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E9" w:rsidRDefault="00835AE9" w:rsidP="00835AE9">
      <w:pPr>
        <w:pStyle w:val="Akapitzlist"/>
        <w:tabs>
          <w:tab w:val="left" w:pos="4536"/>
        </w:tabs>
        <w:ind w:left="0"/>
        <w:rPr>
          <w:sz w:val="18"/>
        </w:rPr>
      </w:pPr>
    </w:p>
    <w:p w:rsidR="00835AE9" w:rsidRDefault="00835AE9" w:rsidP="00835AE9">
      <w:pPr>
        <w:ind w:left="360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KLAUZULA INFORMACYJNA</w:t>
      </w:r>
    </w:p>
    <w:p w:rsidR="00835AE9" w:rsidRDefault="00835AE9" w:rsidP="00835AE9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Calibri" w:eastAsia="Calibri" w:hAnsi="Calibri"/>
          <w:sz w:val="22"/>
          <w:szCs w:val="22"/>
        </w:rPr>
        <w:br/>
        <w:t>z przetwarzaniem danych osobowych i w sprawie swobodnego przepływu takich danych oraz uchylenia dyrektywy 95/46/WE (Dz. U. UE. L. z 2016r. Nr 119, s.1 ze zm.) - dalej: „RODO” informuję, że:</w:t>
      </w:r>
    </w:p>
    <w:p w:rsidR="00835AE9" w:rsidRDefault="00835AE9" w:rsidP="00835AE9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Administratorem Państwa danych jest Wójt Gminy Bogdaniec. Adres: Urząd Gminy Bogdaniec ul. Mickiewicza 45, 66-450 Bogdaniec, </w:t>
      </w:r>
      <w:hyperlink r:id="rId6" w:history="1">
        <w:r>
          <w:rPr>
            <w:rStyle w:val="Hipercze"/>
            <w:rFonts w:ascii="Calibri" w:eastAsia="Calibri" w:hAnsi="Calibri"/>
            <w:sz w:val="22"/>
            <w:szCs w:val="22"/>
          </w:rPr>
          <w:t>urząd@bogdaniec.pl</w:t>
        </w:r>
      </w:hyperlink>
      <w:r>
        <w:rPr>
          <w:rFonts w:ascii="Calibri" w:eastAsia="Calibri" w:hAnsi="Calibri"/>
          <w:sz w:val="22"/>
          <w:szCs w:val="22"/>
        </w:rPr>
        <w:t>, tel. 95 7 510 210</w:t>
      </w:r>
    </w:p>
    <w:p w:rsidR="00835AE9" w:rsidRDefault="00835AE9" w:rsidP="00835AE9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835AE9" w:rsidRDefault="00835AE9" w:rsidP="00835AE9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Państwa dane osobowe będą przetwarzane w celu wydania decyzji o środowiskowych uwarunkowaniach na podstawie ustawy 3 października 2008r. (Dz. U. z 202</w:t>
      </w:r>
      <w:r>
        <w:rPr>
          <w:rFonts w:ascii="Calibri" w:eastAsia="Calibri" w:hAnsi="Calibri"/>
          <w:sz w:val="22"/>
          <w:szCs w:val="22"/>
        </w:rPr>
        <w:t>1</w:t>
      </w: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 xml:space="preserve">r. poz. 247 </w:t>
      </w:r>
      <w:r>
        <w:rPr>
          <w:rFonts w:ascii="Calibri" w:eastAsia="Calibri" w:hAnsi="Calibri"/>
          <w:sz w:val="22"/>
          <w:szCs w:val="22"/>
        </w:rPr>
        <w:br/>
        <w:t xml:space="preserve">ze zm.) o udostępnianiu informacji o środowisku i jego ochronie, udziale społeczeństwa </w:t>
      </w:r>
      <w:r>
        <w:rPr>
          <w:rFonts w:ascii="Calibri" w:eastAsia="Calibri" w:hAnsi="Calibri"/>
          <w:sz w:val="22"/>
          <w:szCs w:val="22"/>
        </w:rPr>
        <w:br/>
        <w:t xml:space="preserve">w ochronie środowiska oraz o ocenach oddziaływania na środowisko,  jak również w celu realizacji praw oraz obowiązków wynikających z przepisów prawa (art. 6 ust. 1 lit. c RODO) </w:t>
      </w:r>
    </w:p>
    <w:p w:rsidR="00835AE9" w:rsidRDefault="00835AE9" w:rsidP="00835AE9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Państwa dane osobowe będą przetwarzane przez okres niezbędny do realizacji ww. celu                                         z uwzględnieniem okresów przechowywania określonych w przepisach szczególnych, w tym przepisów archiwalnych. </w:t>
      </w:r>
    </w:p>
    <w:p w:rsidR="00835AE9" w:rsidRDefault="00835AE9" w:rsidP="00835AE9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Państwa dane nie będą przetwarzane w sposób zautomatyzowany, w tym nie będą podlegać profilowaniu.</w:t>
      </w:r>
    </w:p>
    <w:p w:rsidR="00835AE9" w:rsidRDefault="00835AE9" w:rsidP="00835AE9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Państwa dane osobowe nie będą przekazywane poza Europejski Obszar Gospodarczy (obejmujący Unię Europejską, Norwegię, Liechtenstein i Islandię).</w:t>
      </w:r>
    </w:p>
    <w:p w:rsidR="00835AE9" w:rsidRDefault="00835AE9" w:rsidP="00835AE9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 związku z przetwarzaniem Państwa danych osobowych, przysługują Państwu następujące prawa:</w:t>
      </w:r>
    </w:p>
    <w:p w:rsidR="00835AE9" w:rsidRDefault="00835AE9" w:rsidP="00835AE9">
      <w:pPr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a)prawo dostępu do swoich danych oraz otrzymania ich kopii;</w:t>
      </w:r>
    </w:p>
    <w:p w:rsidR="00835AE9" w:rsidRDefault="00835AE9" w:rsidP="00835AE9">
      <w:pPr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b)prawo do sprostowania (poprawiania) swoich danych osobowych;</w:t>
      </w:r>
    </w:p>
    <w:p w:rsidR="00835AE9" w:rsidRDefault="00835AE9" w:rsidP="00835AE9">
      <w:pPr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c)prawo do ograniczenia przetwarzania danych osobowych;</w:t>
      </w:r>
    </w:p>
    <w:p w:rsidR="00835AE9" w:rsidRDefault="00835AE9" w:rsidP="00835AE9">
      <w:pPr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d)prawo wniesienia skargi do Prezesa Urzędu Ochrony Danych Osobowych (ul. Stawki 2, </w:t>
      </w:r>
      <w:r>
        <w:rPr>
          <w:rFonts w:ascii="Calibri" w:eastAsia="Calibri" w:hAnsi="Calibri"/>
          <w:sz w:val="22"/>
          <w:szCs w:val="22"/>
        </w:rPr>
        <w:br/>
        <w:t>00-193 Warszawa), w sytuacji, gdy uzna Pani/Pan, że przetwarzanie danych osobowych narusza przepisy ogólnego rozporządzenia  o ochronie danych osobowych (RODO);</w:t>
      </w:r>
    </w:p>
    <w:p w:rsidR="00835AE9" w:rsidRDefault="00835AE9" w:rsidP="00835AE9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Podanie przez Państwa danych osobowych jest obowiązkowe. Nieprzekazanie danych skutkować będzie brakiem realizacji celu, o którym mowa w punkcie 3.</w:t>
      </w:r>
    </w:p>
    <w:p w:rsidR="00835AE9" w:rsidRDefault="00835AE9" w:rsidP="00835AE9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Państwa dane mogą zostać przekazane  podmiotom zewnętrznym na podstawie umowy powierzenia przetwarzania danych osobowych, a także podmiotom lub organom uprawnionym na podstawie przepisów prawa.</w:t>
      </w:r>
    </w:p>
    <w:p w:rsidR="00835AE9" w:rsidRDefault="00835AE9" w:rsidP="00835AE9">
      <w:pPr>
        <w:pStyle w:val="Akapitzlist"/>
        <w:tabs>
          <w:tab w:val="left" w:pos="4536"/>
        </w:tabs>
        <w:ind w:left="0"/>
        <w:rPr>
          <w:sz w:val="18"/>
        </w:rPr>
      </w:pPr>
    </w:p>
    <w:p w:rsidR="00E7447D" w:rsidRDefault="00835AE9"/>
    <w:sectPr w:rsidR="00E7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976"/>
    <w:multiLevelType w:val="hybridMultilevel"/>
    <w:tmpl w:val="473C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E9"/>
    <w:rsid w:val="00835AE9"/>
    <w:rsid w:val="0088688D"/>
    <w:rsid w:val="00E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E9"/>
    <w:rPr>
      <w:rFonts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5A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E9"/>
    <w:rPr>
      <w:rFonts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5A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@bogd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Waldon</dc:creator>
  <cp:lastModifiedBy>Agnieszka Waldon</cp:lastModifiedBy>
  <cp:revision>1</cp:revision>
  <dcterms:created xsi:type="dcterms:W3CDTF">2021-03-31T10:12:00Z</dcterms:created>
  <dcterms:modified xsi:type="dcterms:W3CDTF">2021-03-31T10:13:00Z</dcterms:modified>
</cp:coreProperties>
</file>