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5C7A" w:rsidRPr="00756039" w:rsidRDefault="00F15C7A" w:rsidP="00F15C7A">
      <w:pPr>
        <w:pStyle w:val="Akapitzlist"/>
        <w:numPr>
          <w:ilvl w:val="0"/>
          <w:numId w:val="6"/>
        </w:numPr>
        <w:shd w:val="clear" w:color="auto" w:fill="FFFFFF"/>
        <w:tabs>
          <w:tab w:val="left" w:pos="708"/>
        </w:tabs>
        <w:suppressAutoHyphens/>
        <w:spacing w:line="360" w:lineRule="auto"/>
        <w:jc w:val="right"/>
        <w:rPr>
          <w:rFonts w:ascii="Calibri" w:eastAsia="Lucida Sans Unicode" w:hAnsi="Calibri" w:cs="Mangal"/>
          <w:sz w:val="22"/>
          <w:szCs w:val="22"/>
          <w:lang w:eastAsia="ar-SA"/>
        </w:rPr>
      </w:pPr>
      <w:r w:rsidRPr="00756039">
        <w:rPr>
          <w:rFonts w:ascii="Calibri" w:eastAsia="Lucida Sans Unicode" w:hAnsi="Calibri" w:cs="Mangal"/>
          <w:sz w:val="22"/>
          <w:szCs w:val="22"/>
          <w:lang w:eastAsia="ar-SA"/>
        </w:rPr>
        <w:t xml:space="preserve">Bogdaniec, dn. </w:t>
      </w:r>
      <w:r w:rsidR="00883046">
        <w:rPr>
          <w:rFonts w:ascii="Calibri" w:eastAsia="Lucida Sans Unicode" w:hAnsi="Calibri" w:cs="Mangal"/>
          <w:sz w:val="22"/>
          <w:szCs w:val="22"/>
          <w:lang w:eastAsia="ar-SA"/>
        </w:rPr>
        <w:t>7 września 2021r.</w:t>
      </w:r>
    </w:p>
    <w:p w:rsidR="00F15C7A" w:rsidRPr="00756039" w:rsidRDefault="00F15C7A" w:rsidP="00F15C7A">
      <w:pPr>
        <w:pStyle w:val="Akapitzlist"/>
        <w:numPr>
          <w:ilvl w:val="0"/>
          <w:numId w:val="6"/>
        </w:numPr>
        <w:shd w:val="clear" w:color="auto" w:fill="FFFFFF"/>
        <w:tabs>
          <w:tab w:val="left" w:pos="708"/>
        </w:tabs>
        <w:suppressAutoHyphens/>
        <w:spacing w:line="360" w:lineRule="auto"/>
        <w:jc w:val="both"/>
        <w:rPr>
          <w:rFonts w:ascii="Calibri" w:eastAsia="Lucida Sans Unicode" w:hAnsi="Calibri" w:cs="Mangal"/>
          <w:b/>
          <w:bCs/>
          <w:sz w:val="32"/>
          <w:szCs w:val="32"/>
          <w:lang w:eastAsia="ar-SA"/>
        </w:rPr>
      </w:pPr>
      <w:r w:rsidRPr="00756039">
        <w:rPr>
          <w:rFonts w:ascii="Calibri" w:eastAsia="Lucida Sans Unicode" w:hAnsi="Calibri" w:cs="Mangal"/>
          <w:sz w:val="22"/>
          <w:szCs w:val="22"/>
          <w:lang w:eastAsia="ar-SA"/>
        </w:rPr>
        <w:t xml:space="preserve">Znak sprawy: </w:t>
      </w:r>
      <w:r w:rsidR="007322BA" w:rsidRPr="00756039">
        <w:rPr>
          <w:rFonts w:ascii="Calibri" w:eastAsia="Lucida Sans Unicode" w:hAnsi="Calibri" w:cs="Mangal"/>
          <w:b/>
          <w:bCs/>
          <w:sz w:val="22"/>
          <w:szCs w:val="22"/>
          <w:lang w:eastAsia="ar-SA"/>
        </w:rPr>
        <w:t>RIT.6220.</w:t>
      </w:r>
      <w:r w:rsidR="000042A1">
        <w:rPr>
          <w:rFonts w:ascii="Calibri" w:eastAsia="Lucida Sans Unicode" w:hAnsi="Calibri" w:cs="Mangal"/>
          <w:b/>
          <w:bCs/>
          <w:sz w:val="22"/>
          <w:szCs w:val="22"/>
          <w:lang w:eastAsia="ar-SA"/>
        </w:rPr>
        <w:t>12</w:t>
      </w:r>
      <w:r w:rsidRPr="00756039">
        <w:rPr>
          <w:rFonts w:ascii="Calibri" w:eastAsia="Lucida Sans Unicode" w:hAnsi="Calibri" w:cs="Mangal"/>
          <w:b/>
          <w:bCs/>
          <w:sz w:val="22"/>
          <w:szCs w:val="22"/>
          <w:lang w:eastAsia="ar-SA"/>
        </w:rPr>
        <w:t>.</w:t>
      </w:r>
      <w:r w:rsidR="00883046">
        <w:rPr>
          <w:rFonts w:ascii="Calibri" w:eastAsia="Lucida Sans Unicode" w:hAnsi="Calibri" w:cs="Mangal"/>
          <w:b/>
          <w:bCs/>
          <w:sz w:val="22"/>
          <w:szCs w:val="22"/>
          <w:lang w:eastAsia="ar-SA"/>
        </w:rPr>
        <w:t>6.</w:t>
      </w:r>
      <w:r w:rsidRPr="00756039">
        <w:rPr>
          <w:rFonts w:ascii="Calibri" w:eastAsia="Lucida Sans Unicode" w:hAnsi="Calibri" w:cs="Mangal"/>
          <w:b/>
          <w:bCs/>
          <w:sz w:val="22"/>
          <w:szCs w:val="22"/>
          <w:lang w:eastAsia="ar-SA"/>
        </w:rPr>
        <w:t>2021.AW</w:t>
      </w:r>
    </w:p>
    <w:p w:rsidR="002C2BA2" w:rsidRDefault="002C2BA2" w:rsidP="00883046">
      <w:pPr>
        <w:keepNext/>
        <w:suppressAutoHyphens/>
        <w:spacing w:after="60" w:line="240" w:lineRule="auto"/>
        <w:jc w:val="center"/>
        <w:outlineLvl w:val="0"/>
        <w:rPr>
          <w:rFonts w:ascii="Calibri" w:eastAsia="Times New Roman" w:hAnsi="Calibri" w:cs="Arial"/>
          <w:b/>
          <w:bCs/>
          <w:sz w:val="32"/>
          <w:szCs w:val="32"/>
          <w:lang w:eastAsia="ar-SA"/>
        </w:rPr>
      </w:pPr>
    </w:p>
    <w:p w:rsidR="00883046" w:rsidRPr="002C2BA2" w:rsidRDefault="00883046" w:rsidP="00883046">
      <w:pPr>
        <w:keepNext/>
        <w:suppressAutoHyphens/>
        <w:spacing w:after="60" w:line="240" w:lineRule="auto"/>
        <w:jc w:val="center"/>
        <w:outlineLvl w:val="0"/>
        <w:rPr>
          <w:rFonts w:ascii="Calibri" w:eastAsia="Times New Roman" w:hAnsi="Calibri" w:cs="Arial"/>
          <w:b/>
          <w:bCs/>
          <w:sz w:val="32"/>
          <w:szCs w:val="32"/>
          <w:lang w:eastAsia="ar-SA"/>
        </w:rPr>
      </w:pPr>
    </w:p>
    <w:p w:rsidR="002C2BA2" w:rsidRPr="00F14FFD" w:rsidRDefault="002C2BA2" w:rsidP="002C2BA2">
      <w:pPr>
        <w:keepNext/>
        <w:numPr>
          <w:ilvl w:val="0"/>
          <w:numId w:val="6"/>
        </w:numPr>
        <w:suppressAutoHyphens/>
        <w:spacing w:after="60" w:line="240" w:lineRule="auto"/>
        <w:jc w:val="center"/>
        <w:outlineLvl w:val="0"/>
        <w:rPr>
          <w:rFonts w:ascii="Calibri" w:eastAsia="Times New Roman" w:hAnsi="Calibri" w:cs="Arial"/>
          <w:b/>
          <w:bCs/>
          <w:sz w:val="28"/>
          <w:szCs w:val="32"/>
          <w:lang w:eastAsia="ar-SA"/>
        </w:rPr>
      </w:pPr>
      <w:r w:rsidRPr="00F14FFD">
        <w:rPr>
          <w:rFonts w:ascii="Calibri" w:eastAsia="Times New Roman" w:hAnsi="Calibri" w:cs="Arial"/>
          <w:b/>
          <w:bCs/>
          <w:sz w:val="28"/>
          <w:szCs w:val="32"/>
          <w:lang w:eastAsia="ar-SA"/>
        </w:rPr>
        <w:t>O B W I E S Z C Z E N I E</w:t>
      </w:r>
    </w:p>
    <w:p w:rsidR="002C2BA2" w:rsidRPr="002C2BA2" w:rsidRDefault="002C2BA2" w:rsidP="002C2BA2">
      <w:pPr>
        <w:suppressAutoHyphens/>
        <w:spacing w:after="0" w:line="240" w:lineRule="auto"/>
        <w:rPr>
          <w:rFonts w:ascii="Calibri" w:eastAsia="Times New Roman" w:hAnsi="Calibri" w:cs="Arial"/>
          <w:b/>
          <w:bCs/>
          <w:sz w:val="28"/>
          <w:szCs w:val="28"/>
          <w:lang w:eastAsia="ar-SA"/>
        </w:rPr>
      </w:pPr>
    </w:p>
    <w:p w:rsidR="002C2BA2" w:rsidRPr="00F14FFD" w:rsidRDefault="002C2BA2" w:rsidP="002C2BA2">
      <w:pPr>
        <w:suppressAutoHyphens/>
        <w:spacing w:after="0" w:line="240" w:lineRule="auto"/>
        <w:jc w:val="both"/>
        <w:rPr>
          <w:rFonts w:ascii="Calibri" w:eastAsia="Times New Roman" w:hAnsi="Calibri" w:cs="Arial"/>
          <w:color w:val="000000"/>
          <w:sz w:val="24"/>
          <w:szCs w:val="28"/>
          <w:lang w:eastAsia="ar-SA"/>
        </w:rPr>
      </w:pPr>
      <w:r w:rsidRPr="00F14FFD">
        <w:rPr>
          <w:rFonts w:ascii="Calibri" w:eastAsia="Times New Roman" w:hAnsi="Calibri" w:cs="Arial"/>
          <w:color w:val="000000"/>
          <w:sz w:val="28"/>
          <w:szCs w:val="20"/>
          <w:lang w:eastAsia="ar-SA"/>
        </w:rPr>
        <w:tab/>
      </w:r>
      <w:r w:rsidRPr="00F14FFD">
        <w:rPr>
          <w:rFonts w:ascii="Calibri" w:eastAsia="Times New Roman" w:hAnsi="Calibri" w:cs="Arial"/>
          <w:color w:val="000000"/>
          <w:sz w:val="24"/>
          <w:szCs w:val="28"/>
          <w:lang w:eastAsia="ar-SA"/>
        </w:rPr>
        <w:t xml:space="preserve">Stosownie do art. 49  oraz art. 106 </w:t>
      </w:r>
      <w:r w:rsidRPr="00F14FFD">
        <w:rPr>
          <w:rFonts w:ascii="Calibri" w:eastAsia="Verdana" w:hAnsi="Calibri" w:cs="Arial"/>
          <w:color w:val="000000"/>
          <w:sz w:val="24"/>
          <w:szCs w:val="28"/>
          <w:lang w:eastAsia="ar-SA"/>
        </w:rPr>
        <w:t>§</w:t>
      </w:r>
      <w:r w:rsidRPr="00F14FFD">
        <w:rPr>
          <w:rFonts w:ascii="Calibri" w:eastAsia="Times New Roman" w:hAnsi="Calibri" w:cs="Arial"/>
          <w:color w:val="000000"/>
          <w:sz w:val="24"/>
          <w:szCs w:val="28"/>
          <w:lang w:eastAsia="ar-SA"/>
        </w:rPr>
        <w:t xml:space="preserve"> 2  ustawy z dnia 14 czerwca 1960r. Kodeks postęp</w:t>
      </w:r>
      <w:r w:rsidR="00883046">
        <w:rPr>
          <w:rFonts w:ascii="Calibri" w:eastAsia="Times New Roman" w:hAnsi="Calibri" w:cs="Arial"/>
          <w:color w:val="000000"/>
          <w:sz w:val="24"/>
          <w:szCs w:val="28"/>
          <w:lang w:eastAsia="ar-SA"/>
        </w:rPr>
        <w:t>owania administracyjnego (</w:t>
      </w:r>
      <w:r w:rsidRPr="00F14FFD">
        <w:rPr>
          <w:rFonts w:ascii="Calibri" w:eastAsia="Times New Roman" w:hAnsi="Calibri" w:cs="Arial"/>
          <w:color w:val="000000"/>
          <w:sz w:val="24"/>
          <w:szCs w:val="28"/>
          <w:lang w:eastAsia="ar-SA"/>
        </w:rPr>
        <w:t>Dz. U. z 202</w:t>
      </w:r>
      <w:r w:rsidR="00756039">
        <w:rPr>
          <w:rFonts w:ascii="Calibri" w:eastAsia="Times New Roman" w:hAnsi="Calibri" w:cs="Arial"/>
          <w:color w:val="000000"/>
          <w:sz w:val="24"/>
          <w:szCs w:val="28"/>
          <w:lang w:eastAsia="ar-SA"/>
        </w:rPr>
        <w:t>1</w:t>
      </w:r>
      <w:r w:rsidRPr="00F14FFD">
        <w:rPr>
          <w:rFonts w:ascii="Calibri" w:eastAsia="Times New Roman" w:hAnsi="Calibri" w:cs="Arial"/>
          <w:color w:val="000000"/>
          <w:sz w:val="24"/>
          <w:szCs w:val="28"/>
          <w:lang w:eastAsia="ar-SA"/>
        </w:rPr>
        <w:t xml:space="preserve">r., poz. </w:t>
      </w:r>
      <w:r w:rsidR="00756039">
        <w:rPr>
          <w:rFonts w:ascii="Calibri" w:eastAsia="Times New Roman" w:hAnsi="Calibri" w:cs="Arial"/>
          <w:color w:val="000000"/>
          <w:sz w:val="24"/>
          <w:szCs w:val="28"/>
          <w:lang w:eastAsia="ar-SA"/>
        </w:rPr>
        <w:t>735</w:t>
      </w:r>
      <w:r w:rsidRPr="00F14FFD">
        <w:rPr>
          <w:rFonts w:ascii="Calibri" w:eastAsia="Times New Roman" w:hAnsi="Calibri" w:cs="Arial"/>
          <w:color w:val="000000"/>
          <w:sz w:val="24"/>
          <w:szCs w:val="28"/>
          <w:lang w:eastAsia="ar-SA"/>
        </w:rPr>
        <w:t>), art. 73 ust. 1</w:t>
      </w:r>
      <w:r w:rsidR="00A92BEE" w:rsidRPr="00F14FFD">
        <w:rPr>
          <w:rFonts w:ascii="Calibri" w:eastAsia="Times New Roman" w:hAnsi="Calibri" w:cs="Arial"/>
          <w:color w:val="000000"/>
          <w:sz w:val="24"/>
          <w:szCs w:val="28"/>
          <w:lang w:eastAsia="ar-SA"/>
        </w:rPr>
        <w:t>,</w:t>
      </w:r>
      <w:r w:rsidRPr="00F14FFD">
        <w:rPr>
          <w:rFonts w:ascii="Calibri" w:eastAsia="Times New Roman" w:hAnsi="Calibri" w:cs="Arial"/>
          <w:color w:val="000000"/>
          <w:sz w:val="24"/>
          <w:szCs w:val="28"/>
          <w:lang w:eastAsia="ar-SA"/>
        </w:rPr>
        <w:t xml:space="preserve">  art. 74 ust. 3</w:t>
      </w:r>
      <w:r w:rsidR="00A92BEE" w:rsidRPr="00F14FFD">
        <w:rPr>
          <w:rFonts w:ascii="Calibri" w:eastAsia="Times New Roman" w:hAnsi="Calibri" w:cs="Arial"/>
          <w:color w:val="000000"/>
          <w:sz w:val="24"/>
          <w:szCs w:val="28"/>
          <w:lang w:eastAsia="ar-SA"/>
        </w:rPr>
        <w:t xml:space="preserve"> </w:t>
      </w:r>
      <w:r w:rsidR="00756039">
        <w:rPr>
          <w:rFonts w:ascii="Calibri" w:eastAsia="Times New Roman" w:hAnsi="Calibri" w:cs="Arial"/>
          <w:color w:val="000000"/>
          <w:sz w:val="24"/>
          <w:szCs w:val="28"/>
          <w:lang w:eastAsia="ar-SA"/>
        </w:rPr>
        <w:br/>
      </w:r>
      <w:r w:rsidR="00A92BEE" w:rsidRPr="00F14FFD">
        <w:rPr>
          <w:rFonts w:ascii="Calibri" w:eastAsia="Times New Roman" w:hAnsi="Calibri" w:cs="Arial"/>
          <w:color w:val="000000"/>
          <w:sz w:val="24"/>
          <w:szCs w:val="28"/>
          <w:lang w:eastAsia="ar-SA"/>
        </w:rPr>
        <w:t>i art. 77</w:t>
      </w:r>
      <w:r w:rsidRPr="00F14FFD">
        <w:rPr>
          <w:rFonts w:ascii="Calibri" w:eastAsia="Times New Roman" w:hAnsi="Calibri" w:cs="Arial"/>
          <w:color w:val="000000"/>
          <w:sz w:val="24"/>
          <w:szCs w:val="28"/>
          <w:lang w:eastAsia="ar-SA"/>
        </w:rPr>
        <w:t xml:space="preserve"> ustawy z dnia 3 października 2008r. o udostępnianiu informacji o środowisku </w:t>
      </w:r>
      <w:r w:rsidR="007322BA">
        <w:rPr>
          <w:rFonts w:ascii="Calibri" w:eastAsia="Times New Roman" w:hAnsi="Calibri" w:cs="Arial"/>
          <w:color w:val="000000"/>
          <w:sz w:val="24"/>
          <w:szCs w:val="28"/>
          <w:lang w:eastAsia="ar-SA"/>
        </w:rPr>
        <w:t xml:space="preserve">                 </w:t>
      </w:r>
      <w:r w:rsidRPr="00F14FFD">
        <w:rPr>
          <w:rFonts w:ascii="Calibri" w:eastAsia="Times New Roman" w:hAnsi="Calibri" w:cs="Arial"/>
          <w:color w:val="000000"/>
          <w:sz w:val="24"/>
          <w:szCs w:val="28"/>
          <w:lang w:eastAsia="ar-SA"/>
        </w:rPr>
        <w:t>i jego ochronie, udziale społeczeństwa w ochronie środowiska oraz o ocenach oddziaływania na środowisko</w:t>
      </w:r>
      <w:r w:rsidR="007322BA">
        <w:rPr>
          <w:rFonts w:ascii="Calibri" w:eastAsia="Times New Roman" w:hAnsi="Calibri" w:cs="Arial"/>
          <w:color w:val="000000"/>
          <w:sz w:val="24"/>
          <w:szCs w:val="28"/>
          <w:lang w:eastAsia="ar-SA"/>
        </w:rPr>
        <w:t xml:space="preserve"> </w:t>
      </w:r>
      <w:r w:rsidR="00883046">
        <w:rPr>
          <w:rFonts w:ascii="Calibri" w:eastAsia="Times New Roman" w:hAnsi="Calibri" w:cs="Arial"/>
          <w:color w:val="000000"/>
          <w:sz w:val="24"/>
          <w:szCs w:val="28"/>
          <w:lang w:eastAsia="ar-SA"/>
        </w:rPr>
        <w:t>(</w:t>
      </w:r>
      <w:r w:rsidR="007322BA" w:rsidRPr="00F14FFD">
        <w:rPr>
          <w:rFonts w:ascii="Calibri" w:eastAsia="Times New Roman" w:hAnsi="Calibri" w:cs="Arial"/>
          <w:color w:val="000000"/>
          <w:sz w:val="24"/>
          <w:szCs w:val="28"/>
          <w:lang w:eastAsia="ar-SA"/>
        </w:rPr>
        <w:t>Dz. U. z 2021r. poz. 247</w:t>
      </w:r>
      <w:r w:rsidR="004C1A99">
        <w:rPr>
          <w:rFonts w:ascii="Calibri" w:eastAsia="Times New Roman" w:hAnsi="Calibri" w:cs="Arial"/>
          <w:color w:val="000000"/>
          <w:sz w:val="24"/>
          <w:szCs w:val="28"/>
          <w:lang w:eastAsia="ar-SA"/>
        </w:rPr>
        <w:t xml:space="preserve"> ze zm.</w:t>
      </w:r>
      <w:r w:rsidR="007322BA" w:rsidRPr="00F14FFD">
        <w:rPr>
          <w:rFonts w:ascii="Calibri" w:eastAsia="Times New Roman" w:hAnsi="Calibri" w:cs="Arial"/>
          <w:color w:val="000000"/>
          <w:sz w:val="24"/>
          <w:szCs w:val="28"/>
          <w:lang w:eastAsia="ar-SA"/>
        </w:rPr>
        <w:t>)</w:t>
      </w:r>
    </w:p>
    <w:p w:rsidR="002C2BA2" w:rsidRPr="00F14FFD" w:rsidRDefault="002C2BA2" w:rsidP="002C2BA2">
      <w:pPr>
        <w:suppressAutoHyphens/>
        <w:spacing w:after="0" w:line="360" w:lineRule="auto"/>
        <w:jc w:val="center"/>
        <w:rPr>
          <w:rFonts w:ascii="Calibri" w:eastAsia="Times New Roman" w:hAnsi="Calibri"/>
          <w:b/>
          <w:bCs/>
          <w:sz w:val="28"/>
          <w:szCs w:val="30"/>
          <w:lang w:eastAsia="ar-SA"/>
        </w:rPr>
      </w:pPr>
    </w:p>
    <w:p w:rsidR="002C2BA2" w:rsidRPr="00F14FFD" w:rsidRDefault="002C2BA2" w:rsidP="002C2BA2">
      <w:pPr>
        <w:suppressAutoHyphens/>
        <w:spacing w:after="0" w:line="360" w:lineRule="auto"/>
        <w:jc w:val="center"/>
        <w:rPr>
          <w:rFonts w:ascii="Calibri" w:eastAsia="Times New Roman" w:hAnsi="Calibri"/>
          <w:b/>
          <w:bCs/>
          <w:sz w:val="28"/>
          <w:szCs w:val="30"/>
          <w:lang w:eastAsia="ar-SA"/>
        </w:rPr>
      </w:pPr>
      <w:r w:rsidRPr="00F14FFD">
        <w:rPr>
          <w:rFonts w:ascii="Calibri" w:eastAsia="Times New Roman" w:hAnsi="Calibri"/>
          <w:b/>
          <w:bCs/>
          <w:sz w:val="28"/>
          <w:szCs w:val="30"/>
          <w:lang w:eastAsia="ar-SA"/>
        </w:rPr>
        <w:t>Wójt  Gminy  Bogdaniec</w:t>
      </w:r>
    </w:p>
    <w:p w:rsidR="002C2BA2" w:rsidRPr="00F14FFD" w:rsidRDefault="002C2BA2" w:rsidP="002C2BA2">
      <w:pPr>
        <w:suppressAutoHyphens/>
        <w:spacing w:after="0" w:line="360" w:lineRule="auto"/>
        <w:jc w:val="center"/>
        <w:rPr>
          <w:rFonts w:ascii="Calibri" w:eastAsia="Times New Roman" w:hAnsi="Calibri"/>
          <w:b/>
          <w:bCs/>
          <w:sz w:val="24"/>
          <w:szCs w:val="28"/>
          <w:lang w:eastAsia="ar-SA"/>
        </w:rPr>
      </w:pPr>
      <w:r w:rsidRPr="00F14FFD">
        <w:rPr>
          <w:rFonts w:ascii="Calibri" w:eastAsia="Times New Roman" w:hAnsi="Calibri"/>
          <w:b/>
          <w:bCs/>
          <w:sz w:val="24"/>
          <w:szCs w:val="28"/>
          <w:lang w:eastAsia="ar-SA"/>
        </w:rPr>
        <w:t>z a w i a d a m i a</w:t>
      </w:r>
    </w:p>
    <w:p w:rsidR="002C2BA2" w:rsidRPr="00756039" w:rsidRDefault="00766404" w:rsidP="00756039">
      <w:pPr>
        <w:keepNext/>
        <w:numPr>
          <w:ilvl w:val="4"/>
          <w:numId w:val="6"/>
        </w:numPr>
        <w:suppressAutoHyphens/>
        <w:spacing w:after="0" w:line="240" w:lineRule="auto"/>
        <w:jc w:val="both"/>
        <w:outlineLvl w:val="4"/>
        <w:rPr>
          <w:rFonts w:ascii="Calibri" w:eastAsia="Times New Roman" w:hAnsi="Calibri"/>
          <w:b/>
          <w:sz w:val="24"/>
          <w:szCs w:val="28"/>
          <w:u w:val="single"/>
          <w:lang w:eastAsia="ar-SA"/>
        </w:rPr>
      </w:pPr>
      <w:r w:rsidRPr="00756039">
        <w:rPr>
          <w:rFonts w:ascii="Calibri" w:eastAsia="Times New Roman" w:hAnsi="Calibri" w:cs="Arial"/>
          <w:b/>
          <w:bCs/>
          <w:sz w:val="24"/>
          <w:szCs w:val="28"/>
          <w:lang w:eastAsia="ar-SA"/>
        </w:rPr>
        <w:t xml:space="preserve">że na </w:t>
      </w:r>
      <w:r w:rsidRPr="00883046">
        <w:rPr>
          <w:rFonts w:ascii="Calibri" w:eastAsia="Times New Roman" w:hAnsi="Calibri" w:cs="Arial"/>
          <w:b/>
          <w:bCs/>
          <w:sz w:val="24"/>
          <w:szCs w:val="28"/>
          <w:lang w:eastAsia="ar-SA"/>
        </w:rPr>
        <w:t xml:space="preserve">wniosek </w:t>
      </w:r>
      <w:r w:rsidR="00883046" w:rsidRPr="00883046">
        <w:rPr>
          <w:rFonts w:ascii="Calibri" w:eastAsia="Times New Roman" w:hAnsi="Calibri" w:cs="Arial"/>
          <w:b/>
          <w:bCs/>
          <w:sz w:val="24"/>
          <w:szCs w:val="28"/>
          <w:lang w:eastAsia="ar-SA"/>
        </w:rPr>
        <w:t>z dnia 16/08/2021</w:t>
      </w:r>
      <w:r w:rsidR="00F15C7A" w:rsidRPr="00883046">
        <w:rPr>
          <w:rFonts w:ascii="Calibri" w:eastAsia="Times New Roman" w:hAnsi="Calibri" w:cs="Arial"/>
          <w:b/>
          <w:bCs/>
          <w:sz w:val="24"/>
          <w:szCs w:val="28"/>
          <w:lang w:eastAsia="ar-SA"/>
        </w:rPr>
        <w:t xml:space="preserve">r. (wpłynął do urzędu </w:t>
      </w:r>
      <w:r w:rsidR="00883046" w:rsidRPr="00883046">
        <w:rPr>
          <w:rFonts w:ascii="Calibri" w:eastAsia="Times New Roman" w:hAnsi="Calibri" w:cs="Arial"/>
          <w:b/>
          <w:bCs/>
          <w:sz w:val="24"/>
          <w:szCs w:val="28"/>
          <w:lang w:eastAsia="ar-SA"/>
        </w:rPr>
        <w:t>17/08/2021</w:t>
      </w:r>
      <w:r w:rsidR="00F15C7A" w:rsidRPr="00883046">
        <w:rPr>
          <w:rFonts w:ascii="Calibri" w:eastAsia="Times New Roman" w:hAnsi="Calibri" w:cs="Arial"/>
          <w:b/>
          <w:bCs/>
          <w:sz w:val="24"/>
          <w:szCs w:val="28"/>
          <w:lang w:eastAsia="ar-SA"/>
        </w:rPr>
        <w:t xml:space="preserve">r.) zostało wszczęte </w:t>
      </w:r>
      <w:r w:rsidR="00F15C7A" w:rsidRPr="00756039">
        <w:rPr>
          <w:rFonts w:ascii="Calibri" w:eastAsia="Times New Roman" w:hAnsi="Calibri" w:cs="Arial"/>
          <w:b/>
          <w:bCs/>
          <w:sz w:val="24"/>
          <w:szCs w:val="28"/>
          <w:lang w:eastAsia="ar-SA"/>
        </w:rPr>
        <w:t xml:space="preserve">postępowanie administracyjne w sprawie wydania decyzji o środowiskowych uwarunkowaniach dla przedsięwzięcia </w:t>
      </w:r>
      <w:r w:rsidR="002A5D61">
        <w:rPr>
          <w:rFonts w:ascii="Calibri" w:eastAsia="Times New Roman" w:hAnsi="Calibri" w:cs="Arial"/>
          <w:b/>
          <w:bCs/>
          <w:sz w:val="24"/>
          <w:szCs w:val="28"/>
          <w:lang w:eastAsia="ar-SA"/>
        </w:rPr>
        <w:t xml:space="preserve">polegającego na budowie instalacji fotowoltaicznej o mocy do </w:t>
      </w:r>
      <w:r w:rsidR="000042A1">
        <w:rPr>
          <w:rFonts w:ascii="Calibri" w:eastAsia="Times New Roman" w:hAnsi="Calibri" w:cs="Arial"/>
          <w:b/>
          <w:bCs/>
          <w:sz w:val="24"/>
          <w:szCs w:val="28"/>
          <w:lang w:eastAsia="ar-SA"/>
        </w:rPr>
        <w:t>2</w:t>
      </w:r>
      <w:r w:rsidR="002A5D61">
        <w:rPr>
          <w:rFonts w:ascii="Calibri" w:eastAsia="Times New Roman" w:hAnsi="Calibri" w:cs="Arial"/>
          <w:b/>
          <w:bCs/>
          <w:sz w:val="24"/>
          <w:szCs w:val="28"/>
          <w:lang w:eastAsia="ar-SA"/>
        </w:rPr>
        <w:t xml:space="preserve"> MW</w:t>
      </w:r>
      <w:r w:rsidR="000042A1">
        <w:rPr>
          <w:rFonts w:ascii="Calibri" w:eastAsia="Times New Roman" w:hAnsi="Calibri" w:cs="Arial"/>
          <w:b/>
          <w:bCs/>
          <w:sz w:val="24"/>
          <w:szCs w:val="28"/>
          <w:lang w:eastAsia="ar-SA"/>
        </w:rPr>
        <w:t xml:space="preserve"> </w:t>
      </w:r>
      <w:r w:rsidR="002A5D61">
        <w:rPr>
          <w:rFonts w:ascii="Calibri" w:eastAsia="Times New Roman" w:hAnsi="Calibri" w:cs="Arial"/>
          <w:b/>
          <w:bCs/>
          <w:sz w:val="24"/>
          <w:szCs w:val="28"/>
          <w:lang w:eastAsia="ar-SA"/>
        </w:rPr>
        <w:t>wraz z infrastrukturą towarzyszącą</w:t>
      </w:r>
      <w:r w:rsidR="00756039" w:rsidRPr="00756039">
        <w:rPr>
          <w:rFonts w:ascii="Calibri" w:eastAsia="Times New Roman" w:hAnsi="Calibri" w:cs="Arial"/>
          <w:b/>
          <w:bCs/>
          <w:sz w:val="24"/>
          <w:szCs w:val="28"/>
          <w:lang w:eastAsia="ar-SA"/>
        </w:rPr>
        <w:t xml:space="preserve"> </w:t>
      </w:r>
      <w:r w:rsidR="002A5D61">
        <w:rPr>
          <w:rFonts w:ascii="Calibri" w:eastAsia="Times New Roman" w:hAnsi="Calibri" w:cs="Arial"/>
          <w:b/>
          <w:bCs/>
          <w:sz w:val="24"/>
          <w:szCs w:val="28"/>
          <w:lang w:eastAsia="ar-SA"/>
        </w:rPr>
        <w:t>na dział</w:t>
      </w:r>
      <w:r w:rsidR="004C1A99">
        <w:rPr>
          <w:rFonts w:ascii="Calibri" w:eastAsia="Times New Roman" w:hAnsi="Calibri" w:cs="Arial"/>
          <w:b/>
          <w:bCs/>
          <w:sz w:val="24"/>
          <w:szCs w:val="28"/>
          <w:lang w:eastAsia="ar-SA"/>
        </w:rPr>
        <w:t>ce</w:t>
      </w:r>
      <w:r w:rsidR="002A5D61">
        <w:rPr>
          <w:rFonts w:ascii="Calibri" w:eastAsia="Times New Roman" w:hAnsi="Calibri" w:cs="Arial"/>
          <w:b/>
          <w:bCs/>
          <w:sz w:val="24"/>
          <w:szCs w:val="28"/>
          <w:lang w:eastAsia="ar-SA"/>
        </w:rPr>
        <w:t xml:space="preserve"> o nr </w:t>
      </w:r>
      <w:proofErr w:type="spellStart"/>
      <w:r w:rsidR="002A5D61">
        <w:rPr>
          <w:rFonts w:ascii="Calibri" w:eastAsia="Times New Roman" w:hAnsi="Calibri" w:cs="Arial"/>
          <w:b/>
          <w:bCs/>
          <w:sz w:val="24"/>
          <w:szCs w:val="28"/>
          <w:lang w:eastAsia="ar-SA"/>
        </w:rPr>
        <w:t>ewid</w:t>
      </w:r>
      <w:proofErr w:type="spellEnd"/>
      <w:r w:rsidR="002A5D61">
        <w:rPr>
          <w:rFonts w:ascii="Calibri" w:eastAsia="Times New Roman" w:hAnsi="Calibri" w:cs="Arial"/>
          <w:b/>
          <w:bCs/>
          <w:sz w:val="24"/>
          <w:szCs w:val="28"/>
          <w:lang w:eastAsia="ar-SA"/>
        </w:rPr>
        <w:t xml:space="preserve">. </w:t>
      </w:r>
      <w:r w:rsidR="000042A1">
        <w:rPr>
          <w:rFonts w:ascii="Calibri" w:eastAsia="Times New Roman" w:hAnsi="Calibri" w:cs="Arial"/>
          <w:b/>
          <w:bCs/>
          <w:sz w:val="24"/>
          <w:szCs w:val="28"/>
          <w:lang w:eastAsia="ar-SA"/>
        </w:rPr>
        <w:t>108/12</w:t>
      </w:r>
      <w:r w:rsidR="002A5D61">
        <w:rPr>
          <w:rFonts w:ascii="Calibri" w:eastAsia="Times New Roman" w:hAnsi="Calibri" w:cs="Arial"/>
          <w:b/>
          <w:bCs/>
          <w:sz w:val="24"/>
          <w:szCs w:val="28"/>
          <w:lang w:eastAsia="ar-SA"/>
        </w:rPr>
        <w:t xml:space="preserve"> </w:t>
      </w:r>
      <w:r w:rsidR="004C1A99">
        <w:rPr>
          <w:rFonts w:ascii="Calibri" w:eastAsia="Times New Roman" w:hAnsi="Calibri" w:cs="Arial"/>
          <w:b/>
          <w:bCs/>
          <w:sz w:val="24"/>
          <w:szCs w:val="28"/>
          <w:lang w:eastAsia="ar-SA"/>
        </w:rPr>
        <w:br/>
      </w:r>
      <w:r w:rsidR="00756039" w:rsidRPr="00756039">
        <w:rPr>
          <w:rFonts w:ascii="Calibri" w:eastAsia="Times New Roman" w:hAnsi="Calibri" w:cs="Arial"/>
          <w:b/>
          <w:bCs/>
          <w:sz w:val="24"/>
          <w:szCs w:val="28"/>
          <w:lang w:eastAsia="ar-SA"/>
        </w:rPr>
        <w:t xml:space="preserve">w </w:t>
      </w:r>
      <w:r w:rsidR="004C1A99">
        <w:rPr>
          <w:rFonts w:ascii="Calibri" w:eastAsia="Times New Roman" w:hAnsi="Calibri" w:cs="Arial"/>
          <w:b/>
          <w:bCs/>
          <w:sz w:val="24"/>
          <w:szCs w:val="28"/>
          <w:lang w:eastAsia="ar-SA"/>
        </w:rPr>
        <w:t xml:space="preserve">obrębie </w:t>
      </w:r>
      <w:r w:rsidR="000042A1">
        <w:rPr>
          <w:rFonts w:ascii="Calibri" w:eastAsia="Times New Roman" w:hAnsi="Calibri" w:cs="Arial"/>
          <w:b/>
          <w:bCs/>
          <w:sz w:val="24"/>
          <w:szCs w:val="28"/>
          <w:lang w:eastAsia="ar-SA"/>
        </w:rPr>
        <w:t>Lubczyno</w:t>
      </w:r>
      <w:r w:rsidR="00756039" w:rsidRPr="00756039">
        <w:rPr>
          <w:rFonts w:ascii="Calibri" w:eastAsia="Times New Roman" w:hAnsi="Calibri" w:cs="Arial"/>
          <w:b/>
          <w:bCs/>
          <w:sz w:val="24"/>
          <w:szCs w:val="28"/>
          <w:lang w:eastAsia="ar-SA"/>
        </w:rPr>
        <w:t xml:space="preserve">, gm. Bogdaniec </w:t>
      </w:r>
      <w:r w:rsidR="00A92BEE" w:rsidRPr="00756039">
        <w:rPr>
          <w:rFonts w:ascii="Calibri" w:eastAsia="Times New Roman" w:hAnsi="Calibri" w:cs="Arial"/>
          <w:b/>
          <w:bCs/>
          <w:sz w:val="24"/>
          <w:szCs w:val="28"/>
          <w:lang w:eastAsia="ar-SA"/>
        </w:rPr>
        <w:t xml:space="preserve">oraz, że wystąpiono do organów współdziałających </w:t>
      </w:r>
      <w:r w:rsidR="000042A1">
        <w:rPr>
          <w:rFonts w:ascii="Calibri" w:eastAsia="Times New Roman" w:hAnsi="Calibri" w:cs="Arial"/>
          <w:b/>
          <w:bCs/>
          <w:sz w:val="24"/>
          <w:szCs w:val="28"/>
          <w:lang w:eastAsia="ar-SA"/>
        </w:rPr>
        <w:br/>
      </w:r>
      <w:r w:rsidR="00A92BEE" w:rsidRPr="00756039">
        <w:rPr>
          <w:rFonts w:ascii="Calibri" w:eastAsia="Times New Roman" w:hAnsi="Calibri" w:cs="Arial"/>
          <w:b/>
          <w:bCs/>
          <w:sz w:val="24"/>
          <w:szCs w:val="28"/>
          <w:lang w:eastAsia="ar-SA"/>
        </w:rPr>
        <w:t xml:space="preserve">o </w:t>
      </w:r>
      <w:r w:rsidR="00A92BEE" w:rsidRPr="00756039">
        <w:rPr>
          <w:rFonts w:ascii="Calibri" w:eastAsia="Calibri" w:hAnsi="Calibri"/>
          <w:b/>
          <w:sz w:val="24"/>
          <w:szCs w:val="28"/>
        </w:rPr>
        <w:t xml:space="preserve">wyrażenie opinii co do potrzeby przeprowadzenia oceny oddziaływania przedsięwzięcia na środowisko, a w przypadku stwierdzenia takiej oceny – co do zakresu raportu </w:t>
      </w:r>
      <w:r w:rsidR="004C1A99">
        <w:rPr>
          <w:rFonts w:ascii="Calibri" w:eastAsia="Calibri" w:hAnsi="Calibri"/>
          <w:b/>
          <w:sz w:val="24"/>
          <w:szCs w:val="28"/>
        </w:rPr>
        <w:br/>
      </w:r>
      <w:r w:rsidR="00A92BEE" w:rsidRPr="00756039">
        <w:rPr>
          <w:rFonts w:ascii="Calibri" w:eastAsia="Calibri" w:hAnsi="Calibri"/>
          <w:b/>
          <w:sz w:val="24"/>
          <w:szCs w:val="28"/>
        </w:rPr>
        <w:t>o oddziaływaniu przedsięwzięcia na środowisko</w:t>
      </w:r>
      <w:r w:rsidR="00153AA0" w:rsidRPr="00756039">
        <w:rPr>
          <w:rFonts w:ascii="Calibri" w:eastAsia="Calibri" w:hAnsi="Calibri"/>
          <w:b/>
          <w:sz w:val="24"/>
          <w:szCs w:val="28"/>
        </w:rPr>
        <w:t xml:space="preserve"> dla tej inwestycji</w:t>
      </w:r>
      <w:r w:rsidR="002C2BA2" w:rsidRPr="00756039">
        <w:rPr>
          <w:rFonts w:ascii="Calibri" w:eastAsia="Times New Roman" w:hAnsi="Calibri" w:cs="Arial"/>
          <w:b/>
          <w:bCs/>
          <w:sz w:val="24"/>
          <w:szCs w:val="28"/>
          <w:lang w:eastAsia="ar-SA"/>
        </w:rPr>
        <w:t>.</w:t>
      </w:r>
    </w:p>
    <w:p w:rsidR="002C2BA2" w:rsidRPr="00F14FFD" w:rsidRDefault="002C2BA2" w:rsidP="002C2BA2">
      <w:pPr>
        <w:keepNext/>
        <w:numPr>
          <w:ilvl w:val="4"/>
          <w:numId w:val="6"/>
        </w:numPr>
        <w:suppressAutoHyphens/>
        <w:spacing w:after="0" w:line="240" w:lineRule="auto"/>
        <w:jc w:val="center"/>
        <w:outlineLvl w:val="4"/>
        <w:rPr>
          <w:rFonts w:ascii="Calibri" w:eastAsia="Times New Roman" w:hAnsi="Calibri"/>
          <w:b/>
          <w:bCs/>
          <w:sz w:val="24"/>
          <w:szCs w:val="28"/>
          <w:u w:val="single"/>
          <w:lang w:eastAsia="ar-SA"/>
        </w:rPr>
      </w:pPr>
    </w:p>
    <w:p w:rsidR="002C2BA2" w:rsidRPr="00F14FFD" w:rsidRDefault="002C2BA2" w:rsidP="002C2BA2">
      <w:pPr>
        <w:keepNext/>
        <w:numPr>
          <w:ilvl w:val="4"/>
          <w:numId w:val="6"/>
        </w:numPr>
        <w:suppressAutoHyphens/>
        <w:spacing w:after="0" w:line="240" w:lineRule="auto"/>
        <w:jc w:val="center"/>
        <w:outlineLvl w:val="4"/>
        <w:rPr>
          <w:rFonts w:ascii="Calibri" w:eastAsia="Times New Roman" w:hAnsi="Calibri"/>
          <w:b/>
          <w:bCs/>
          <w:sz w:val="24"/>
          <w:szCs w:val="20"/>
          <w:u w:val="single"/>
          <w:lang w:eastAsia="ar-SA"/>
        </w:rPr>
      </w:pPr>
      <w:r w:rsidRPr="00F14FFD">
        <w:rPr>
          <w:rFonts w:ascii="Calibri" w:eastAsia="Times New Roman" w:hAnsi="Calibri"/>
          <w:b/>
          <w:bCs/>
          <w:sz w:val="28"/>
          <w:szCs w:val="20"/>
          <w:u w:val="single"/>
          <w:lang w:eastAsia="ar-SA"/>
        </w:rPr>
        <w:t>Pouczenie</w:t>
      </w:r>
    </w:p>
    <w:p w:rsidR="002C2BA2" w:rsidRPr="00F14FFD" w:rsidRDefault="002C2BA2" w:rsidP="002C2BA2">
      <w:pPr>
        <w:suppressAutoHyphens/>
        <w:spacing w:after="0" w:line="240" w:lineRule="auto"/>
        <w:jc w:val="center"/>
        <w:rPr>
          <w:rFonts w:ascii="Calibri" w:eastAsia="Times New Roman" w:hAnsi="Calibri"/>
          <w:sz w:val="24"/>
          <w:szCs w:val="20"/>
          <w:u w:val="single"/>
          <w:lang w:eastAsia="ar-SA"/>
        </w:rPr>
      </w:pPr>
    </w:p>
    <w:p w:rsidR="002C2BA2" w:rsidRPr="00F14FFD" w:rsidRDefault="002C2BA2" w:rsidP="002C2BA2">
      <w:pPr>
        <w:suppressAutoHyphens/>
        <w:spacing w:after="0" w:line="240" w:lineRule="auto"/>
        <w:ind w:firstLine="708"/>
        <w:jc w:val="both"/>
        <w:rPr>
          <w:rFonts w:ascii="Calibri" w:eastAsia="Times New Roman" w:hAnsi="Calibri"/>
          <w:bCs/>
          <w:sz w:val="24"/>
          <w:szCs w:val="20"/>
          <w:lang w:eastAsia="ar-SA"/>
        </w:rPr>
      </w:pPr>
      <w:r w:rsidRPr="00F14FFD">
        <w:rPr>
          <w:rFonts w:ascii="Calibri" w:eastAsia="Times New Roman" w:hAnsi="Calibri"/>
          <w:bCs/>
          <w:sz w:val="24"/>
          <w:szCs w:val="20"/>
          <w:lang w:eastAsia="ar-SA"/>
        </w:rPr>
        <w:t xml:space="preserve">W czasie trwania postępowania można zapoznać się z materiałami dotyczącymi planowanego przedsięwzięcia w </w:t>
      </w:r>
      <w:r w:rsidRPr="00F14FFD">
        <w:rPr>
          <w:rFonts w:ascii="Calibri" w:eastAsia="Times New Roman" w:hAnsi="Calibri"/>
          <w:bCs/>
          <w:sz w:val="24"/>
          <w:szCs w:val="28"/>
          <w:lang w:eastAsia="ar-SA"/>
        </w:rPr>
        <w:t xml:space="preserve">siedzibie </w:t>
      </w:r>
      <w:r w:rsidR="00467604" w:rsidRPr="00F14FFD">
        <w:rPr>
          <w:sz w:val="24"/>
          <w:szCs w:val="28"/>
        </w:rPr>
        <w:t xml:space="preserve">Urzędu Gminy Bogdaniec przy ul. Mickiewicza 45 </w:t>
      </w:r>
      <w:r w:rsidR="00F14FFD">
        <w:rPr>
          <w:sz w:val="24"/>
          <w:szCs w:val="28"/>
        </w:rPr>
        <w:br/>
      </w:r>
      <w:r w:rsidR="00467604" w:rsidRPr="00F14FFD">
        <w:rPr>
          <w:sz w:val="24"/>
          <w:szCs w:val="28"/>
        </w:rPr>
        <w:t>w miejscowości Bogdaniec</w:t>
      </w:r>
      <w:r w:rsidRPr="00F14FFD">
        <w:rPr>
          <w:rFonts w:ascii="Calibri" w:eastAsia="Times New Roman" w:hAnsi="Calibri"/>
          <w:bCs/>
          <w:sz w:val="24"/>
          <w:szCs w:val="28"/>
          <w:lang w:eastAsia="ar-SA"/>
        </w:rPr>
        <w:t>,</w:t>
      </w:r>
      <w:r w:rsidRPr="00F14FFD">
        <w:rPr>
          <w:rFonts w:ascii="Calibri" w:eastAsia="Times New Roman" w:hAnsi="Calibri"/>
          <w:bCs/>
          <w:sz w:val="24"/>
          <w:szCs w:val="20"/>
          <w:lang w:eastAsia="ar-SA"/>
        </w:rPr>
        <w:t xml:space="preserve"> w godzinach urzędowania.</w:t>
      </w:r>
    </w:p>
    <w:p w:rsidR="002C2BA2" w:rsidRDefault="002C2BA2" w:rsidP="002C2BA2">
      <w:pPr>
        <w:suppressAutoHyphens/>
        <w:spacing w:after="0" w:line="240" w:lineRule="auto"/>
        <w:jc w:val="center"/>
        <w:rPr>
          <w:rFonts w:ascii="Calibri" w:eastAsia="Times New Roman" w:hAnsi="Calibri"/>
          <w:sz w:val="20"/>
          <w:szCs w:val="20"/>
          <w:lang w:eastAsia="ar-SA"/>
        </w:rPr>
      </w:pPr>
    </w:p>
    <w:p w:rsidR="00F14FFD" w:rsidRDefault="00F14FFD" w:rsidP="002C2BA2">
      <w:pPr>
        <w:suppressAutoHyphens/>
        <w:spacing w:after="0" w:line="240" w:lineRule="auto"/>
        <w:jc w:val="center"/>
        <w:rPr>
          <w:rFonts w:ascii="Calibri" w:eastAsia="Times New Roman" w:hAnsi="Calibri"/>
          <w:sz w:val="20"/>
          <w:szCs w:val="20"/>
          <w:lang w:eastAsia="ar-SA"/>
        </w:rPr>
      </w:pPr>
    </w:p>
    <w:p w:rsidR="00883046" w:rsidRDefault="00883046" w:rsidP="00883046">
      <w:pPr>
        <w:spacing w:before="100" w:beforeAutospacing="1" w:after="119" w:line="360" w:lineRule="auto"/>
        <w:ind w:left="6381"/>
        <w:jc w:val="center"/>
        <w:rPr>
          <w:rFonts w:ascii="Calibri" w:hAnsi="Calibri"/>
          <w:bCs/>
          <w:szCs w:val="24"/>
        </w:rPr>
      </w:pPr>
      <w:r>
        <w:rPr>
          <w:rFonts w:ascii="Calibri" w:hAnsi="Calibri"/>
          <w:bCs/>
          <w:szCs w:val="24"/>
        </w:rPr>
        <w:t>Wójt Gminy Bogdaniec</w:t>
      </w:r>
    </w:p>
    <w:p w:rsidR="00883046" w:rsidRDefault="00883046" w:rsidP="00883046">
      <w:pPr>
        <w:spacing w:before="100" w:beforeAutospacing="1" w:after="119" w:line="360" w:lineRule="auto"/>
        <w:ind w:left="6381"/>
        <w:jc w:val="center"/>
        <w:rPr>
          <w:rFonts w:ascii="Calibri" w:hAnsi="Calibri"/>
          <w:bCs/>
          <w:i/>
          <w:szCs w:val="24"/>
        </w:rPr>
      </w:pPr>
      <w:r>
        <w:rPr>
          <w:rFonts w:ascii="Calibri" w:hAnsi="Calibri"/>
          <w:bCs/>
          <w:i/>
          <w:szCs w:val="24"/>
        </w:rPr>
        <w:t>/ - / Krystyna Pławska</w:t>
      </w:r>
    </w:p>
    <w:p w:rsidR="00F14FFD" w:rsidRDefault="00F14FFD" w:rsidP="002C2BA2">
      <w:pPr>
        <w:suppressAutoHyphens/>
        <w:spacing w:after="0" w:line="240" w:lineRule="auto"/>
        <w:jc w:val="center"/>
        <w:rPr>
          <w:rFonts w:ascii="Calibri" w:eastAsia="Times New Roman" w:hAnsi="Calibri"/>
          <w:sz w:val="20"/>
          <w:szCs w:val="20"/>
          <w:lang w:eastAsia="ar-SA"/>
        </w:rPr>
      </w:pPr>
      <w:bookmarkStart w:id="0" w:name="_GoBack"/>
      <w:bookmarkEnd w:id="0"/>
    </w:p>
    <w:p w:rsidR="00756039" w:rsidRDefault="00756039" w:rsidP="002C2BA2">
      <w:pPr>
        <w:suppressAutoHyphens/>
        <w:spacing w:after="0" w:line="240" w:lineRule="auto"/>
        <w:jc w:val="center"/>
        <w:rPr>
          <w:rFonts w:ascii="Calibri" w:eastAsia="Times New Roman" w:hAnsi="Calibri"/>
          <w:sz w:val="20"/>
          <w:szCs w:val="20"/>
          <w:lang w:eastAsia="ar-SA"/>
        </w:rPr>
      </w:pPr>
    </w:p>
    <w:p w:rsidR="00756039" w:rsidRDefault="00756039" w:rsidP="002C2BA2">
      <w:pPr>
        <w:suppressAutoHyphens/>
        <w:spacing w:after="0" w:line="240" w:lineRule="auto"/>
        <w:jc w:val="center"/>
        <w:rPr>
          <w:rFonts w:ascii="Calibri" w:eastAsia="Times New Roman" w:hAnsi="Calibri"/>
          <w:sz w:val="20"/>
          <w:szCs w:val="20"/>
          <w:lang w:eastAsia="ar-SA"/>
        </w:rPr>
      </w:pPr>
    </w:p>
    <w:p w:rsidR="00F14FFD" w:rsidRDefault="00F14FFD" w:rsidP="002C2BA2">
      <w:pPr>
        <w:suppressAutoHyphens/>
        <w:spacing w:after="0" w:line="240" w:lineRule="auto"/>
        <w:jc w:val="center"/>
        <w:rPr>
          <w:rFonts w:ascii="Calibri" w:eastAsia="Times New Roman" w:hAnsi="Calibri"/>
          <w:sz w:val="20"/>
          <w:szCs w:val="20"/>
          <w:lang w:eastAsia="ar-SA"/>
        </w:rPr>
      </w:pPr>
    </w:p>
    <w:p w:rsidR="002A5D61" w:rsidRPr="002C2BA2" w:rsidRDefault="002A5D61" w:rsidP="002C2BA2">
      <w:pPr>
        <w:suppressAutoHyphens/>
        <w:spacing w:after="0" w:line="240" w:lineRule="auto"/>
        <w:jc w:val="center"/>
        <w:rPr>
          <w:rFonts w:ascii="Calibri" w:eastAsia="Times New Roman" w:hAnsi="Calibri"/>
          <w:sz w:val="20"/>
          <w:szCs w:val="20"/>
          <w:lang w:eastAsia="ar-SA"/>
        </w:rPr>
      </w:pPr>
    </w:p>
    <w:p w:rsidR="002C2BA2" w:rsidRPr="002A5D61" w:rsidRDefault="002C2BA2" w:rsidP="002A5D61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Calibri" w:eastAsia="Times New Roman" w:hAnsi="Calibri"/>
          <w:sz w:val="22"/>
          <w:szCs w:val="22"/>
          <w:lang w:eastAsia="ar-SA"/>
        </w:rPr>
      </w:pPr>
      <w:r w:rsidRPr="002C2BA2">
        <w:rPr>
          <w:rFonts w:ascii="Calibri" w:eastAsia="Times New Roman" w:hAnsi="Calibri"/>
          <w:sz w:val="22"/>
          <w:szCs w:val="22"/>
          <w:lang w:eastAsia="ar-SA"/>
        </w:rPr>
        <w:t xml:space="preserve">Wywieszono na tablicy ogłoszeń Urzędu Gminy </w:t>
      </w:r>
      <w:r w:rsidR="00467604">
        <w:rPr>
          <w:rFonts w:ascii="Calibri" w:eastAsia="Times New Roman" w:hAnsi="Calibri"/>
          <w:sz w:val="22"/>
          <w:szCs w:val="22"/>
          <w:lang w:eastAsia="ar-SA"/>
        </w:rPr>
        <w:t>Bo</w:t>
      </w:r>
      <w:r w:rsidR="00467604" w:rsidRPr="002A5D61">
        <w:rPr>
          <w:rFonts w:ascii="Calibri" w:eastAsia="Times New Roman" w:hAnsi="Calibri"/>
          <w:sz w:val="22"/>
          <w:szCs w:val="22"/>
          <w:lang w:eastAsia="ar-SA"/>
        </w:rPr>
        <w:t>gdaniec</w:t>
      </w:r>
      <w:r w:rsidRPr="002A5D61">
        <w:rPr>
          <w:rFonts w:ascii="Calibri" w:eastAsia="Times New Roman" w:hAnsi="Calibri"/>
          <w:sz w:val="22"/>
          <w:szCs w:val="22"/>
          <w:lang w:eastAsia="ar-SA"/>
        </w:rPr>
        <w:t xml:space="preserve">, dn. </w:t>
      </w:r>
      <w:r w:rsidR="00883046">
        <w:rPr>
          <w:rFonts w:ascii="Calibri" w:eastAsia="Times New Roman" w:hAnsi="Calibri"/>
          <w:sz w:val="22"/>
          <w:szCs w:val="22"/>
          <w:lang w:eastAsia="ar-SA"/>
        </w:rPr>
        <w:t>07.09.</w:t>
      </w:r>
      <w:r w:rsidR="004C1A99">
        <w:rPr>
          <w:rFonts w:ascii="Calibri" w:eastAsia="Times New Roman" w:hAnsi="Calibri"/>
          <w:sz w:val="22"/>
          <w:szCs w:val="22"/>
          <w:lang w:eastAsia="ar-SA"/>
        </w:rPr>
        <w:t>08</w:t>
      </w:r>
      <w:r w:rsidRPr="002A5D61">
        <w:rPr>
          <w:rFonts w:ascii="Calibri" w:eastAsia="Times New Roman" w:hAnsi="Calibri"/>
          <w:sz w:val="22"/>
          <w:szCs w:val="22"/>
          <w:lang w:eastAsia="ar-SA"/>
        </w:rPr>
        <w:t>.20</w:t>
      </w:r>
      <w:r w:rsidR="00467604" w:rsidRPr="002A5D61">
        <w:rPr>
          <w:rFonts w:ascii="Calibri" w:eastAsia="Times New Roman" w:hAnsi="Calibri"/>
          <w:sz w:val="22"/>
          <w:szCs w:val="22"/>
          <w:lang w:eastAsia="ar-SA"/>
        </w:rPr>
        <w:t>2</w:t>
      </w:r>
      <w:r w:rsidR="00F15C7A" w:rsidRPr="002A5D61">
        <w:rPr>
          <w:rFonts w:ascii="Calibri" w:eastAsia="Times New Roman" w:hAnsi="Calibri"/>
          <w:sz w:val="22"/>
          <w:szCs w:val="22"/>
          <w:lang w:eastAsia="ar-SA"/>
        </w:rPr>
        <w:t>1</w:t>
      </w:r>
      <w:r w:rsidRPr="002A5D61">
        <w:rPr>
          <w:rFonts w:ascii="Calibri" w:eastAsia="Times New Roman" w:hAnsi="Calibri"/>
          <w:sz w:val="22"/>
          <w:szCs w:val="22"/>
          <w:lang w:eastAsia="ar-SA"/>
        </w:rPr>
        <w:t>r. (przez 14 dni)</w:t>
      </w:r>
    </w:p>
    <w:p w:rsidR="002C2BA2" w:rsidRDefault="002C2BA2" w:rsidP="002C2BA2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Calibri" w:eastAsia="Times New Roman" w:hAnsi="Calibri"/>
          <w:sz w:val="22"/>
          <w:szCs w:val="22"/>
          <w:lang w:eastAsia="ar-SA"/>
        </w:rPr>
      </w:pPr>
      <w:r w:rsidRPr="002C2BA2">
        <w:rPr>
          <w:rFonts w:ascii="Calibri" w:eastAsia="Times New Roman" w:hAnsi="Calibri"/>
          <w:sz w:val="22"/>
          <w:szCs w:val="22"/>
          <w:lang w:eastAsia="ar-SA"/>
        </w:rPr>
        <w:t xml:space="preserve">Wywieszono na tablicy ogłoszeń Sołectwa </w:t>
      </w:r>
      <w:r w:rsidR="000042A1">
        <w:rPr>
          <w:rFonts w:ascii="Calibri" w:eastAsia="Times New Roman" w:hAnsi="Calibri"/>
          <w:sz w:val="22"/>
          <w:szCs w:val="22"/>
          <w:lang w:eastAsia="ar-SA"/>
        </w:rPr>
        <w:t>Lubczyno</w:t>
      </w:r>
      <w:r w:rsidRPr="002C2BA2">
        <w:rPr>
          <w:rFonts w:ascii="Calibri" w:eastAsia="Times New Roman" w:hAnsi="Calibri"/>
          <w:sz w:val="22"/>
          <w:szCs w:val="22"/>
          <w:lang w:eastAsia="ar-SA"/>
        </w:rPr>
        <w:t>, dn</w:t>
      </w:r>
      <w:r w:rsidR="00883046">
        <w:rPr>
          <w:rFonts w:ascii="Calibri" w:eastAsia="Times New Roman" w:hAnsi="Calibri"/>
          <w:sz w:val="22"/>
          <w:szCs w:val="22"/>
          <w:lang w:eastAsia="ar-SA"/>
        </w:rPr>
        <w:t xml:space="preserve">. </w:t>
      </w:r>
      <w:r w:rsidR="00883046">
        <w:rPr>
          <w:rFonts w:ascii="Calibri" w:eastAsia="Times New Roman" w:hAnsi="Calibri"/>
          <w:sz w:val="22"/>
          <w:szCs w:val="22"/>
          <w:lang w:eastAsia="ar-SA"/>
        </w:rPr>
        <w:t>07.09.08</w:t>
      </w:r>
      <w:r w:rsidR="00883046" w:rsidRPr="002A5D61">
        <w:rPr>
          <w:rFonts w:ascii="Calibri" w:eastAsia="Times New Roman" w:hAnsi="Calibri"/>
          <w:sz w:val="22"/>
          <w:szCs w:val="22"/>
          <w:lang w:eastAsia="ar-SA"/>
        </w:rPr>
        <w:t>.2021r</w:t>
      </w:r>
      <w:r w:rsidRPr="002C2BA2">
        <w:rPr>
          <w:rFonts w:ascii="Calibri" w:eastAsia="Times New Roman" w:hAnsi="Calibri"/>
          <w:sz w:val="22"/>
          <w:szCs w:val="22"/>
          <w:lang w:eastAsia="ar-SA"/>
        </w:rPr>
        <w:t>. (przez 14 dni)</w:t>
      </w:r>
    </w:p>
    <w:p w:rsidR="002C2BA2" w:rsidRPr="002C2BA2" w:rsidRDefault="002C2BA2" w:rsidP="002C2BA2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Calibri" w:eastAsia="Times New Roman" w:hAnsi="Calibri"/>
          <w:sz w:val="22"/>
          <w:szCs w:val="22"/>
          <w:lang w:eastAsia="ar-SA"/>
        </w:rPr>
      </w:pPr>
      <w:r w:rsidRPr="002C2BA2">
        <w:rPr>
          <w:rFonts w:ascii="Calibri" w:eastAsia="Times New Roman" w:hAnsi="Calibri"/>
          <w:sz w:val="22"/>
          <w:szCs w:val="22"/>
          <w:lang w:eastAsia="ar-SA"/>
        </w:rPr>
        <w:t xml:space="preserve">Zamieszczono na oficjalnej stronie internetowej Urzędu Gminy </w:t>
      </w:r>
      <w:r w:rsidR="00467604">
        <w:rPr>
          <w:rFonts w:ascii="Calibri" w:eastAsia="Times New Roman" w:hAnsi="Calibri"/>
          <w:sz w:val="22"/>
          <w:szCs w:val="22"/>
          <w:lang w:eastAsia="ar-SA"/>
        </w:rPr>
        <w:t>Bogdaniec</w:t>
      </w:r>
    </w:p>
    <w:p w:rsidR="007D341A" w:rsidRDefault="007D341A" w:rsidP="002C2BA2">
      <w:pPr>
        <w:pStyle w:val="Akapitzlist"/>
        <w:tabs>
          <w:tab w:val="left" w:pos="4536"/>
        </w:tabs>
        <w:ind w:left="0"/>
        <w:rPr>
          <w:sz w:val="18"/>
        </w:rPr>
      </w:pPr>
    </w:p>
    <w:p w:rsidR="005658F4" w:rsidRDefault="005658F4" w:rsidP="002C2BA2">
      <w:pPr>
        <w:pStyle w:val="Akapitzlist"/>
        <w:tabs>
          <w:tab w:val="left" w:pos="4536"/>
        </w:tabs>
        <w:ind w:left="0"/>
        <w:rPr>
          <w:sz w:val="18"/>
        </w:rPr>
      </w:pPr>
    </w:p>
    <w:p w:rsidR="005658F4" w:rsidRDefault="005658F4" w:rsidP="005658F4">
      <w:pPr>
        <w:ind w:left="360"/>
        <w:jc w:val="center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b/>
          <w:sz w:val="22"/>
          <w:szCs w:val="22"/>
        </w:rPr>
        <w:lastRenderedPageBreak/>
        <w:t>KLAUZULA INFORMACYJNA</w:t>
      </w:r>
    </w:p>
    <w:p w:rsidR="005658F4" w:rsidRDefault="005658F4" w:rsidP="005658F4">
      <w:pPr>
        <w:numPr>
          <w:ilvl w:val="0"/>
          <w:numId w:val="8"/>
        </w:numPr>
        <w:contextualSpacing/>
        <w:jc w:val="both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 xml:space="preserve">Na podstawie art. 13 ust. 1 i 2 Rozporządzenia Parlamentu Europejskiego i Rady (UE) 2016/679 z 27 kwietnia 2016 r. w sprawie ochrony osób fizycznych w związku </w:t>
      </w:r>
      <w:r>
        <w:rPr>
          <w:rFonts w:ascii="Calibri" w:eastAsia="Calibri" w:hAnsi="Calibri"/>
          <w:sz w:val="22"/>
          <w:szCs w:val="22"/>
        </w:rPr>
        <w:br/>
        <w:t>z przetwarzaniem danych osobowych i w sprawie swobodnego przepływu takich danych oraz uchylenia dyrektywy 95/46/WE (Dz. U. UE. L. z 2016r. Nr 119, s.1 ze zm.) - dalej: „RODO” informuję, że:</w:t>
      </w:r>
    </w:p>
    <w:p w:rsidR="005658F4" w:rsidRDefault="005658F4" w:rsidP="005658F4">
      <w:pPr>
        <w:numPr>
          <w:ilvl w:val="0"/>
          <w:numId w:val="8"/>
        </w:numPr>
        <w:contextualSpacing/>
        <w:jc w:val="both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 xml:space="preserve">Administratorem Państwa danych jest Wójt Gminy Bogdaniec. Adres: Urząd Gminy Bogdaniec ul. Mickiewicza 45, 66-450 Bogdaniec, </w:t>
      </w:r>
      <w:hyperlink r:id="rId8" w:history="1">
        <w:r w:rsidRPr="00051BF3">
          <w:rPr>
            <w:rStyle w:val="Hipercze"/>
            <w:rFonts w:ascii="Calibri" w:eastAsia="Calibri" w:hAnsi="Calibri"/>
            <w:sz w:val="22"/>
            <w:szCs w:val="22"/>
          </w:rPr>
          <w:t>urząd@bogdaniec.pl</w:t>
        </w:r>
      </w:hyperlink>
      <w:r>
        <w:rPr>
          <w:rFonts w:ascii="Calibri" w:eastAsia="Calibri" w:hAnsi="Calibri"/>
          <w:sz w:val="22"/>
          <w:szCs w:val="22"/>
        </w:rPr>
        <w:t>, tel. 95 7 510 210</w:t>
      </w:r>
    </w:p>
    <w:p w:rsidR="005658F4" w:rsidRDefault="005658F4" w:rsidP="005658F4">
      <w:pPr>
        <w:numPr>
          <w:ilvl w:val="0"/>
          <w:numId w:val="8"/>
        </w:numPr>
        <w:contextualSpacing/>
        <w:jc w:val="both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 xml:space="preserve">Administrator wyznaczył Inspektora Ochrony Danych, z którym mogą się Państwo kontaktować we wszystkich sprawach dotyczących przetwarzania danych osobowych za pośrednictwem adresu email: inspektor@cbi24.pl lub pisemnie na adres Administratora. </w:t>
      </w:r>
    </w:p>
    <w:p w:rsidR="005658F4" w:rsidRDefault="005658F4" w:rsidP="005658F4">
      <w:pPr>
        <w:numPr>
          <w:ilvl w:val="0"/>
          <w:numId w:val="8"/>
        </w:numPr>
        <w:contextualSpacing/>
        <w:jc w:val="both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 xml:space="preserve">Państwa dane osobowe będą przetwarzane w celu wydania decyzji o środowiskowych uwarunkowaniach na podstawie ustawy 3 października 2008r. (t. j. Dz. U. z 2020r. poz. 283 </w:t>
      </w:r>
      <w:r>
        <w:rPr>
          <w:rFonts w:ascii="Calibri" w:eastAsia="Calibri" w:hAnsi="Calibri"/>
          <w:sz w:val="22"/>
          <w:szCs w:val="22"/>
        </w:rPr>
        <w:br/>
        <w:t xml:space="preserve">ze zm.) o udostępnianiu informacji o środowisku i jego ochronie, udziale społeczeństwa </w:t>
      </w:r>
      <w:r>
        <w:rPr>
          <w:rFonts w:ascii="Calibri" w:eastAsia="Calibri" w:hAnsi="Calibri"/>
          <w:sz w:val="22"/>
          <w:szCs w:val="22"/>
        </w:rPr>
        <w:br/>
        <w:t xml:space="preserve">w ochronie środowiska oraz o ocenach oddziaływania na środowisko,  jak również w celu realizacji praw oraz obowiązków wynikających z przepisów prawa (art. 6 ust. 1 lit. c RODO) </w:t>
      </w:r>
    </w:p>
    <w:p w:rsidR="005658F4" w:rsidRDefault="005658F4" w:rsidP="005658F4">
      <w:pPr>
        <w:numPr>
          <w:ilvl w:val="0"/>
          <w:numId w:val="8"/>
        </w:numPr>
        <w:contextualSpacing/>
        <w:jc w:val="both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 xml:space="preserve">Państwa dane osobowe będą przetwarzane przez okres niezbędny do realizacji ww. celu                                         z uwzględnieniem okresów przechowywania określonych w przepisach szczególnych, w tym przepisów archiwalnych. </w:t>
      </w:r>
    </w:p>
    <w:p w:rsidR="005658F4" w:rsidRDefault="005658F4" w:rsidP="005658F4">
      <w:pPr>
        <w:numPr>
          <w:ilvl w:val="0"/>
          <w:numId w:val="8"/>
        </w:numPr>
        <w:contextualSpacing/>
        <w:jc w:val="both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Państwa dane nie będą przetwarzane w sposób zautomatyzowany, w tym nie będą podlegać profilowaniu.</w:t>
      </w:r>
    </w:p>
    <w:p w:rsidR="005658F4" w:rsidRDefault="005658F4" w:rsidP="005658F4">
      <w:pPr>
        <w:numPr>
          <w:ilvl w:val="0"/>
          <w:numId w:val="8"/>
        </w:numPr>
        <w:contextualSpacing/>
        <w:jc w:val="both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Państwa dane osobowe nie będą przekazywane poza Europejski Obszar Gospodarczy (obejmujący Unię Europejską, Norwegię, Liechtenstein i Islandię).</w:t>
      </w:r>
    </w:p>
    <w:p w:rsidR="005658F4" w:rsidRDefault="005658F4" w:rsidP="005658F4">
      <w:pPr>
        <w:numPr>
          <w:ilvl w:val="0"/>
          <w:numId w:val="8"/>
        </w:numPr>
        <w:contextualSpacing/>
        <w:jc w:val="both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W związku z przetwarzaniem Państwa danych osobowych, przysługują Państwu następujące prawa:</w:t>
      </w:r>
    </w:p>
    <w:p w:rsidR="005658F4" w:rsidRDefault="005658F4" w:rsidP="005658F4">
      <w:pPr>
        <w:ind w:left="720"/>
        <w:contextualSpacing/>
        <w:jc w:val="both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a)prawo dostępu do swoich danych oraz otrzymania ich kopii;</w:t>
      </w:r>
    </w:p>
    <w:p w:rsidR="005658F4" w:rsidRDefault="005658F4" w:rsidP="005658F4">
      <w:pPr>
        <w:ind w:left="720"/>
        <w:contextualSpacing/>
        <w:jc w:val="both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b)prawo do sprostowania (poprawiania) swoich danych osobowych;</w:t>
      </w:r>
    </w:p>
    <w:p w:rsidR="005658F4" w:rsidRDefault="005658F4" w:rsidP="005658F4">
      <w:pPr>
        <w:ind w:left="720"/>
        <w:contextualSpacing/>
        <w:jc w:val="both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c)prawo do ograniczenia przetwarzania danych osobowych;</w:t>
      </w:r>
    </w:p>
    <w:p w:rsidR="005658F4" w:rsidRDefault="005658F4" w:rsidP="005658F4">
      <w:pPr>
        <w:ind w:left="720"/>
        <w:contextualSpacing/>
        <w:jc w:val="both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 xml:space="preserve">d)prawo wniesienia skargi do Prezesa Urzędu Ochrony Danych Osobowych (ul. Stawki 2, </w:t>
      </w:r>
      <w:r>
        <w:rPr>
          <w:rFonts w:ascii="Calibri" w:eastAsia="Calibri" w:hAnsi="Calibri"/>
          <w:sz w:val="22"/>
          <w:szCs w:val="22"/>
        </w:rPr>
        <w:br/>
        <w:t>00-193 Warszawa), w sytuacji, gdy uzna Pani/Pan, że przetwarzanie danych osobowych narusza przepisy ogólnego rozporządzenia  o ochronie danych osobowych (RODO);</w:t>
      </w:r>
    </w:p>
    <w:p w:rsidR="005658F4" w:rsidRDefault="005658F4" w:rsidP="005658F4">
      <w:pPr>
        <w:numPr>
          <w:ilvl w:val="0"/>
          <w:numId w:val="8"/>
        </w:numPr>
        <w:contextualSpacing/>
        <w:jc w:val="both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Podanie przez Państwa danych osobowych jest obowiązkowe. Nieprzekazanie danych skutkować będzie brakiem realizacji celu, o którym mowa w punkcie 3.</w:t>
      </w:r>
    </w:p>
    <w:p w:rsidR="005658F4" w:rsidRDefault="005658F4" w:rsidP="005658F4">
      <w:pPr>
        <w:numPr>
          <w:ilvl w:val="0"/>
          <w:numId w:val="8"/>
        </w:numPr>
        <w:contextualSpacing/>
        <w:jc w:val="both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Państwa dane mogą zostać przekazane  podmiotom zewnętrznym na podstawie umowy powierzenia przetwarzania danych osobowych, a także podmiotom lub organom uprawnionym na podstawie przepisów prawa.</w:t>
      </w:r>
    </w:p>
    <w:p w:rsidR="005658F4" w:rsidRPr="0006121C" w:rsidRDefault="005658F4" w:rsidP="002C2BA2">
      <w:pPr>
        <w:pStyle w:val="Akapitzlist"/>
        <w:tabs>
          <w:tab w:val="left" w:pos="4536"/>
        </w:tabs>
        <w:ind w:left="0"/>
        <w:rPr>
          <w:sz w:val="18"/>
        </w:rPr>
      </w:pPr>
    </w:p>
    <w:sectPr w:rsidR="005658F4" w:rsidRPr="0006121C" w:rsidSect="009B758F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0699" w:rsidRDefault="00F10699" w:rsidP="006E58BE">
      <w:pPr>
        <w:spacing w:after="0" w:line="240" w:lineRule="auto"/>
      </w:pPr>
      <w:r>
        <w:separator/>
      </w:r>
    </w:p>
  </w:endnote>
  <w:endnote w:type="continuationSeparator" w:id="0">
    <w:p w:rsidR="00F10699" w:rsidRDefault="00F10699" w:rsidP="006E58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tarSymbol">
    <w:altName w:val="Arial Unicode MS"/>
    <w:charset w:val="EE"/>
    <w:family w:val="auto"/>
    <w:pitch w:val="default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0699" w:rsidRDefault="00F10699" w:rsidP="006E58BE">
      <w:pPr>
        <w:spacing w:after="0" w:line="240" w:lineRule="auto"/>
      </w:pPr>
      <w:r>
        <w:separator/>
      </w:r>
    </w:p>
  </w:footnote>
  <w:footnote w:type="continuationSeparator" w:id="0">
    <w:p w:rsidR="00F10699" w:rsidRDefault="00F10699" w:rsidP="006E58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58BE" w:rsidRPr="00693C5F" w:rsidRDefault="006E58BE" w:rsidP="006E58BE">
    <w:pPr>
      <w:pStyle w:val="Nagwek"/>
      <w:tabs>
        <w:tab w:val="clear" w:pos="4536"/>
        <w:tab w:val="clear" w:pos="9072"/>
      </w:tabs>
      <w:rPr>
        <w:rFonts w:ascii="Calibri" w:hAnsi="Calibri" w:cs="Calibri"/>
        <w:b/>
        <w:sz w:val="26"/>
        <w:szCs w:val="26"/>
      </w:rPr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0808570A" wp14:editId="42FFC2DF">
          <wp:simplePos x="0" y="0"/>
          <wp:positionH relativeFrom="column">
            <wp:posOffset>-4445</wp:posOffset>
          </wp:positionH>
          <wp:positionV relativeFrom="paragraph">
            <wp:posOffset>-87630</wp:posOffset>
          </wp:positionV>
          <wp:extent cx="428625" cy="428625"/>
          <wp:effectExtent l="0" t="0" r="0" b="0"/>
          <wp:wrapThrough wrapText="bothSides">
            <wp:wrapPolygon edited="0">
              <wp:start x="0" y="0"/>
              <wp:lineTo x="0" y="16320"/>
              <wp:lineTo x="3840" y="21120"/>
              <wp:lineTo x="4800" y="21120"/>
              <wp:lineTo x="17280" y="21120"/>
              <wp:lineTo x="18240" y="21120"/>
              <wp:lineTo x="21120" y="15360"/>
              <wp:lineTo x="21120" y="0"/>
              <wp:lineTo x="0" y="0"/>
            </wp:wrapPolygon>
          </wp:wrapThrough>
          <wp:docPr id="2" name="Obraz 2" descr="herb jednostk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erb jednostk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8625" cy="428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hAnsi="Calibri" w:cs="Calibri"/>
        <w:b/>
        <w:sz w:val="26"/>
        <w:szCs w:val="26"/>
      </w:rPr>
      <w:t xml:space="preserve"> </w:t>
    </w:r>
    <w:r>
      <w:rPr>
        <w:rFonts w:ascii="Calibri" w:hAnsi="Calibri" w:cs="Calibri"/>
        <w:b/>
        <w:sz w:val="26"/>
        <w:szCs w:val="26"/>
      </w:rPr>
      <w:tab/>
    </w:r>
    <w:r w:rsidR="00883046">
      <w:rPr>
        <w:rFonts w:ascii="Calibri" w:hAnsi="Calibri" w:cs="Calibri"/>
        <w:b/>
        <w:sz w:val="26"/>
        <w:szCs w:val="26"/>
      </w:rPr>
      <w:t>Wójt</w:t>
    </w:r>
    <w:r>
      <w:rPr>
        <w:rFonts w:ascii="Calibri" w:hAnsi="Calibri" w:cs="Calibri"/>
        <w:b/>
        <w:sz w:val="26"/>
        <w:szCs w:val="26"/>
      </w:rPr>
      <w:t xml:space="preserve"> </w:t>
    </w:r>
    <w:r w:rsidRPr="00693C5F">
      <w:rPr>
        <w:rFonts w:ascii="Calibri" w:hAnsi="Calibri" w:cs="Calibri"/>
        <w:b/>
        <w:sz w:val="26"/>
        <w:szCs w:val="26"/>
      </w:rPr>
      <w:t>Gmin</w:t>
    </w:r>
    <w:r>
      <w:rPr>
        <w:rFonts w:ascii="Calibri" w:hAnsi="Calibri" w:cs="Calibri"/>
        <w:b/>
        <w:sz w:val="26"/>
        <w:szCs w:val="26"/>
      </w:rPr>
      <w:t>y Bogdaniec</w:t>
    </w:r>
  </w:p>
  <w:p w:rsidR="006E58BE" w:rsidRDefault="006E58B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3186976"/>
    <w:multiLevelType w:val="hybridMultilevel"/>
    <w:tmpl w:val="473C530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975B7D"/>
    <w:multiLevelType w:val="hybridMultilevel"/>
    <w:tmpl w:val="562097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015200"/>
    <w:multiLevelType w:val="hybridMultilevel"/>
    <w:tmpl w:val="064AC63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AD01D4B"/>
    <w:multiLevelType w:val="hybridMultilevel"/>
    <w:tmpl w:val="F8AA5B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26B6090"/>
    <w:multiLevelType w:val="hybridMultilevel"/>
    <w:tmpl w:val="EF5A0E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CDD7B6F"/>
    <w:multiLevelType w:val="hybridMultilevel"/>
    <w:tmpl w:val="AAB8C4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5"/>
  </w:num>
  <w:num w:numId="4">
    <w:abstractNumId w:val="3"/>
  </w:num>
  <w:num w:numId="5">
    <w:abstractNumId w:val="4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6BE4"/>
    <w:rsid w:val="000042A1"/>
    <w:rsid w:val="0006121C"/>
    <w:rsid w:val="000A46AC"/>
    <w:rsid w:val="00153AA0"/>
    <w:rsid w:val="00163B61"/>
    <w:rsid w:val="001A7C48"/>
    <w:rsid w:val="00203871"/>
    <w:rsid w:val="00215AFC"/>
    <w:rsid w:val="00247CAD"/>
    <w:rsid w:val="002A5D61"/>
    <w:rsid w:val="002C2BA2"/>
    <w:rsid w:val="00305450"/>
    <w:rsid w:val="004121DE"/>
    <w:rsid w:val="00442F01"/>
    <w:rsid w:val="00467604"/>
    <w:rsid w:val="004C1A99"/>
    <w:rsid w:val="00556F35"/>
    <w:rsid w:val="00562423"/>
    <w:rsid w:val="005658F4"/>
    <w:rsid w:val="00586D52"/>
    <w:rsid w:val="005F4F85"/>
    <w:rsid w:val="00646538"/>
    <w:rsid w:val="006B5D3D"/>
    <w:rsid w:val="006E1F44"/>
    <w:rsid w:val="006E58BE"/>
    <w:rsid w:val="007322BA"/>
    <w:rsid w:val="00756039"/>
    <w:rsid w:val="00766404"/>
    <w:rsid w:val="00786868"/>
    <w:rsid w:val="007D341A"/>
    <w:rsid w:val="00865C34"/>
    <w:rsid w:val="00883046"/>
    <w:rsid w:val="008A116F"/>
    <w:rsid w:val="008C1338"/>
    <w:rsid w:val="009031E6"/>
    <w:rsid w:val="00917DB3"/>
    <w:rsid w:val="0095092D"/>
    <w:rsid w:val="00990605"/>
    <w:rsid w:val="009B758F"/>
    <w:rsid w:val="009C677B"/>
    <w:rsid w:val="009D6BE4"/>
    <w:rsid w:val="009F3794"/>
    <w:rsid w:val="00A92BEE"/>
    <w:rsid w:val="00B93E77"/>
    <w:rsid w:val="00BA3BBE"/>
    <w:rsid w:val="00BA5623"/>
    <w:rsid w:val="00C219A8"/>
    <w:rsid w:val="00D816EE"/>
    <w:rsid w:val="00DB12B4"/>
    <w:rsid w:val="00DC2461"/>
    <w:rsid w:val="00DD57D6"/>
    <w:rsid w:val="00E324BD"/>
    <w:rsid w:val="00F10699"/>
    <w:rsid w:val="00F11033"/>
    <w:rsid w:val="00F14FFD"/>
    <w:rsid w:val="00F15C7A"/>
    <w:rsid w:val="00FB6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1"/>
        <w:szCs w:val="21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5092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D6BE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E58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E58BE"/>
  </w:style>
  <w:style w:type="paragraph" w:styleId="Stopka">
    <w:name w:val="footer"/>
    <w:basedOn w:val="Normalny"/>
    <w:link w:val="StopkaZnak"/>
    <w:uiPriority w:val="99"/>
    <w:unhideWhenUsed/>
    <w:rsid w:val="006E58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E58BE"/>
  </w:style>
  <w:style w:type="character" w:styleId="Hipercze">
    <w:name w:val="Hyperlink"/>
    <w:basedOn w:val="Domylnaczcionkaakapitu"/>
    <w:uiPriority w:val="99"/>
    <w:unhideWhenUsed/>
    <w:rsid w:val="005658F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="Times New Roman"/>
        <w:sz w:val="21"/>
        <w:szCs w:val="21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5092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D6BE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E58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E58BE"/>
  </w:style>
  <w:style w:type="paragraph" w:styleId="Stopka">
    <w:name w:val="footer"/>
    <w:basedOn w:val="Normalny"/>
    <w:link w:val="StopkaZnak"/>
    <w:uiPriority w:val="99"/>
    <w:unhideWhenUsed/>
    <w:rsid w:val="006E58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E58BE"/>
  </w:style>
  <w:style w:type="character" w:styleId="Hipercze">
    <w:name w:val="Hyperlink"/>
    <w:basedOn w:val="Domylnaczcionkaakapitu"/>
    <w:uiPriority w:val="99"/>
    <w:unhideWhenUsed/>
    <w:rsid w:val="005658F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803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0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rz&#261;d@bogdaniec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616</Words>
  <Characters>3698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Bartosz Kołodziejczak</dc:creator>
  <cp:lastModifiedBy>Agnieszka Waldon</cp:lastModifiedBy>
  <cp:revision>2</cp:revision>
  <cp:lastPrinted>2021-09-07T10:23:00Z</cp:lastPrinted>
  <dcterms:created xsi:type="dcterms:W3CDTF">2021-09-07T10:25:00Z</dcterms:created>
  <dcterms:modified xsi:type="dcterms:W3CDTF">2021-09-07T10:25:00Z</dcterms:modified>
</cp:coreProperties>
</file>