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180" w:rsidRDefault="00293180" w:rsidP="00293180">
      <w:pPr>
        <w:keepNext/>
        <w:widowControl w:val="0"/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293180" w:rsidRDefault="00293180" w:rsidP="00293180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293180" w:rsidRDefault="00293180" w:rsidP="00293180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293180" w:rsidRDefault="00293180" w:rsidP="00293180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293180" w:rsidRPr="00293180" w:rsidRDefault="00293180" w:rsidP="00293180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293180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O B W I E S Z C Z E N I E </w:t>
      </w:r>
    </w:p>
    <w:p w:rsidR="00293180" w:rsidRPr="00293180" w:rsidRDefault="00293180" w:rsidP="0029318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293180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 z dnia  13 grudnia 2021 roku</w:t>
      </w:r>
    </w:p>
    <w:p w:rsidR="00293180" w:rsidRPr="00293180" w:rsidRDefault="00293180" w:rsidP="0029318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293180">
        <w:rPr>
          <w:rFonts w:ascii="Times New Roman" w:eastAsia="Lucida Sans Unicode" w:hAnsi="Times New Roman" w:cs="Times New Roman"/>
          <w:b/>
          <w:sz w:val="24"/>
          <w:szCs w:val="24"/>
          <w:lang/>
        </w:rPr>
        <w:t>WÓJTA GMINY BOGDANIEC</w:t>
      </w:r>
    </w:p>
    <w:p w:rsidR="00293180" w:rsidRPr="00293180" w:rsidRDefault="00293180" w:rsidP="0029318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293180" w:rsidRPr="00293180" w:rsidRDefault="00293180" w:rsidP="0029318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293180">
        <w:rPr>
          <w:rFonts w:ascii="Times New Roman" w:eastAsia="Lucida Sans Unicode" w:hAnsi="Times New Roman" w:cs="Times New Roman"/>
          <w:sz w:val="24"/>
          <w:szCs w:val="24"/>
          <w:lang/>
        </w:rPr>
        <w:tab/>
        <w:t>Działając na podstawie art. 53 ust. 1  ustawy z dnia 27 marca 2003 roku o planowaniu i zagospodarowaniu przestrzennym (Dz. U. z 2021 r. poz. 741 ze zm.) oraz zgodnie z art. 61 ustawy z dnia  14 czerwca 1960  roku Kodeks postępowania administracyjnego (Dz. U. z 2021 r., poz. 735 ze zm.)</w:t>
      </w:r>
    </w:p>
    <w:p w:rsidR="00293180" w:rsidRPr="00293180" w:rsidRDefault="00293180" w:rsidP="0029318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293180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z a w i a d a m i a </w:t>
      </w:r>
    </w:p>
    <w:p w:rsidR="00293180" w:rsidRPr="00293180" w:rsidRDefault="00293180" w:rsidP="002931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3180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 i wszystkich zainteresowanych</w:t>
      </w:r>
    </w:p>
    <w:p w:rsidR="00293180" w:rsidRPr="00293180" w:rsidRDefault="00293180" w:rsidP="002931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3180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podanie do publicznej wiadomości:</w:t>
      </w:r>
    </w:p>
    <w:p w:rsidR="00293180" w:rsidRPr="00293180" w:rsidRDefault="00293180" w:rsidP="002931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3180">
        <w:rPr>
          <w:rFonts w:ascii="Times New Roman" w:eastAsia="Times New Roman" w:hAnsi="Times New Roman" w:cs="Times New Roman"/>
          <w:sz w:val="24"/>
          <w:szCs w:val="24"/>
          <w:lang w:eastAsia="pl-PL"/>
        </w:rPr>
        <w:t>-          w Biuletynie Informacji Publicznej Urzędu Gminy Bogdaniec</w:t>
      </w:r>
    </w:p>
    <w:p w:rsidR="00293180" w:rsidRPr="00293180" w:rsidRDefault="00293180" w:rsidP="002931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3180">
        <w:rPr>
          <w:rFonts w:ascii="Times New Roman" w:eastAsia="Times New Roman" w:hAnsi="Times New Roman" w:cs="Times New Roman"/>
          <w:sz w:val="24"/>
          <w:szCs w:val="24"/>
          <w:lang w:eastAsia="pl-PL"/>
        </w:rPr>
        <w:t>-          na tablicy ogłoszeń w siedzibie tut. organu,</w:t>
      </w:r>
    </w:p>
    <w:p w:rsidR="00293180" w:rsidRPr="00293180" w:rsidRDefault="00293180" w:rsidP="0029318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293180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że prowadzone jest postępowanie w sprawie wydania decyzji  o lokalizacji inwestycji celu publicznego </w:t>
      </w:r>
    </w:p>
    <w:p w:rsidR="00293180" w:rsidRPr="00293180" w:rsidRDefault="00293180" w:rsidP="0029318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293180" w:rsidRPr="00293180" w:rsidRDefault="00293180" w:rsidP="00293180">
      <w:pPr>
        <w:widowControl w:val="0"/>
        <w:suppressAutoHyphens/>
        <w:spacing w:after="0" w:line="240" w:lineRule="auto"/>
        <w:ind w:left="2160" w:hanging="2160"/>
        <w:jc w:val="both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293180">
        <w:rPr>
          <w:rFonts w:ascii="Times New Roman" w:eastAsia="Lucida Sans Unicode" w:hAnsi="Times New Roman" w:cs="Times New Roman"/>
          <w:b/>
          <w:sz w:val="24"/>
          <w:szCs w:val="20"/>
          <w:lang/>
        </w:rPr>
        <w:t>z wniosku:</w:t>
      </w:r>
      <w:r w:rsidRPr="00293180">
        <w:rPr>
          <w:rFonts w:ascii="Times New Roman" w:eastAsia="Lucida Sans Unicode" w:hAnsi="Times New Roman" w:cs="Times New Roman"/>
          <w:sz w:val="24"/>
          <w:szCs w:val="20"/>
          <w:lang/>
        </w:rPr>
        <w:t xml:space="preserve"> </w:t>
      </w:r>
      <w:r w:rsidRPr="00293180">
        <w:rPr>
          <w:rFonts w:ascii="Times New Roman" w:eastAsia="Lucida Sans Unicode" w:hAnsi="Times New Roman" w:cs="Times New Roman"/>
          <w:b/>
          <w:sz w:val="24"/>
          <w:szCs w:val="24"/>
          <w:lang/>
        </w:rPr>
        <w:t>Polskiej Spółki Gazownictwa sp. z o. o. z siedzibą ul. W. Bandrowskiego 16, 33-100</w:t>
      </w:r>
    </w:p>
    <w:p w:rsidR="00293180" w:rsidRPr="00293180" w:rsidRDefault="00293180" w:rsidP="00293180">
      <w:pPr>
        <w:widowControl w:val="0"/>
        <w:suppressAutoHyphens/>
        <w:spacing w:after="0" w:line="240" w:lineRule="auto"/>
        <w:ind w:left="2160" w:hanging="2160"/>
        <w:jc w:val="both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293180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Tarnów - reprezentowanej przez pełnomocnika Pana Jakuba </w:t>
      </w:r>
      <w:proofErr w:type="spellStart"/>
      <w:r w:rsidRPr="00293180">
        <w:rPr>
          <w:rFonts w:ascii="Times New Roman" w:eastAsia="Lucida Sans Unicode" w:hAnsi="Times New Roman" w:cs="Times New Roman"/>
          <w:b/>
          <w:sz w:val="24"/>
          <w:szCs w:val="24"/>
          <w:lang/>
        </w:rPr>
        <w:t>Mańdzij</w:t>
      </w:r>
      <w:proofErr w:type="spellEnd"/>
      <w:r w:rsidRPr="00293180">
        <w:rPr>
          <w:rFonts w:ascii="Times New Roman" w:eastAsia="Lucida Sans Unicode" w:hAnsi="Times New Roman" w:cs="Times New Roman"/>
          <w:b/>
          <w:sz w:val="24"/>
          <w:szCs w:val="24"/>
          <w:lang/>
        </w:rPr>
        <w:t>, ul. Wodociągowa 2B,</w:t>
      </w:r>
    </w:p>
    <w:p w:rsidR="00293180" w:rsidRPr="00293180" w:rsidRDefault="00293180" w:rsidP="00293180">
      <w:pPr>
        <w:widowControl w:val="0"/>
        <w:suppressAutoHyphens/>
        <w:spacing w:after="0" w:line="240" w:lineRule="auto"/>
        <w:ind w:left="2160" w:hanging="2160"/>
        <w:jc w:val="both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293180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 66-500 Strzelce Krajeńskie,    </w:t>
      </w:r>
    </w:p>
    <w:p w:rsidR="00293180" w:rsidRPr="00293180" w:rsidRDefault="00293180" w:rsidP="00293180">
      <w:pPr>
        <w:widowControl w:val="0"/>
        <w:suppressAutoHyphens/>
        <w:spacing w:after="0" w:line="240" w:lineRule="auto"/>
        <w:ind w:left="2160" w:hanging="2160"/>
        <w:jc w:val="both"/>
        <w:rPr>
          <w:rFonts w:ascii="Arial Narrow" w:eastAsia="Lucida Sans Unicode" w:hAnsi="Arial Narrow" w:cs="Arial"/>
          <w:sz w:val="20"/>
          <w:szCs w:val="20"/>
          <w:lang/>
        </w:rPr>
      </w:pPr>
    </w:p>
    <w:p w:rsidR="00293180" w:rsidRPr="00293180" w:rsidRDefault="00293180" w:rsidP="00293180">
      <w:pPr>
        <w:widowControl w:val="0"/>
        <w:suppressAutoHyphens/>
        <w:spacing w:after="0" w:line="240" w:lineRule="auto"/>
        <w:ind w:right="-6"/>
        <w:jc w:val="both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293180"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  <w:t xml:space="preserve">dla inwestycji projektowanej na działkach oznaczonych nr </w:t>
      </w:r>
      <w:proofErr w:type="spellStart"/>
      <w:r w:rsidRPr="00293180"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  <w:t>ewid</w:t>
      </w:r>
      <w:proofErr w:type="spellEnd"/>
      <w:r w:rsidRPr="00293180"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  <w:t>. 44/10, 52/16, 52/25 obręb nr 3 – Łupowo, gm. Bogdaniec, polegającej na budowie sieci gazowej średniego ciśnienia wraz z niezbędną infrastrukturą i armaturą</w:t>
      </w:r>
      <w:r w:rsidRPr="00293180">
        <w:rPr>
          <w:rFonts w:ascii="Times New Roman" w:eastAsia="Lucida Sans Unicode" w:hAnsi="Times New Roman" w:cs="Times New Roman"/>
          <w:b/>
          <w:sz w:val="24"/>
          <w:szCs w:val="24"/>
          <w:lang/>
        </w:rPr>
        <w:t>.</w:t>
      </w:r>
    </w:p>
    <w:p w:rsidR="00293180" w:rsidRPr="00293180" w:rsidRDefault="00293180" w:rsidP="00293180">
      <w:pPr>
        <w:widowControl w:val="0"/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293180" w:rsidRPr="00293180" w:rsidRDefault="00293180" w:rsidP="00293180">
      <w:pPr>
        <w:widowControl w:val="0"/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293180">
        <w:rPr>
          <w:rFonts w:ascii="Times New Roman" w:eastAsia="Lucida Sans Unicode" w:hAnsi="Times New Roman" w:cs="Times New Roman"/>
          <w:sz w:val="24"/>
          <w:szCs w:val="24"/>
          <w:lang/>
        </w:rPr>
        <w:t>Materiały dotyczące planowanego przedsięwzięcia są udostępnione do wglądu w Urzędzie Gminy Bogdaniec przy ul. Mickiewicza 45 w Bogdańcu, pokój nr 8, parter, w godzinach  pracy urzędu.</w:t>
      </w:r>
    </w:p>
    <w:p w:rsidR="00293180" w:rsidRPr="00293180" w:rsidRDefault="00293180" w:rsidP="0029318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293180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</w:t>
      </w:r>
    </w:p>
    <w:p w:rsidR="00293180" w:rsidRPr="00293180" w:rsidRDefault="00293180" w:rsidP="0029318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293180">
        <w:rPr>
          <w:rFonts w:ascii="Times New Roman" w:eastAsia="Lucida Sans Unicode" w:hAnsi="Times New Roman" w:cs="Times New Roman"/>
          <w:sz w:val="24"/>
          <w:szCs w:val="20"/>
          <w:lang/>
        </w:rPr>
        <w:t>Zawiadomienie przez obwieszczenie uważa się za dokonane po upływie 14 dni od dnia publicznego ogłoszenia   (art. 49 Kpa).</w:t>
      </w:r>
    </w:p>
    <w:p w:rsidR="00293180" w:rsidRPr="00293180" w:rsidRDefault="00293180" w:rsidP="0029318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293180" w:rsidRPr="00293180" w:rsidRDefault="00293180" w:rsidP="00293180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293180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                                           Wójt Gminy Bogdaniec </w:t>
      </w:r>
    </w:p>
    <w:p w:rsidR="00293180" w:rsidRPr="00293180" w:rsidRDefault="00293180" w:rsidP="0029318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293180" w:rsidRPr="00293180" w:rsidRDefault="00293180" w:rsidP="00293180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293180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                                      / - / Krystyna Pławska</w:t>
      </w:r>
    </w:p>
    <w:p w:rsidR="00293180" w:rsidRPr="00293180" w:rsidRDefault="00293180" w:rsidP="0029318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293180" w:rsidRPr="00293180" w:rsidRDefault="00293180" w:rsidP="0029318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293180" w:rsidRPr="00293180" w:rsidRDefault="00293180" w:rsidP="0029318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293180" w:rsidRPr="00293180" w:rsidRDefault="00293180" w:rsidP="0029318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293180" w:rsidRPr="00293180" w:rsidRDefault="00293180" w:rsidP="00293180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293180" w:rsidRPr="00293180" w:rsidRDefault="00293180" w:rsidP="00293180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293180">
        <w:rPr>
          <w:rFonts w:ascii="Times New Roman" w:eastAsia="Lucida Sans Unicode" w:hAnsi="Times New Roman" w:cs="Times New Roman"/>
          <w:sz w:val="24"/>
          <w:szCs w:val="24"/>
          <w:lang/>
        </w:rPr>
        <w:lastRenderedPageBreak/>
        <w:t xml:space="preserve">    </w:t>
      </w:r>
    </w:p>
    <w:p w:rsidR="00293180" w:rsidRPr="00293180" w:rsidRDefault="00293180" w:rsidP="00293180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293180" w:rsidRPr="00293180" w:rsidRDefault="00293180" w:rsidP="00293180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  <w:bookmarkStart w:id="0" w:name="_GoBack"/>
      <w:bookmarkEnd w:id="0"/>
    </w:p>
    <w:p w:rsidR="00293180" w:rsidRPr="00293180" w:rsidRDefault="00293180" w:rsidP="00293180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293180" w:rsidRPr="00293180" w:rsidRDefault="00293180" w:rsidP="0029318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293180">
        <w:rPr>
          <w:rFonts w:ascii="Times New Roman" w:eastAsia="Lucida Sans Unicode" w:hAnsi="Times New Roman" w:cs="Times New Roman"/>
          <w:sz w:val="24"/>
          <w:szCs w:val="24"/>
          <w:lang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293180">
        <w:rPr>
          <w:rFonts w:ascii="Times New Roman" w:eastAsia="Lucida Sans Unicode" w:hAnsi="Times New Roman" w:cs="Times New Roman"/>
          <w:sz w:val="24"/>
          <w:szCs w:val="24"/>
          <w:lang/>
        </w:rPr>
        <w:t>Dz.U.UE.L</w:t>
      </w:r>
      <w:proofErr w:type="spellEnd"/>
      <w:r w:rsidRPr="00293180">
        <w:rPr>
          <w:rFonts w:ascii="Times New Roman" w:eastAsia="Lucida Sans Unicode" w:hAnsi="Times New Roman" w:cs="Times New Roman"/>
          <w:sz w:val="24"/>
          <w:szCs w:val="24"/>
          <w:lang/>
        </w:rPr>
        <w:t>. z 2016r. Nr 119, s.1 ze zm.) - dalej: „RODO” informuję, że:</w:t>
      </w:r>
    </w:p>
    <w:p w:rsidR="00293180" w:rsidRPr="00293180" w:rsidRDefault="00293180" w:rsidP="00293180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93180">
        <w:rPr>
          <w:rFonts w:ascii="Times New Roman" w:eastAsia="Calibri" w:hAnsi="Times New Roman" w:cs="Times New Roman"/>
          <w:sz w:val="24"/>
          <w:szCs w:val="24"/>
        </w:rPr>
        <w:t xml:space="preserve">Administratorem Państwa danych jest </w:t>
      </w:r>
      <w:r w:rsidRPr="00293180">
        <w:rPr>
          <w:rFonts w:ascii="Times New Roman" w:eastAsia="Calibri" w:hAnsi="Times New Roman" w:cs="Calibri"/>
          <w:b/>
          <w:bCs/>
          <w:color w:val="000000"/>
          <w:sz w:val="24"/>
          <w:szCs w:val="24"/>
        </w:rPr>
        <w:t>Urząd Gminy Bogdaniec, ul. Mickiewicza 45, 66-450 Bogdaniec, telef. 95 727 73 91, e-mail. planowanie@bogdaniec.pl.</w:t>
      </w:r>
    </w:p>
    <w:p w:rsidR="00293180" w:rsidRPr="00293180" w:rsidRDefault="00293180" w:rsidP="00293180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3180">
        <w:rPr>
          <w:rFonts w:ascii="Times New Roman" w:eastAsia="Calibri" w:hAnsi="Times New Roman" w:cs="Times New Roman"/>
          <w:sz w:val="24"/>
          <w:szCs w:val="24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:rsidR="00293180" w:rsidRPr="00293180" w:rsidRDefault="00293180" w:rsidP="00293180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3180">
        <w:rPr>
          <w:rFonts w:ascii="Times New Roman" w:eastAsia="Calibri" w:hAnsi="Times New Roman" w:cs="Times New Roman"/>
          <w:sz w:val="24"/>
          <w:szCs w:val="24"/>
        </w:rPr>
        <w:t xml:space="preserve">Państwa dane osobowe będą przetwarzane w celu prowadzenia postępowania administracyjnego w sprawie wydania decyzji o warunkach zabudowy, jak również w celu realizacji praw oraz obowiązków wynikających </w:t>
      </w:r>
      <w:r w:rsidRPr="00293180">
        <w:rPr>
          <w:rFonts w:ascii="Times New Roman" w:eastAsia="Calibri" w:hAnsi="Times New Roman" w:cs="Times New Roman"/>
          <w:sz w:val="24"/>
          <w:szCs w:val="24"/>
        </w:rPr>
        <w:br/>
        <w:t>z przepisów prawa (art. 6 ust. 1 lit. c RODO) oraz ustawy z dnia 27 marca 2003 r. o planowaniu i zagospodarowaniu przestrzennym.  (Dz. U. z 2018 r. poz. 1945 ze zm.)</w:t>
      </w:r>
    </w:p>
    <w:p w:rsidR="00293180" w:rsidRPr="00293180" w:rsidRDefault="00293180" w:rsidP="00293180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3180">
        <w:rPr>
          <w:rFonts w:ascii="Times New Roman" w:eastAsia="Calibri" w:hAnsi="Times New Roman" w:cs="Times New Roman"/>
          <w:sz w:val="24"/>
          <w:szCs w:val="24"/>
        </w:rPr>
        <w:t xml:space="preserve">Państwa dane osobowe będą przetwarzane przez okres niezbędny do realizacji ww. celu z uwzględnieniem okresów przechowywania określonych w przepisach szczególnych, </w:t>
      </w:r>
      <w:r w:rsidRPr="00293180">
        <w:rPr>
          <w:rFonts w:ascii="Times New Roman" w:eastAsia="Calibri" w:hAnsi="Times New Roman" w:cs="Times New Roman"/>
          <w:sz w:val="24"/>
          <w:szCs w:val="24"/>
        </w:rPr>
        <w:br/>
        <w:t xml:space="preserve">w tym przepisów archiwalnych. </w:t>
      </w:r>
    </w:p>
    <w:p w:rsidR="00293180" w:rsidRPr="00293180" w:rsidRDefault="00293180" w:rsidP="00293180">
      <w:pPr>
        <w:widowControl w:val="0"/>
        <w:numPr>
          <w:ilvl w:val="1"/>
          <w:numId w:val="2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3180">
        <w:rPr>
          <w:rFonts w:ascii="Times New Roman" w:eastAsia="Calibri" w:hAnsi="Times New Roman" w:cs="Times New Roman"/>
          <w:sz w:val="24"/>
          <w:szCs w:val="24"/>
        </w:rPr>
        <w:t>Państwa dane nie będą przetwarzane w sposób zautomatyzowany, w tym nie będą podlegać profilowaniu.</w:t>
      </w:r>
    </w:p>
    <w:p w:rsidR="00293180" w:rsidRPr="00293180" w:rsidRDefault="00293180" w:rsidP="00293180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3180">
        <w:rPr>
          <w:rFonts w:ascii="Times New Roman" w:eastAsia="Calibri" w:hAnsi="Times New Roman" w:cs="Times New Roman"/>
          <w:sz w:val="24"/>
          <w:szCs w:val="24"/>
        </w:rPr>
        <w:t>Państwa dane osobowe nie będą przekazywane poza Europejski Obszar Gospodarczy (obejmujący Unię Europejską, Norwegię, Liechtenstein i Islandię).</w:t>
      </w:r>
    </w:p>
    <w:p w:rsidR="00293180" w:rsidRPr="00293180" w:rsidRDefault="00293180" w:rsidP="00293180">
      <w:pPr>
        <w:widowControl w:val="0"/>
        <w:numPr>
          <w:ilvl w:val="1"/>
          <w:numId w:val="2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3180">
        <w:rPr>
          <w:rFonts w:ascii="Times New Roman" w:eastAsia="Calibri" w:hAnsi="Times New Roman" w:cs="Times New Roman"/>
          <w:sz w:val="24"/>
          <w:szCs w:val="24"/>
        </w:rPr>
        <w:t>W związku z przetwarzaniem Państwa danych osobowych, przysługują Państwu następujące prawa:</w:t>
      </w:r>
    </w:p>
    <w:p w:rsidR="00293180" w:rsidRPr="00293180" w:rsidRDefault="00293180" w:rsidP="00293180">
      <w:pPr>
        <w:widowControl w:val="0"/>
        <w:numPr>
          <w:ilvl w:val="0"/>
          <w:numId w:val="3"/>
        </w:numPr>
        <w:suppressAutoHyphens/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3180">
        <w:rPr>
          <w:rFonts w:ascii="Times New Roman" w:eastAsia="Calibri" w:hAnsi="Times New Roman" w:cs="Times New Roman"/>
          <w:sz w:val="24"/>
          <w:szCs w:val="24"/>
        </w:rPr>
        <w:t>prawo dostępu do swoich danych oraz otrzymania ich kopii;</w:t>
      </w:r>
    </w:p>
    <w:p w:rsidR="00293180" w:rsidRPr="00293180" w:rsidRDefault="00293180" w:rsidP="00293180">
      <w:pPr>
        <w:widowControl w:val="0"/>
        <w:numPr>
          <w:ilvl w:val="0"/>
          <w:numId w:val="3"/>
        </w:numPr>
        <w:suppressAutoHyphens/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3180">
        <w:rPr>
          <w:rFonts w:ascii="Times New Roman" w:eastAsia="Calibri" w:hAnsi="Times New Roman" w:cs="Times New Roman"/>
          <w:sz w:val="24"/>
          <w:szCs w:val="24"/>
        </w:rPr>
        <w:t>prawo do sprostowania (poprawiania) swoich danych osobowych;</w:t>
      </w:r>
    </w:p>
    <w:p w:rsidR="00293180" w:rsidRPr="00293180" w:rsidRDefault="00293180" w:rsidP="00293180">
      <w:pPr>
        <w:widowControl w:val="0"/>
        <w:numPr>
          <w:ilvl w:val="0"/>
          <w:numId w:val="3"/>
        </w:numPr>
        <w:suppressAutoHyphens/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3180">
        <w:rPr>
          <w:rFonts w:ascii="Times New Roman" w:eastAsia="Calibri" w:hAnsi="Times New Roman" w:cs="Times New Roman"/>
          <w:sz w:val="24"/>
          <w:szCs w:val="24"/>
        </w:rPr>
        <w:t>prawo do ograniczenia przetwarzania danych osobowych;</w:t>
      </w:r>
    </w:p>
    <w:p w:rsidR="00293180" w:rsidRPr="00293180" w:rsidRDefault="00293180" w:rsidP="00293180">
      <w:pPr>
        <w:widowControl w:val="0"/>
        <w:numPr>
          <w:ilvl w:val="0"/>
          <w:numId w:val="3"/>
        </w:numPr>
        <w:suppressAutoHyphens/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3180">
        <w:rPr>
          <w:rFonts w:ascii="Times New Roman" w:eastAsia="Calibri" w:hAnsi="Times New Roman" w:cs="Times New Roman"/>
          <w:sz w:val="24"/>
          <w:szCs w:val="24"/>
        </w:rPr>
        <w:t xml:space="preserve">prawo wniesienia skargi do Prezesa Urzędu Ochrony Danych Osobowych </w:t>
      </w:r>
      <w:r w:rsidRPr="00293180">
        <w:rPr>
          <w:rFonts w:ascii="Times New Roman" w:eastAsia="Calibri" w:hAnsi="Times New Roman" w:cs="Times New Roman"/>
          <w:sz w:val="24"/>
          <w:szCs w:val="24"/>
        </w:rPr>
        <w:br/>
        <w:t>(ul. Stawki 2, 00-193 Warszawa), w sytuacji, gdy uzna Pani/Pan, że przetwarzanie danych osobowych narusza przepisy ogólnego rozporządzenia o ochronie danych osobowych (RODO);</w:t>
      </w:r>
    </w:p>
    <w:p w:rsidR="00293180" w:rsidRPr="00293180" w:rsidRDefault="00293180" w:rsidP="00293180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3180">
        <w:rPr>
          <w:rFonts w:ascii="Times New Roman" w:eastAsia="Calibri" w:hAnsi="Times New Roman" w:cs="Times New Roman"/>
          <w:sz w:val="24"/>
          <w:szCs w:val="24"/>
        </w:rPr>
        <w:t>Podanie przez Państwa danych osobowych jest obowiązkowe. Nieprzekazanie danych skutkować będzie brakiem realizacji celu, o którym mowa w punkcie 2.</w:t>
      </w:r>
    </w:p>
    <w:p w:rsidR="00293180" w:rsidRPr="00293180" w:rsidRDefault="00293180" w:rsidP="00293180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3180">
        <w:rPr>
          <w:rFonts w:ascii="Times New Roman" w:eastAsia="Calibri" w:hAnsi="Times New Roman" w:cs="Times New Roman"/>
          <w:sz w:val="24"/>
          <w:szCs w:val="24"/>
        </w:rPr>
        <w:t>Państwa dane mogą zostać przekazane podmiotom zewnętrznym na podstawie umowy powierzenia przetwarzania danych osobowych, a także podmiotom lub organom uprawnionym na podstawie przepisów prawa - Starosta Gorzowski, Regionalny Dyrektor Ochrony Środowiska, Starosta Gorzowski Wydział Dróg i Wody Polskie oraz stronom niniejszego postępowania.</w:t>
      </w:r>
    </w:p>
    <w:p w:rsidR="00293180" w:rsidRPr="00293180" w:rsidRDefault="00293180" w:rsidP="0029318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0"/>
          <w:lang/>
        </w:rPr>
      </w:pPr>
    </w:p>
    <w:p w:rsidR="00293180" w:rsidRPr="00293180" w:rsidRDefault="00293180" w:rsidP="0029318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0"/>
          <w:lang/>
        </w:rPr>
      </w:pPr>
    </w:p>
    <w:p w:rsidR="00293180" w:rsidRPr="00293180" w:rsidRDefault="00293180" w:rsidP="00293180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293180" w:rsidRPr="00293180" w:rsidRDefault="00293180" w:rsidP="00293180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9904D1" w:rsidRDefault="009904D1"/>
    <w:sectPr w:rsidR="009904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180"/>
    <w:rsid w:val="00293180"/>
    <w:rsid w:val="008A156F"/>
    <w:rsid w:val="00990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596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2</cp:revision>
  <dcterms:created xsi:type="dcterms:W3CDTF">2021-12-13T08:59:00Z</dcterms:created>
  <dcterms:modified xsi:type="dcterms:W3CDTF">2021-12-13T08:59:00Z</dcterms:modified>
</cp:coreProperties>
</file>