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29C125" w14:textId="77777777" w:rsidR="004B6A36" w:rsidRDefault="0018211E">
      <w:pPr>
        <w:pStyle w:val="Nagwek1"/>
        <w:spacing w:before="70" w:line="276" w:lineRule="auto"/>
        <w:ind w:left="101" w:right="100"/>
        <w:jc w:val="center"/>
      </w:pPr>
      <w:r>
        <w:t>WNIOSEK O PREFERENCYJNY ZAKUP WĘGLA KAMIENNEGO DLA GOSPODARSTWA DOMOWEGO</w:t>
      </w:r>
    </w:p>
    <w:p w14:paraId="13E379D1" w14:textId="77777777" w:rsidR="004B6A36" w:rsidRDefault="004B6A36">
      <w:pPr>
        <w:pStyle w:val="Textbody"/>
        <w:spacing w:before="10"/>
        <w:jc w:val="both"/>
        <w:rPr>
          <w:sz w:val="24"/>
        </w:rPr>
      </w:pPr>
    </w:p>
    <w:p w14:paraId="18C50472" w14:textId="7F953938" w:rsidR="004B6A36" w:rsidRDefault="0018211E">
      <w:pPr>
        <w:pStyle w:val="Tytu"/>
        <w:spacing w:line="362" w:lineRule="auto"/>
        <w:jc w:val="both"/>
      </w:pPr>
      <w:r>
        <w:rPr>
          <w:b w:val="0"/>
          <w:bCs w:val="0"/>
          <w:sz w:val="24"/>
          <w:szCs w:val="24"/>
        </w:rPr>
        <w:t xml:space="preserve">Organ do którego składany jest wniosek o preferencyjny zakup węgla kamiennego </w:t>
      </w:r>
      <w:r w:rsidR="000C5054">
        <w:rPr>
          <w:b w:val="0"/>
          <w:bCs w:val="0"/>
          <w:sz w:val="24"/>
          <w:szCs w:val="24"/>
        </w:rPr>
        <w:br/>
      </w:r>
      <w:r>
        <w:rPr>
          <w:b w:val="0"/>
          <w:bCs w:val="0"/>
          <w:sz w:val="24"/>
          <w:szCs w:val="24"/>
        </w:rPr>
        <w:t>dla gospodarstwa domowego:</w:t>
      </w:r>
    </w:p>
    <w:p w14:paraId="594841C2" w14:textId="77777777" w:rsidR="004B6A36" w:rsidRDefault="0018211E">
      <w:pPr>
        <w:pStyle w:val="Nagwek1"/>
        <w:spacing w:before="0"/>
        <w:ind w:right="942"/>
      </w:pPr>
      <w:r>
        <w:t xml:space="preserve">Wójt Gminy Bogdaniec, ul Mickiewicza 45, 66-450 Bogdaniec  </w:t>
      </w:r>
    </w:p>
    <w:p w14:paraId="440FA018" w14:textId="77777777" w:rsidR="004B6A36" w:rsidRDefault="004B6A36">
      <w:pPr>
        <w:pStyle w:val="Textbody"/>
        <w:spacing w:before="3"/>
        <w:rPr>
          <w:sz w:val="30"/>
        </w:rPr>
      </w:pPr>
    </w:p>
    <w:p w14:paraId="267D92C9" w14:textId="77777777" w:rsidR="004B6A36" w:rsidRDefault="0018211E">
      <w:pPr>
        <w:pStyle w:val="Standard"/>
        <w:ind w:left="116"/>
      </w:pPr>
      <w:r>
        <w:rPr>
          <w:sz w:val="24"/>
        </w:rPr>
        <w:t>Dane dotyczące wnioskodawcy:</w:t>
      </w:r>
    </w:p>
    <w:p w14:paraId="3A74E93C" w14:textId="77777777" w:rsidR="004B6A36" w:rsidRDefault="004B6A36">
      <w:pPr>
        <w:pStyle w:val="Textbody"/>
        <w:spacing w:before="3"/>
        <w:rPr>
          <w:sz w:val="14"/>
          <w:szCs w:val="6"/>
        </w:rPr>
      </w:pPr>
    </w:p>
    <w:p w14:paraId="32246FD3" w14:textId="77777777" w:rsidR="004B6A36" w:rsidRDefault="0018211E">
      <w:pPr>
        <w:pStyle w:val="Standard"/>
      </w:pPr>
      <w:r>
        <w:rPr>
          <w:b/>
          <w:bCs/>
          <w:sz w:val="24"/>
        </w:rPr>
        <w:t>1. Dane osoby fizycznej składającej wniosek, zwanej dalej „wnioskodawcą”.</w:t>
      </w:r>
    </w:p>
    <w:p w14:paraId="3AE2C101" w14:textId="77777777" w:rsidR="004B6A36" w:rsidRDefault="004B6A36">
      <w:pPr>
        <w:pStyle w:val="Standard"/>
        <w:tabs>
          <w:tab w:val="left" w:pos="481"/>
        </w:tabs>
        <w:spacing w:before="46"/>
        <w:rPr>
          <w:sz w:val="24"/>
        </w:rPr>
      </w:pPr>
    </w:p>
    <w:p w14:paraId="2813048D" w14:textId="77777777" w:rsidR="004B6A36" w:rsidRDefault="0018211E">
      <w:pPr>
        <w:pStyle w:val="Standard"/>
        <w:tabs>
          <w:tab w:val="left" w:pos="481"/>
        </w:tabs>
        <w:spacing w:before="46"/>
      </w:pPr>
      <w:r>
        <w:rPr>
          <w:sz w:val="24"/>
        </w:rPr>
        <w:t>Imię (imiona)…................................................................................................................................</w:t>
      </w:r>
    </w:p>
    <w:p w14:paraId="7CA2701B" w14:textId="77777777" w:rsidR="004B6A36" w:rsidRDefault="0018211E">
      <w:pPr>
        <w:pStyle w:val="Standard"/>
        <w:tabs>
          <w:tab w:val="left" w:pos="481"/>
        </w:tabs>
        <w:spacing w:before="137"/>
      </w:pPr>
      <w:r>
        <w:rPr>
          <w:sz w:val="24"/>
        </w:rPr>
        <w:t>Nazwisko….......................................................................................................................................</w:t>
      </w:r>
    </w:p>
    <w:p w14:paraId="7EB3C8AC" w14:textId="77777777" w:rsidR="004B6A36" w:rsidRDefault="0018211E">
      <w:pPr>
        <w:pStyle w:val="Standard"/>
        <w:tabs>
          <w:tab w:val="left" w:pos="481"/>
        </w:tabs>
        <w:spacing w:before="137"/>
      </w:pPr>
      <w:r>
        <w:rPr>
          <w:sz w:val="24"/>
        </w:rPr>
        <w:t>Numer</w:t>
      </w:r>
      <w:r>
        <w:rPr>
          <w:spacing w:val="-6"/>
          <w:sz w:val="24"/>
        </w:rPr>
        <w:t xml:space="preserve"> </w:t>
      </w:r>
      <w:r>
        <w:rPr>
          <w:sz w:val="24"/>
        </w:rPr>
        <w:t>telefonu………………………lub adres poczty</w:t>
      </w:r>
      <w:r>
        <w:rPr>
          <w:spacing w:val="4"/>
          <w:sz w:val="24"/>
        </w:rPr>
        <w:t xml:space="preserve"> </w:t>
      </w:r>
      <w:r>
        <w:rPr>
          <w:sz w:val="24"/>
        </w:rPr>
        <w:t>elektronicznej………................................</w:t>
      </w:r>
    </w:p>
    <w:p w14:paraId="52265AE8" w14:textId="77777777" w:rsidR="004B6A36" w:rsidRDefault="004B6A36">
      <w:pPr>
        <w:pStyle w:val="Standard"/>
        <w:spacing w:before="142"/>
        <w:ind w:left="97" w:right="105"/>
        <w:rPr>
          <w:b/>
          <w:sz w:val="12"/>
          <w:szCs w:val="10"/>
        </w:rPr>
      </w:pPr>
    </w:p>
    <w:p w14:paraId="247A49D4" w14:textId="77777777" w:rsidR="004B6A36" w:rsidRDefault="0018211E">
      <w:pPr>
        <w:pStyle w:val="Standard"/>
        <w:spacing w:before="168" w:line="360" w:lineRule="auto"/>
        <w:ind w:right="-50"/>
        <w:jc w:val="both"/>
      </w:pPr>
      <w:r>
        <w:rPr>
          <w:b/>
          <w:sz w:val="24"/>
        </w:rPr>
        <w:t>2. Adres pod którym prowadzone jest gospodarstwo domowe na rzecz którego dokonywany jest zakup preferencyjny.</w:t>
      </w:r>
    </w:p>
    <w:p w14:paraId="026F11CD" w14:textId="77777777" w:rsidR="004B6A36" w:rsidRDefault="0018211E">
      <w:pPr>
        <w:pStyle w:val="Standard"/>
        <w:tabs>
          <w:tab w:val="left" w:pos="477"/>
        </w:tabs>
        <w:spacing w:before="137"/>
      </w:pPr>
      <w:r>
        <w:rPr>
          <w:bCs/>
          <w:sz w:val="24"/>
        </w:rPr>
        <w:t>Miejscowość i kod</w:t>
      </w:r>
      <w:r>
        <w:rPr>
          <w:bCs/>
          <w:spacing w:val="4"/>
          <w:sz w:val="24"/>
        </w:rPr>
        <w:t xml:space="preserve"> </w:t>
      </w:r>
      <w:r>
        <w:rPr>
          <w:bCs/>
          <w:sz w:val="24"/>
        </w:rPr>
        <w:t>pocztowy…........................................................................................................</w:t>
      </w:r>
    </w:p>
    <w:p w14:paraId="7A0A9965" w14:textId="77777777" w:rsidR="004B6A36" w:rsidRDefault="0018211E">
      <w:pPr>
        <w:pStyle w:val="Standard"/>
        <w:tabs>
          <w:tab w:val="left" w:pos="481"/>
        </w:tabs>
        <w:spacing w:before="137"/>
      </w:pPr>
      <w:r>
        <w:rPr>
          <w:bCs/>
          <w:sz w:val="24"/>
        </w:rPr>
        <w:t>Ulica (jeśli</w:t>
      </w:r>
      <w:r>
        <w:rPr>
          <w:bCs/>
          <w:spacing w:val="2"/>
          <w:sz w:val="24"/>
        </w:rPr>
        <w:t xml:space="preserve"> </w:t>
      </w:r>
      <w:r>
        <w:rPr>
          <w:bCs/>
          <w:sz w:val="24"/>
        </w:rPr>
        <w:t>dotyczy)…......................................................................................................................</w:t>
      </w:r>
    </w:p>
    <w:p w14:paraId="03ABB32E" w14:textId="77777777" w:rsidR="004B6A36" w:rsidRDefault="0018211E">
      <w:pPr>
        <w:pStyle w:val="Standard"/>
        <w:tabs>
          <w:tab w:val="left" w:pos="481"/>
          <w:tab w:val="left" w:pos="3655"/>
        </w:tabs>
        <w:spacing w:before="138"/>
      </w:pPr>
      <w:r>
        <w:rPr>
          <w:bCs/>
          <w:sz w:val="24"/>
        </w:rPr>
        <w:t>Numer</w:t>
      </w:r>
      <w:r>
        <w:rPr>
          <w:bCs/>
          <w:spacing w:val="-7"/>
          <w:sz w:val="24"/>
        </w:rPr>
        <w:t xml:space="preserve"> </w:t>
      </w:r>
      <w:r>
        <w:rPr>
          <w:bCs/>
          <w:sz w:val="24"/>
        </w:rPr>
        <w:t>domu………………………………………..Numer mieszkania………………………….</w:t>
      </w:r>
    </w:p>
    <w:p w14:paraId="6D059D16" w14:textId="77777777" w:rsidR="004B6A36" w:rsidRDefault="004B6A36">
      <w:pPr>
        <w:pStyle w:val="Standard"/>
        <w:spacing w:before="76"/>
        <w:ind w:left="116"/>
        <w:rPr>
          <w:b/>
          <w:sz w:val="24"/>
        </w:rPr>
      </w:pPr>
    </w:p>
    <w:p w14:paraId="0B6849BC" w14:textId="77777777" w:rsidR="004B6A36" w:rsidRDefault="0018211E">
      <w:pPr>
        <w:pStyle w:val="Textbody"/>
        <w:spacing w:before="10" w:line="360" w:lineRule="auto"/>
      </w:pPr>
      <w:r>
        <w:rPr>
          <w:rStyle w:val="markedcontent"/>
          <w:sz w:val="24"/>
          <w:szCs w:val="24"/>
        </w:rPr>
        <w:t xml:space="preserve">3. </w:t>
      </w:r>
      <w:r>
        <w:rPr>
          <w:rStyle w:val="markedcontent"/>
          <w:b/>
          <w:bCs/>
          <w:sz w:val="24"/>
          <w:szCs w:val="24"/>
        </w:rPr>
        <w:t>Informacja, czy wnioskodawca dokonał już zakupu</w:t>
      </w:r>
      <w:r>
        <w:rPr>
          <w:b/>
          <w:bCs/>
          <w:sz w:val="24"/>
          <w:szCs w:val="24"/>
        </w:rPr>
        <w:t xml:space="preserve"> </w:t>
      </w:r>
      <w:r>
        <w:rPr>
          <w:rStyle w:val="markedcontent"/>
          <w:b/>
          <w:bCs/>
          <w:sz w:val="24"/>
          <w:szCs w:val="24"/>
        </w:rPr>
        <w:t>preferencyjnego wraz z podaniem ilości paliwa stałego</w:t>
      </w:r>
      <w:r>
        <w:rPr>
          <w:b/>
          <w:bCs/>
          <w:sz w:val="24"/>
          <w:szCs w:val="24"/>
        </w:rPr>
        <w:t xml:space="preserve"> </w:t>
      </w:r>
      <w:r>
        <w:rPr>
          <w:rStyle w:val="markedcontent"/>
          <w:b/>
          <w:bCs/>
          <w:sz w:val="24"/>
          <w:szCs w:val="24"/>
        </w:rPr>
        <w:t>nabytego w ramach tego zakupu preferencyjnego.</w:t>
      </w:r>
    </w:p>
    <w:p w14:paraId="3AE164C6" w14:textId="77777777" w:rsidR="004B6A36" w:rsidRDefault="004B6A36">
      <w:pPr>
        <w:pStyle w:val="Textbody"/>
        <w:spacing w:before="10" w:line="360" w:lineRule="auto"/>
      </w:pPr>
    </w:p>
    <w:tbl>
      <w:tblPr>
        <w:tblW w:w="344" w:type="dxa"/>
        <w:tblInd w:w="-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4"/>
      </w:tblGrid>
      <w:tr w:rsidR="004B6A36" w14:paraId="05ECDA57" w14:textId="77777777">
        <w:trPr>
          <w:trHeight w:val="299"/>
        </w:trPr>
        <w:tc>
          <w:tcPr>
            <w:tcW w:w="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E3D199" w14:textId="77777777" w:rsidR="004B6A36" w:rsidRDefault="004B6A36">
            <w:pPr>
              <w:pStyle w:val="Textbody"/>
              <w:spacing w:before="10" w:line="360" w:lineRule="auto"/>
              <w:jc w:val="both"/>
            </w:pPr>
          </w:p>
        </w:tc>
      </w:tr>
    </w:tbl>
    <w:p w14:paraId="6A80E38A" w14:textId="77777777" w:rsidR="004B6A36" w:rsidRDefault="0018211E">
      <w:pPr>
        <w:pStyle w:val="Textbody"/>
        <w:spacing w:before="10" w:line="360" w:lineRule="auto"/>
        <w:jc w:val="both"/>
      </w:pPr>
      <w:r>
        <w:rPr>
          <w:rStyle w:val="markedcontent"/>
          <w:sz w:val="22"/>
          <w:szCs w:val="22"/>
        </w:rPr>
        <w:t>Oświadczam, że ja ani żaden członek mojego gospodarstwa domowego, na rzecz którego jest</w:t>
      </w:r>
      <w:r>
        <w:rPr>
          <w:sz w:val="22"/>
          <w:szCs w:val="22"/>
        </w:rPr>
        <w:br/>
      </w:r>
      <w:r>
        <w:rPr>
          <w:rStyle w:val="markedcontent"/>
          <w:sz w:val="22"/>
          <w:szCs w:val="22"/>
        </w:rPr>
        <w:t>dokonywany zakup preferencyjny, nie nabyliśmy paliwa stałego na sezon grzewczy przypadający                         na</w:t>
      </w:r>
      <w:r>
        <w:rPr>
          <w:sz w:val="22"/>
          <w:szCs w:val="22"/>
        </w:rPr>
        <w:t xml:space="preserve"> </w:t>
      </w:r>
      <w:r>
        <w:rPr>
          <w:rStyle w:val="markedcontent"/>
          <w:sz w:val="22"/>
          <w:szCs w:val="22"/>
        </w:rPr>
        <w:t>lata 2022–2023, po cenie niższej niż 2000 zł brutto za tonę.</w:t>
      </w:r>
    </w:p>
    <w:p w14:paraId="6DA61E37" w14:textId="77777777" w:rsidR="004B6A36" w:rsidRDefault="004B6A36">
      <w:pPr>
        <w:pStyle w:val="Textbody"/>
        <w:spacing w:before="10" w:line="360" w:lineRule="auto"/>
        <w:jc w:val="both"/>
      </w:pPr>
    </w:p>
    <w:tbl>
      <w:tblPr>
        <w:tblW w:w="344" w:type="dxa"/>
        <w:tblInd w:w="-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4"/>
      </w:tblGrid>
      <w:tr w:rsidR="004B6A36" w14:paraId="33E10FDC" w14:textId="77777777">
        <w:trPr>
          <w:trHeight w:val="299"/>
        </w:trPr>
        <w:tc>
          <w:tcPr>
            <w:tcW w:w="3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E21234" w14:textId="77777777" w:rsidR="004B6A36" w:rsidRDefault="004B6A36">
            <w:pPr>
              <w:pStyle w:val="Textbody"/>
              <w:spacing w:before="10" w:line="360" w:lineRule="auto"/>
              <w:jc w:val="both"/>
            </w:pPr>
          </w:p>
        </w:tc>
      </w:tr>
    </w:tbl>
    <w:p w14:paraId="5C2A42E3" w14:textId="77777777" w:rsidR="004B6A36" w:rsidRDefault="0018211E">
      <w:pPr>
        <w:pStyle w:val="Textbody"/>
        <w:spacing w:before="10" w:line="360" w:lineRule="auto"/>
        <w:jc w:val="both"/>
      </w:pPr>
      <w:r>
        <w:rPr>
          <w:rStyle w:val="markedcontent"/>
          <w:sz w:val="22"/>
          <w:szCs w:val="22"/>
        </w:rPr>
        <w:t>Oświadczam, że ja oraz członkowie mojego gospodarstwa domowego, na rzecz którego jest</w:t>
      </w:r>
      <w:r>
        <w:rPr>
          <w:sz w:val="22"/>
          <w:szCs w:val="22"/>
        </w:rPr>
        <w:br/>
      </w:r>
      <w:r>
        <w:rPr>
          <w:rStyle w:val="markedcontent"/>
          <w:sz w:val="22"/>
          <w:szCs w:val="22"/>
        </w:rPr>
        <w:t>dokonywany zakup preferencyjny, nabyliśmy paliwo stałe na sezon grzewczy przypadający na lata</w:t>
      </w:r>
      <w:r>
        <w:rPr>
          <w:sz w:val="22"/>
          <w:szCs w:val="22"/>
        </w:rPr>
        <w:br/>
      </w:r>
      <w:r>
        <w:rPr>
          <w:rStyle w:val="markedcontent"/>
          <w:sz w:val="22"/>
          <w:szCs w:val="22"/>
        </w:rPr>
        <w:t>2022–2023, po cenie niższej niż 2000 zł brutto za tonę w ilości ………………………….(ilość</w:t>
      </w:r>
      <w:r>
        <w:rPr>
          <w:sz w:val="22"/>
          <w:szCs w:val="22"/>
        </w:rPr>
        <w:t xml:space="preserve"> </w:t>
      </w:r>
      <w:r>
        <w:rPr>
          <w:rStyle w:val="markedcontent"/>
          <w:sz w:val="22"/>
          <w:szCs w:val="22"/>
        </w:rPr>
        <w:t>w tonach).</w:t>
      </w:r>
    </w:p>
    <w:p w14:paraId="5C54E1BE" w14:textId="77777777" w:rsidR="004B6A36" w:rsidRDefault="004B6A36">
      <w:pPr>
        <w:pStyle w:val="Textbody"/>
        <w:spacing w:before="10" w:line="360" w:lineRule="auto"/>
        <w:jc w:val="both"/>
        <w:rPr>
          <w:b/>
          <w:sz w:val="14"/>
          <w:szCs w:val="14"/>
        </w:rPr>
      </w:pPr>
    </w:p>
    <w:p w14:paraId="3F6529B7" w14:textId="77777777" w:rsidR="004B6A36" w:rsidRDefault="0018211E">
      <w:pPr>
        <w:pStyle w:val="Textbody"/>
        <w:spacing w:before="10" w:line="360" w:lineRule="auto"/>
        <w:jc w:val="both"/>
      </w:pPr>
      <w:r>
        <w:rPr>
          <w:b/>
          <w:sz w:val="24"/>
          <w:szCs w:val="24"/>
        </w:rPr>
        <w:t>4. Rodzaj paliwa:</w:t>
      </w:r>
    </w:p>
    <w:tbl>
      <w:tblPr>
        <w:tblW w:w="828" w:type="dxa"/>
        <w:tblInd w:w="-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28"/>
      </w:tblGrid>
      <w:tr w:rsidR="004B6A36" w14:paraId="7CABDEAB" w14:textId="77777777">
        <w:trPr>
          <w:trHeight w:val="278"/>
        </w:trPr>
        <w:tc>
          <w:tcPr>
            <w:tcW w:w="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FE1657" w14:textId="77777777" w:rsidR="004B6A36" w:rsidRDefault="004B6A36">
            <w:pPr>
              <w:pStyle w:val="Textbody"/>
              <w:spacing w:before="10" w:line="360" w:lineRule="auto"/>
              <w:jc w:val="both"/>
              <w:rPr>
                <w:bCs/>
                <w:sz w:val="22"/>
                <w:szCs w:val="22"/>
              </w:rPr>
            </w:pPr>
          </w:p>
        </w:tc>
      </w:tr>
      <w:tr w:rsidR="004B6A36" w14:paraId="1C1A6B81" w14:textId="77777777">
        <w:trPr>
          <w:trHeight w:val="268"/>
        </w:trPr>
        <w:tc>
          <w:tcPr>
            <w:tcW w:w="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8A48DE" w14:textId="77777777" w:rsidR="004B6A36" w:rsidRDefault="004B6A36">
            <w:pPr>
              <w:pStyle w:val="Textbody"/>
              <w:spacing w:before="10" w:line="360" w:lineRule="auto"/>
              <w:jc w:val="both"/>
              <w:rPr>
                <w:b/>
                <w:sz w:val="22"/>
                <w:szCs w:val="22"/>
              </w:rPr>
            </w:pPr>
          </w:p>
        </w:tc>
      </w:tr>
    </w:tbl>
    <w:p w14:paraId="3C9AFB32" w14:textId="77777777" w:rsidR="004B6A36" w:rsidRDefault="004B6A36">
      <w:pPr>
        <w:pStyle w:val="Textbody"/>
        <w:spacing w:before="10" w:line="360" w:lineRule="auto"/>
        <w:jc w:val="both"/>
        <w:rPr>
          <w:b/>
          <w:sz w:val="18"/>
          <w:szCs w:val="18"/>
        </w:rPr>
      </w:pPr>
    </w:p>
    <w:p w14:paraId="20A38402" w14:textId="77777777" w:rsidR="004B6A36" w:rsidRDefault="0018211E">
      <w:pPr>
        <w:pStyle w:val="Textbody"/>
        <w:spacing w:before="10" w:line="360" w:lineRule="auto"/>
        <w:jc w:val="both"/>
      </w:pPr>
      <w:r>
        <w:rPr>
          <w:b/>
          <w:sz w:val="24"/>
          <w:szCs w:val="24"/>
        </w:rPr>
        <w:t>Groszek Orzech               Ilość……..………….…..ton/y.</w:t>
      </w:r>
    </w:p>
    <w:p w14:paraId="3C0C0835" w14:textId="77777777" w:rsidR="004B6A36" w:rsidRDefault="004B6A36">
      <w:pPr>
        <w:pStyle w:val="Textbody"/>
        <w:spacing w:before="10" w:line="360" w:lineRule="auto"/>
        <w:jc w:val="both"/>
        <w:rPr>
          <w:bCs/>
        </w:rPr>
      </w:pPr>
    </w:p>
    <w:p w14:paraId="34A3BE09" w14:textId="77777777" w:rsidR="004B6A36" w:rsidRDefault="004B6A36">
      <w:pPr>
        <w:pStyle w:val="Textbody"/>
        <w:spacing w:before="10" w:line="360" w:lineRule="auto"/>
        <w:jc w:val="both"/>
        <w:rPr>
          <w:bCs/>
          <w:sz w:val="6"/>
          <w:szCs w:val="6"/>
        </w:rPr>
      </w:pPr>
    </w:p>
    <w:p w14:paraId="08BE1E83" w14:textId="77777777" w:rsidR="004B6A36" w:rsidRDefault="0018211E">
      <w:pPr>
        <w:pStyle w:val="Textbody"/>
        <w:spacing w:before="10" w:line="360" w:lineRule="auto"/>
        <w:jc w:val="both"/>
      </w:pPr>
      <w:r>
        <w:rPr>
          <w:b/>
          <w:sz w:val="24"/>
          <w:szCs w:val="24"/>
        </w:rPr>
        <w:lastRenderedPageBreak/>
        <w:t xml:space="preserve">5. Oświadczenia:  </w:t>
      </w:r>
    </w:p>
    <w:p w14:paraId="00A546C2" w14:textId="77777777" w:rsidR="004B6A36" w:rsidRDefault="0018211E">
      <w:pPr>
        <w:pStyle w:val="Textbody"/>
        <w:spacing w:before="10"/>
        <w:jc w:val="both"/>
      </w:pPr>
      <w:r>
        <w:rPr>
          <w:sz w:val="24"/>
          <w:szCs w:val="24"/>
          <w:u w:val="single"/>
        </w:rPr>
        <w:t xml:space="preserve">oświadczam, że jestem świadomy/a odpowiedzialności karnej za złożenie fałszywego oświadczenia.  </w:t>
      </w:r>
    </w:p>
    <w:p w14:paraId="5F9838AC" w14:textId="77777777" w:rsidR="004B6A36" w:rsidRDefault="004B6A36">
      <w:pPr>
        <w:pStyle w:val="Textbody"/>
        <w:ind w:left="4365" w:right="105"/>
      </w:pPr>
    </w:p>
    <w:p w14:paraId="6DC3012A" w14:textId="77777777" w:rsidR="004B6A36" w:rsidRDefault="004B6A36">
      <w:pPr>
        <w:pStyle w:val="Textbody"/>
        <w:ind w:left="4365" w:right="105"/>
      </w:pPr>
    </w:p>
    <w:p w14:paraId="6D109606" w14:textId="77777777" w:rsidR="004B6A36" w:rsidRDefault="0018211E">
      <w:pPr>
        <w:pStyle w:val="Textbody"/>
        <w:ind w:left="4365" w:right="105"/>
      </w:pPr>
      <w:r>
        <w:t>……………..............…………………………..……………</w:t>
      </w:r>
    </w:p>
    <w:p w14:paraId="3058686E" w14:textId="77777777" w:rsidR="004B6A36" w:rsidRDefault="0018211E">
      <w:pPr>
        <w:pStyle w:val="Standard"/>
        <w:ind w:left="4359" w:right="105"/>
        <w:jc w:val="center"/>
      </w:pPr>
      <w:r>
        <w:rPr>
          <w:sz w:val="18"/>
        </w:rPr>
        <w:t>(Miejscowość, data i podpis</w:t>
      </w:r>
    </w:p>
    <w:p w14:paraId="4AAB0E5D" w14:textId="77777777" w:rsidR="004B6A36" w:rsidRDefault="004B6A36">
      <w:pPr>
        <w:pStyle w:val="Standard"/>
        <w:widowControl/>
        <w:suppressAutoHyphens w:val="0"/>
        <w:spacing w:after="160" w:line="276" w:lineRule="auto"/>
        <w:rPr>
          <w:rFonts w:cs="Calibri"/>
          <w:b/>
          <w:bCs/>
          <w:sz w:val="24"/>
          <w:szCs w:val="24"/>
        </w:rPr>
      </w:pPr>
    </w:p>
    <w:p w14:paraId="1F52EDCA" w14:textId="77777777" w:rsidR="004B6A36" w:rsidRDefault="0018211E">
      <w:pPr>
        <w:pStyle w:val="Standard"/>
        <w:widowControl/>
        <w:suppressAutoHyphens w:val="0"/>
        <w:spacing w:after="160" w:line="276" w:lineRule="auto"/>
        <w:jc w:val="center"/>
      </w:pPr>
      <w:r>
        <w:rPr>
          <w:rFonts w:cs="Calibri"/>
          <w:b/>
          <w:bCs/>
          <w:sz w:val="24"/>
          <w:szCs w:val="24"/>
        </w:rPr>
        <w:t>Klauzula informacyjna</w:t>
      </w:r>
    </w:p>
    <w:p w14:paraId="4B79165B" w14:textId="77777777" w:rsidR="004B6A36" w:rsidRDefault="0018211E">
      <w:pPr>
        <w:pStyle w:val="Standard"/>
        <w:widowControl/>
        <w:suppressAutoHyphens w:val="0"/>
        <w:spacing w:line="276" w:lineRule="auto"/>
        <w:jc w:val="both"/>
      </w:pPr>
      <w:r>
        <w:rPr>
          <w:rFonts w:cs="Calibri"/>
          <w:sz w:val="24"/>
          <w:szCs w:val="24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(Dz. U. UE. L. z 2016r. Nr 119, s.1, dalej zwanego: „RODO”) informuję, że:</w:t>
      </w:r>
    </w:p>
    <w:p w14:paraId="7F5B6ED5" w14:textId="77777777" w:rsidR="004B6A36" w:rsidRDefault="0018211E">
      <w:pPr>
        <w:pStyle w:val="Standard"/>
        <w:widowControl/>
        <w:suppressAutoHyphens w:val="0"/>
        <w:spacing w:before="240" w:line="276" w:lineRule="auto"/>
        <w:jc w:val="both"/>
      </w:pPr>
      <w:r>
        <w:rPr>
          <w:rFonts w:cs="Calibri"/>
          <w:b/>
          <w:bCs/>
          <w:sz w:val="24"/>
          <w:szCs w:val="24"/>
        </w:rPr>
        <w:t>1</w:t>
      </w:r>
      <w:r>
        <w:rPr>
          <w:rFonts w:cs="Calibri"/>
          <w:sz w:val="24"/>
          <w:szCs w:val="24"/>
        </w:rPr>
        <w:t xml:space="preserve">. Administratorem Pani/Pana danych osobowych jest: </w:t>
      </w:r>
      <w:r>
        <w:rPr>
          <w:rFonts w:cs="Calibri"/>
          <w:b/>
          <w:sz w:val="24"/>
          <w:szCs w:val="24"/>
        </w:rPr>
        <w:t>Wójt Gminy Bogdaniec</w:t>
      </w:r>
      <w:r>
        <w:rPr>
          <w:rFonts w:cs="Calibri"/>
          <w:b/>
          <w:bCs/>
          <w:sz w:val="24"/>
          <w:szCs w:val="24"/>
        </w:rPr>
        <w:t xml:space="preserve">, </w:t>
      </w:r>
      <w:r>
        <w:rPr>
          <w:rFonts w:cs="Calibri"/>
          <w:b/>
          <w:bCs/>
          <w:sz w:val="24"/>
          <w:szCs w:val="24"/>
        </w:rPr>
        <w:br/>
        <w:t>ul. Mickiewicza 45, 66-450 Bogdaniec,  tel. 95 751 02 10 , e-mail:</w:t>
      </w:r>
      <w:r>
        <w:rPr>
          <w:rFonts w:ascii="Calibri" w:hAnsi="Calibri" w:cs="Calibri"/>
        </w:rPr>
        <w:t xml:space="preserve"> </w:t>
      </w:r>
      <w:r>
        <w:rPr>
          <w:rFonts w:cs="Calibri"/>
          <w:b/>
          <w:bCs/>
          <w:sz w:val="24"/>
          <w:szCs w:val="24"/>
        </w:rPr>
        <w:t xml:space="preserve">urzad@bogdaniec.pl  </w:t>
      </w:r>
      <w:r>
        <w:rPr>
          <w:rFonts w:cs="Calibri"/>
          <w:sz w:val="24"/>
          <w:szCs w:val="24"/>
        </w:rPr>
        <w:t>.</w:t>
      </w:r>
    </w:p>
    <w:p w14:paraId="71B7D00C" w14:textId="77777777" w:rsidR="004B6A36" w:rsidRDefault="0018211E">
      <w:pPr>
        <w:pStyle w:val="Standard"/>
        <w:widowControl/>
        <w:suppressAutoHyphens w:val="0"/>
        <w:spacing w:after="160" w:line="276" w:lineRule="auto"/>
        <w:jc w:val="both"/>
      </w:pPr>
      <w:r>
        <w:rPr>
          <w:rFonts w:cs="Calibri"/>
          <w:b/>
          <w:bCs/>
          <w:sz w:val="24"/>
          <w:szCs w:val="24"/>
        </w:rPr>
        <w:t>2</w:t>
      </w:r>
      <w:r>
        <w:rPr>
          <w:rFonts w:cs="Calibri"/>
          <w:sz w:val="24"/>
          <w:szCs w:val="24"/>
        </w:rPr>
        <w:t xml:space="preserve">. W sprawach z zakresu ochrony danych osobowych mogą Państwo kontaktować się </w:t>
      </w:r>
      <w:r>
        <w:rPr>
          <w:rFonts w:cs="Calibri"/>
          <w:sz w:val="24"/>
          <w:szCs w:val="24"/>
        </w:rPr>
        <w:br/>
        <w:t xml:space="preserve">z Inspektorem Ochrony Danych pod adresem e-mail: </w:t>
      </w:r>
      <w:hyperlink r:id="rId7" w:history="1">
        <w:r>
          <w:rPr>
            <w:rFonts w:cs="Calibri"/>
            <w:sz w:val="24"/>
            <w:szCs w:val="24"/>
            <w:u w:val="single"/>
          </w:rPr>
          <w:t>inspektor@cbi24.pl</w:t>
        </w:r>
      </w:hyperlink>
      <w:r>
        <w:rPr>
          <w:rFonts w:cs="Calibri"/>
          <w:sz w:val="24"/>
          <w:szCs w:val="24"/>
          <w:u w:val="single"/>
        </w:rPr>
        <w:t>.</w:t>
      </w:r>
    </w:p>
    <w:p w14:paraId="33B54124" w14:textId="77777777" w:rsidR="004B6A36" w:rsidRDefault="0018211E">
      <w:pPr>
        <w:pStyle w:val="Standard"/>
        <w:widowControl/>
        <w:suppressAutoHyphens w:val="0"/>
        <w:spacing w:after="160" w:line="276" w:lineRule="auto"/>
        <w:jc w:val="both"/>
      </w:pPr>
      <w:r>
        <w:rPr>
          <w:rFonts w:cs="Calibri"/>
          <w:b/>
          <w:bCs/>
          <w:sz w:val="24"/>
          <w:szCs w:val="24"/>
        </w:rPr>
        <w:t>3</w:t>
      </w:r>
      <w:r>
        <w:rPr>
          <w:rFonts w:cs="Calibri"/>
          <w:sz w:val="24"/>
          <w:szCs w:val="24"/>
        </w:rPr>
        <w:t xml:space="preserve">. Administrator przetwarza Państwa dane osobowe na podstawie art. 6 ust. 1 lit. c) RODO </w:t>
      </w:r>
      <w:r>
        <w:rPr>
          <w:rFonts w:cs="Calibri"/>
          <w:sz w:val="24"/>
          <w:szCs w:val="24"/>
        </w:rPr>
        <w:br/>
        <w:t xml:space="preserve">w zw. z ustawą z dnia 27 października 2022 r. o zakupie preferencyjnym paliwa stałego dla gospodarstw domowych (Dz. U. 2022 poz. 2236) w celu obsługi wniosku </w:t>
      </w:r>
      <w:r>
        <w:rPr>
          <w:rFonts w:cs="Calibri"/>
          <w:sz w:val="24"/>
          <w:szCs w:val="24"/>
        </w:rPr>
        <w:br/>
        <w:t>o preferencyjny zakup paliwa stałego dla gospodarstwa domowego.</w:t>
      </w:r>
    </w:p>
    <w:p w14:paraId="4B90C164" w14:textId="77777777" w:rsidR="004B6A36" w:rsidRDefault="0018211E">
      <w:pPr>
        <w:pStyle w:val="Standard"/>
        <w:widowControl/>
        <w:suppressAutoHyphens w:val="0"/>
        <w:spacing w:after="160" w:line="276" w:lineRule="auto"/>
        <w:jc w:val="both"/>
      </w:pPr>
      <w:r>
        <w:rPr>
          <w:rFonts w:cs="Calibri"/>
          <w:b/>
          <w:bCs/>
          <w:sz w:val="24"/>
          <w:szCs w:val="24"/>
        </w:rPr>
        <w:t>4</w:t>
      </w:r>
      <w:r>
        <w:rPr>
          <w:rFonts w:cs="Calibri"/>
          <w:sz w:val="24"/>
          <w:szCs w:val="24"/>
        </w:rPr>
        <w:t xml:space="preserve">. </w:t>
      </w:r>
      <w:r>
        <w:rPr>
          <w:color w:val="000000"/>
          <w:sz w:val="24"/>
          <w:szCs w:val="24"/>
        </w:rPr>
        <w:t xml:space="preserve">Państwa dane osobowe będą przetwarzane przez okres niezbędny do realizacji celu, o którym mowa w pkt. 3 z uwzględnieniem okresów przechowywania określonych w przepisach szczególnych, w tym przepisów archiwalnych tj. 5  lat.   </w:t>
      </w:r>
    </w:p>
    <w:p w14:paraId="0B5805D4" w14:textId="77777777" w:rsidR="004B6A36" w:rsidRDefault="0018211E">
      <w:pPr>
        <w:pStyle w:val="Standard"/>
        <w:widowControl/>
        <w:suppressAutoHyphens w:val="0"/>
        <w:spacing w:after="160" w:line="276" w:lineRule="auto"/>
        <w:jc w:val="both"/>
      </w:pPr>
      <w:r>
        <w:rPr>
          <w:rFonts w:cs="Calibri"/>
          <w:b/>
          <w:bCs/>
          <w:sz w:val="24"/>
          <w:szCs w:val="24"/>
        </w:rPr>
        <w:t>5</w:t>
      </w:r>
      <w:r>
        <w:rPr>
          <w:rFonts w:cs="Calibri"/>
          <w:sz w:val="24"/>
          <w:szCs w:val="24"/>
        </w:rPr>
        <w:t>.Państwa dane nie będą przekazywane do państwa trzeciego lub organizacji międzynarodowej.</w:t>
      </w:r>
    </w:p>
    <w:p w14:paraId="4AE44A17" w14:textId="77777777" w:rsidR="004B6A36" w:rsidRDefault="0018211E">
      <w:pPr>
        <w:pStyle w:val="Standard"/>
        <w:widowControl/>
        <w:suppressAutoHyphens w:val="0"/>
        <w:spacing w:after="160" w:line="276" w:lineRule="auto"/>
        <w:jc w:val="both"/>
      </w:pPr>
      <w:r>
        <w:rPr>
          <w:rFonts w:cs="Calibri"/>
          <w:b/>
          <w:bCs/>
          <w:sz w:val="24"/>
          <w:szCs w:val="24"/>
        </w:rPr>
        <w:t>6</w:t>
      </w:r>
      <w:r>
        <w:rPr>
          <w:rFonts w:cs="Calibri"/>
          <w:sz w:val="24"/>
          <w:szCs w:val="24"/>
        </w:rPr>
        <w:t>. Państwa dane osobowe będą przetwarzane w sposób zautomatyzowany, lecz nie będą  podlegały zautomatyzowanemu podejmowaniu decyzji, w tym o profilowaniu.</w:t>
      </w:r>
    </w:p>
    <w:p w14:paraId="32FB3769" w14:textId="77777777" w:rsidR="004B6A36" w:rsidRDefault="0018211E">
      <w:pPr>
        <w:pStyle w:val="Standard"/>
        <w:widowControl/>
        <w:suppressAutoHyphens w:val="0"/>
        <w:spacing w:before="240" w:line="276" w:lineRule="auto"/>
        <w:jc w:val="both"/>
      </w:pPr>
      <w:r>
        <w:rPr>
          <w:rFonts w:cs="Calibri"/>
          <w:b/>
          <w:bCs/>
          <w:sz w:val="24"/>
          <w:szCs w:val="24"/>
        </w:rPr>
        <w:t>7.</w:t>
      </w:r>
      <w:r>
        <w:rPr>
          <w:rFonts w:cs="Calibri"/>
          <w:sz w:val="24"/>
          <w:szCs w:val="24"/>
        </w:rPr>
        <w:t xml:space="preserve"> W związku z przetwarzaniem Państwa danych osobowych, przysługują Państwu następujące prawa:</w:t>
      </w:r>
    </w:p>
    <w:p w14:paraId="6A8995ED" w14:textId="77777777" w:rsidR="004B6A36" w:rsidRDefault="0018211E">
      <w:pPr>
        <w:pStyle w:val="Standard"/>
        <w:widowControl/>
        <w:numPr>
          <w:ilvl w:val="0"/>
          <w:numId w:val="10"/>
        </w:numPr>
        <w:suppressAutoHyphens w:val="0"/>
        <w:spacing w:after="160" w:line="276" w:lineRule="auto"/>
        <w:jc w:val="both"/>
      </w:pPr>
      <w:r>
        <w:rPr>
          <w:rFonts w:cs="Calibri"/>
          <w:sz w:val="24"/>
          <w:szCs w:val="24"/>
        </w:rPr>
        <w:t>prawo dostępu do swoich danych oraz otrzymania ich kopii;</w:t>
      </w:r>
    </w:p>
    <w:p w14:paraId="3B499CAF" w14:textId="77777777" w:rsidR="004B6A36" w:rsidRDefault="0018211E">
      <w:pPr>
        <w:pStyle w:val="Standard"/>
        <w:widowControl/>
        <w:numPr>
          <w:ilvl w:val="0"/>
          <w:numId w:val="9"/>
        </w:numPr>
        <w:suppressAutoHyphens w:val="0"/>
        <w:spacing w:after="160" w:line="276" w:lineRule="auto"/>
        <w:jc w:val="both"/>
      </w:pPr>
      <w:r>
        <w:rPr>
          <w:rFonts w:cs="Calibri"/>
          <w:sz w:val="24"/>
          <w:szCs w:val="24"/>
        </w:rPr>
        <w:t>prawo do sprostowania (poprawiania) swoich danych osobowych;</w:t>
      </w:r>
    </w:p>
    <w:p w14:paraId="120CBB85" w14:textId="77777777" w:rsidR="004B6A36" w:rsidRDefault="0018211E">
      <w:pPr>
        <w:pStyle w:val="Standard"/>
        <w:widowControl/>
        <w:numPr>
          <w:ilvl w:val="0"/>
          <w:numId w:val="9"/>
        </w:numPr>
        <w:suppressAutoHyphens w:val="0"/>
        <w:spacing w:after="160" w:line="276" w:lineRule="auto"/>
        <w:jc w:val="both"/>
      </w:pPr>
      <w:r>
        <w:rPr>
          <w:rFonts w:cs="Calibri"/>
          <w:sz w:val="24"/>
          <w:szCs w:val="24"/>
        </w:rPr>
        <w:t>prawo do ograniczenia przetwarzania danych osobowych;</w:t>
      </w:r>
    </w:p>
    <w:p w14:paraId="0D829DE8" w14:textId="77777777" w:rsidR="004B6A36" w:rsidRDefault="0018211E">
      <w:pPr>
        <w:pStyle w:val="Standard"/>
        <w:widowControl/>
        <w:numPr>
          <w:ilvl w:val="0"/>
          <w:numId w:val="9"/>
        </w:numPr>
        <w:suppressAutoHyphens w:val="0"/>
        <w:spacing w:after="160" w:line="276" w:lineRule="auto"/>
        <w:jc w:val="both"/>
      </w:pPr>
      <w:r>
        <w:rPr>
          <w:rFonts w:cs="Calibri"/>
          <w:sz w:val="24"/>
          <w:szCs w:val="24"/>
        </w:rPr>
        <w:t>prawo do usunięcia danych osobowych (w przypadkach prawem przewidzianych);</w:t>
      </w:r>
    </w:p>
    <w:p w14:paraId="66F096C9" w14:textId="77777777" w:rsidR="004B6A36" w:rsidRDefault="0018211E">
      <w:pPr>
        <w:pStyle w:val="Standard"/>
        <w:widowControl/>
        <w:numPr>
          <w:ilvl w:val="0"/>
          <w:numId w:val="9"/>
        </w:numPr>
        <w:suppressAutoHyphens w:val="0"/>
        <w:spacing w:after="160" w:line="276" w:lineRule="auto"/>
        <w:jc w:val="both"/>
      </w:pPr>
      <w:r>
        <w:rPr>
          <w:rFonts w:cs="Calibri"/>
          <w:sz w:val="24"/>
          <w:szCs w:val="24"/>
        </w:rPr>
        <w:t xml:space="preserve">prawo wniesienia skargi do Prezesa Urzędu Ochrony Danych Osobowych </w:t>
      </w:r>
      <w:r>
        <w:rPr>
          <w:rFonts w:cs="Calibri"/>
          <w:sz w:val="24"/>
          <w:szCs w:val="24"/>
        </w:rPr>
        <w:br/>
        <w:t>(ul. Stawki 2, 00-193 Warszawa), w sytuacji, gdy uzna Pani/Pan, że przetwarzanie danych osobowych narusza przepisy ogólnego rozporządzenia o ochronie danych osobowych (RODO).</w:t>
      </w:r>
    </w:p>
    <w:p w14:paraId="36D57E21" w14:textId="61444406" w:rsidR="004B6A36" w:rsidRDefault="0018211E">
      <w:pPr>
        <w:pStyle w:val="Standard"/>
        <w:widowControl/>
        <w:suppressAutoHyphens w:val="0"/>
        <w:spacing w:after="160" w:line="276" w:lineRule="auto"/>
        <w:jc w:val="both"/>
      </w:pPr>
      <w:r>
        <w:rPr>
          <w:rFonts w:cs="Calibri"/>
          <w:b/>
          <w:bCs/>
          <w:sz w:val="24"/>
          <w:szCs w:val="24"/>
        </w:rPr>
        <w:t>8</w:t>
      </w:r>
      <w:r>
        <w:rPr>
          <w:rFonts w:cs="Calibri"/>
          <w:sz w:val="24"/>
          <w:szCs w:val="24"/>
        </w:rPr>
        <w:t xml:space="preserve">. Podanie danych osobowych jest obowiązkiem ustawowym, wynikającym z ustawy z dnia 27 października 2022 r. o zakupie preferencyjnym paliwa stałego dla gospodarstw domowych </w:t>
      </w:r>
      <w:r>
        <w:rPr>
          <w:rFonts w:cs="Calibri"/>
          <w:sz w:val="24"/>
          <w:szCs w:val="24"/>
        </w:rPr>
        <w:br/>
        <w:t>a ich niepodanie uniemożliwi realizację celów wynikających z tej ustawy, tj. obsługi wniosku o preferencyjny zakup p</w:t>
      </w:r>
      <w:r w:rsidR="000C5054">
        <w:rPr>
          <w:rFonts w:cs="Calibri"/>
          <w:sz w:val="24"/>
          <w:szCs w:val="24"/>
        </w:rPr>
        <w:t>a</w:t>
      </w:r>
      <w:r>
        <w:rPr>
          <w:rFonts w:cs="Calibri"/>
          <w:sz w:val="24"/>
          <w:szCs w:val="24"/>
        </w:rPr>
        <w:t>liwa stałego dla gospodarstwa domowego.</w:t>
      </w:r>
    </w:p>
    <w:p w14:paraId="37547B0D" w14:textId="69F2D501" w:rsidR="004B6A36" w:rsidRDefault="0018211E">
      <w:pPr>
        <w:pStyle w:val="Standard"/>
        <w:widowControl/>
        <w:suppressAutoHyphens w:val="0"/>
        <w:spacing w:after="160" w:line="276" w:lineRule="auto"/>
        <w:jc w:val="both"/>
      </w:pPr>
      <w:r>
        <w:rPr>
          <w:rFonts w:cs="Calibri"/>
          <w:b/>
          <w:bCs/>
          <w:sz w:val="24"/>
          <w:szCs w:val="24"/>
        </w:rPr>
        <w:lastRenderedPageBreak/>
        <w:t>9.</w:t>
      </w:r>
      <w:r>
        <w:rPr>
          <w:rFonts w:cs="Calibri"/>
          <w:sz w:val="24"/>
          <w:szCs w:val="24"/>
        </w:rPr>
        <w:t>Państwa dane mogą zostać przekazane podmiotom zewnętrznym na podstawie umowy powierzenia przetwarzania danych osobowych tj.</w:t>
      </w:r>
      <w:hyperlink r:id="rId8" w:history="1">
        <w:r>
          <w:t xml:space="preserve"> PPUH "Piórki" Marcin Piórkowski </w:t>
        </w:r>
      </w:hyperlink>
      <w:r w:rsidR="000C5054">
        <w:br/>
      </w:r>
      <w:r>
        <w:rPr>
          <w:sz w:val="24"/>
          <w:szCs w:val="24"/>
          <w:lang w:eastAsia="pl-PL"/>
        </w:rPr>
        <w:t>66-400 Gorzów Wlkp., Kostrzyńska 1 (teren starej Agromy).</w:t>
      </w:r>
      <w:r>
        <w:rPr>
          <w:rFonts w:cs="Calibri"/>
          <w:sz w:val="24"/>
          <w:szCs w:val="24"/>
        </w:rPr>
        <w:t xml:space="preserve"> a także podmiotom lub organom uprawnionym na podstawie przepisów prawa.</w:t>
      </w:r>
    </w:p>
    <w:p w14:paraId="3F016B01" w14:textId="77777777" w:rsidR="004B6A36" w:rsidRDefault="0018211E">
      <w:pPr>
        <w:pStyle w:val="Standard"/>
        <w:widowControl/>
        <w:suppressAutoHyphens w:val="0"/>
        <w:spacing w:after="160" w:line="276" w:lineRule="auto"/>
        <w:jc w:val="both"/>
      </w:pP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  <w:t>……………………………………………..</w:t>
      </w:r>
    </w:p>
    <w:p w14:paraId="3472D191" w14:textId="77777777" w:rsidR="004B6A36" w:rsidRDefault="0018211E">
      <w:pPr>
        <w:pStyle w:val="Standard"/>
        <w:widowControl/>
        <w:suppressAutoHyphens w:val="0"/>
        <w:spacing w:after="160" w:line="276" w:lineRule="auto"/>
        <w:jc w:val="both"/>
      </w:pP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  <w:t xml:space="preserve">                  </w:t>
      </w:r>
      <w:r>
        <w:rPr>
          <w:rFonts w:cs="Calibri"/>
          <w:sz w:val="24"/>
          <w:szCs w:val="24"/>
        </w:rPr>
        <w:tab/>
        <w:t>Podpis</w:t>
      </w:r>
    </w:p>
    <w:sectPr w:rsidR="004B6A36" w:rsidSect="000C5054">
      <w:headerReference w:type="default" r:id="rId9"/>
      <w:pgSz w:w="11906" w:h="16838"/>
      <w:pgMar w:top="-1213" w:right="1300" w:bottom="709" w:left="1300" w:header="0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48F6EA" w14:textId="77777777" w:rsidR="00A164AF" w:rsidRDefault="0018211E">
      <w:r>
        <w:separator/>
      </w:r>
    </w:p>
  </w:endnote>
  <w:endnote w:type="continuationSeparator" w:id="0">
    <w:p w14:paraId="31B13913" w14:textId="77777777" w:rsidR="00A164AF" w:rsidRDefault="001821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DE771A" w14:textId="77777777" w:rsidR="00A164AF" w:rsidRDefault="0018211E">
      <w:r>
        <w:rPr>
          <w:color w:val="000000"/>
        </w:rPr>
        <w:separator/>
      </w:r>
    </w:p>
  </w:footnote>
  <w:footnote w:type="continuationSeparator" w:id="0">
    <w:p w14:paraId="2A6732B7" w14:textId="77777777" w:rsidR="00A164AF" w:rsidRDefault="001821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81585B" w14:textId="77777777" w:rsidR="00D9225C" w:rsidRDefault="0018211E">
    <w:pPr>
      <w:pStyle w:val="Nagwek"/>
    </w:pP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rPr>
        <w:color w:val="FF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42D13"/>
    <w:multiLevelType w:val="multilevel"/>
    <w:tmpl w:val="B9BE271E"/>
    <w:styleLink w:val="WWNum7"/>
    <w:lvl w:ilvl="0">
      <w:start w:val="1"/>
      <w:numFmt w:val="decimal"/>
      <w:lvlText w:val="%1)"/>
      <w:lvlJc w:val="left"/>
      <w:pPr>
        <w:ind w:left="720" w:hanging="360"/>
      </w:pPr>
      <w:rPr>
        <w:rFonts w:eastAsia="Calibri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>
      <w:start w:val="1"/>
      <w:numFmt w:val="lowerLetter"/>
      <w:lvlText w:val="%1.%2.%3)"/>
      <w:lvlJc w:val="left"/>
      <w:pPr>
        <w:ind w:left="234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07404B96"/>
    <w:multiLevelType w:val="multilevel"/>
    <w:tmpl w:val="16064FC6"/>
    <w:styleLink w:val="WWNum1"/>
    <w:lvl w:ilvl="0">
      <w:start w:val="1"/>
      <w:numFmt w:val="decimal"/>
      <w:lvlText w:val="%1."/>
      <w:lvlJc w:val="left"/>
      <w:pPr>
        <w:ind w:left="476" w:hanging="360"/>
      </w:pPr>
      <w:rPr>
        <w:rFonts w:eastAsia="Times New Roman" w:cs="Times New Roman"/>
        <w:w w:val="100"/>
        <w:sz w:val="20"/>
        <w:szCs w:val="20"/>
        <w:lang w:val="pl-PL" w:eastAsia="en-US" w:bidi="ar-SA"/>
      </w:rPr>
    </w:lvl>
    <w:lvl w:ilvl="1">
      <w:numFmt w:val="bullet"/>
      <w:lvlText w:val=""/>
      <w:lvlJc w:val="left"/>
      <w:pPr>
        <w:ind w:left="616" w:hanging="361"/>
      </w:pPr>
      <w:rPr>
        <w:rFonts w:cs="Symbol"/>
        <w:w w:val="100"/>
        <w:sz w:val="20"/>
        <w:szCs w:val="20"/>
        <w:lang w:val="pl-PL" w:eastAsia="en-US" w:bidi="ar-SA"/>
      </w:rPr>
    </w:lvl>
    <w:lvl w:ilvl="2">
      <w:numFmt w:val="bullet"/>
      <w:lvlText w:val=""/>
      <w:lvlJc w:val="left"/>
      <w:pPr>
        <w:ind w:left="1584" w:hanging="361"/>
      </w:pPr>
      <w:rPr>
        <w:rFonts w:cs="Symbol"/>
        <w:lang w:val="pl-PL" w:eastAsia="en-US" w:bidi="ar-SA"/>
      </w:rPr>
    </w:lvl>
    <w:lvl w:ilvl="3">
      <w:numFmt w:val="bullet"/>
      <w:lvlText w:val=""/>
      <w:lvlJc w:val="left"/>
      <w:pPr>
        <w:ind w:left="2549" w:hanging="361"/>
      </w:pPr>
      <w:rPr>
        <w:rFonts w:cs="Symbol"/>
        <w:lang w:val="pl-PL" w:eastAsia="en-US" w:bidi="ar-SA"/>
      </w:rPr>
    </w:lvl>
    <w:lvl w:ilvl="4">
      <w:numFmt w:val="bullet"/>
      <w:lvlText w:val=""/>
      <w:lvlJc w:val="left"/>
      <w:pPr>
        <w:ind w:left="3514" w:hanging="361"/>
      </w:pPr>
      <w:rPr>
        <w:rFonts w:cs="Symbol"/>
        <w:lang w:val="pl-PL" w:eastAsia="en-US" w:bidi="ar-SA"/>
      </w:rPr>
    </w:lvl>
    <w:lvl w:ilvl="5">
      <w:numFmt w:val="bullet"/>
      <w:lvlText w:val=""/>
      <w:lvlJc w:val="left"/>
      <w:pPr>
        <w:ind w:left="4479" w:hanging="361"/>
      </w:pPr>
      <w:rPr>
        <w:rFonts w:cs="Symbol"/>
        <w:lang w:val="pl-PL" w:eastAsia="en-US" w:bidi="ar-SA"/>
      </w:rPr>
    </w:lvl>
    <w:lvl w:ilvl="6">
      <w:numFmt w:val="bullet"/>
      <w:lvlText w:val=""/>
      <w:lvlJc w:val="left"/>
      <w:pPr>
        <w:ind w:left="5444" w:hanging="361"/>
      </w:pPr>
      <w:rPr>
        <w:rFonts w:cs="Symbol"/>
        <w:lang w:val="pl-PL" w:eastAsia="en-US" w:bidi="ar-SA"/>
      </w:rPr>
    </w:lvl>
    <w:lvl w:ilvl="7">
      <w:numFmt w:val="bullet"/>
      <w:lvlText w:val=""/>
      <w:lvlJc w:val="left"/>
      <w:pPr>
        <w:ind w:left="6409" w:hanging="361"/>
      </w:pPr>
      <w:rPr>
        <w:rFonts w:cs="Symbol"/>
        <w:lang w:val="pl-PL" w:eastAsia="en-US" w:bidi="ar-SA"/>
      </w:rPr>
    </w:lvl>
    <w:lvl w:ilvl="8">
      <w:numFmt w:val="bullet"/>
      <w:lvlText w:val=""/>
      <w:lvlJc w:val="left"/>
      <w:pPr>
        <w:ind w:left="7374" w:hanging="361"/>
      </w:pPr>
      <w:rPr>
        <w:rFonts w:cs="Symbol"/>
        <w:lang w:val="pl-PL" w:eastAsia="en-US" w:bidi="ar-SA"/>
      </w:rPr>
    </w:lvl>
  </w:abstractNum>
  <w:abstractNum w:abstractNumId="2" w15:restartNumberingAfterBreak="0">
    <w:nsid w:val="1F192C12"/>
    <w:multiLevelType w:val="multilevel"/>
    <w:tmpl w:val="BAE09DA8"/>
    <w:styleLink w:val="WWNum9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" w15:restartNumberingAfterBreak="0">
    <w:nsid w:val="29293421"/>
    <w:multiLevelType w:val="multilevel"/>
    <w:tmpl w:val="1CDEDE18"/>
    <w:styleLink w:val="WWNum3"/>
    <w:lvl w:ilvl="0">
      <w:start w:val="1"/>
      <w:numFmt w:val="decimal"/>
      <w:lvlText w:val="%1."/>
      <w:lvlJc w:val="left"/>
      <w:pPr>
        <w:ind w:left="480" w:hanging="365"/>
      </w:pPr>
      <w:rPr>
        <w:rFonts w:eastAsia="Times New Roman" w:cs="Times New Roman"/>
        <w:b/>
        <w:bCs/>
        <w:w w:val="100"/>
        <w:sz w:val="24"/>
        <w:szCs w:val="24"/>
        <w:lang w:val="pl-PL" w:eastAsia="en-US" w:bidi="ar-SA"/>
      </w:rPr>
    </w:lvl>
    <w:lvl w:ilvl="1">
      <w:numFmt w:val="bullet"/>
      <w:lvlText w:val=""/>
      <w:lvlJc w:val="left"/>
      <w:pPr>
        <w:ind w:left="1362" w:hanging="365"/>
      </w:pPr>
      <w:rPr>
        <w:rFonts w:cs="Symbol"/>
        <w:lang w:val="pl-PL" w:eastAsia="en-US" w:bidi="ar-SA"/>
      </w:rPr>
    </w:lvl>
    <w:lvl w:ilvl="2">
      <w:numFmt w:val="bullet"/>
      <w:lvlText w:val=""/>
      <w:lvlJc w:val="left"/>
      <w:pPr>
        <w:ind w:left="2244" w:hanging="365"/>
      </w:pPr>
      <w:rPr>
        <w:rFonts w:cs="Symbol"/>
        <w:lang w:val="pl-PL" w:eastAsia="en-US" w:bidi="ar-SA"/>
      </w:rPr>
    </w:lvl>
    <w:lvl w:ilvl="3">
      <w:numFmt w:val="bullet"/>
      <w:lvlText w:val=""/>
      <w:lvlJc w:val="left"/>
      <w:pPr>
        <w:ind w:left="3127" w:hanging="365"/>
      </w:pPr>
      <w:rPr>
        <w:rFonts w:cs="Symbol"/>
        <w:lang w:val="pl-PL" w:eastAsia="en-US" w:bidi="ar-SA"/>
      </w:rPr>
    </w:lvl>
    <w:lvl w:ilvl="4">
      <w:numFmt w:val="bullet"/>
      <w:lvlText w:val=""/>
      <w:lvlJc w:val="left"/>
      <w:pPr>
        <w:ind w:left="4009" w:hanging="365"/>
      </w:pPr>
      <w:rPr>
        <w:rFonts w:cs="Symbol"/>
        <w:lang w:val="pl-PL" w:eastAsia="en-US" w:bidi="ar-SA"/>
      </w:rPr>
    </w:lvl>
    <w:lvl w:ilvl="5">
      <w:numFmt w:val="bullet"/>
      <w:lvlText w:val=""/>
      <w:lvlJc w:val="left"/>
      <w:pPr>
        <w:ind w:left="4892" w:hanging="365"/>
      </w:pPr>
      <w:rPr>
        <w:rFonts w:cs="Symbol"/>
        <w:lang w:val="pl-PL" w:eastAsia="en-US" w:bidi="ar-SA"/>
      </w:rPr>
    </w:lvl>
    <w:lvl w:ilvl="6">
      <w:numFmt w:val="bullet"/>
      <w:lvlText w:val=""/>
      <w:lvlJc w:val="left"/>
      <w:pPr>
        <w:ind w:left="5774" w:hanging="365"/>
      </w:pPr>
      <w:rPr>
        <w:rFonts w:cs="Symbol"/>
        <w:lang w:val="pl-PL" w:eastAsia="en-US" w:bidi="ar-SA"/>
      </w:rPr>
    </w:lvl>
    <w:lvl w:ilvl="7">
      <w:numFmt w:val="bullet"/>
      <w:lvlText w:val=""/>
      <w:lvlJc w:val="left"/>
      <w:pPr>
        <w:ind w:left="6656" w:hanging="365"/>
      </w:pPr>
      <w:rPr>
        <w:rFonts w:cs="Symbol"/>
        <w:lang w:val="pl-PL" w:eastAsia="en-US" w:bidi="ar-SA"/>
      </w:rPr>
    </w:lvl>
    <w:lvl w:ilvl="8">
      <w:numFmt w:val="bullet"/>
      <w:lvlText w:val=""/>
      <w:lvlJc w:val="left"/>
      <w:pPr>
        <w:ind w:left="7539" w:hanging="365"/>
      </w:pPr>
      <w:rPr>
        <w:rFonts w:cs="Symbol"/>
        <w:lang w:val="pl-PL" w:eastAsia="en-US" w:bidi="ar-SA"/>
      </w:rPr>
    </w:lvl>
  </w:abstractNum>
  <w:abstractNum w:abstractNumId="4" w15:restartNumberingAfterBreak="0">
    <w:nsid w:val="2E066062"/>
    <w:multiLevelType w:val="multilevel"/>
    <w:tmpl w:val="D2FCBA8C"/>
    <w:styleLink w:val="WWNum2"/>
    <w:lvl w:ilvl="0">
      <w:start w:val="1"/>
      <w:numFmt w:val="decimal"/>
      <w:lvlText w:val="%1."/>
      <w:lvlJc w:val="left"/>
      <w:pPr>
        <w:ind w:left="480" w:hanging="365"/>
      </w:pPr>
      <w:rPr>
        <w:rFonts w:eastAsia="Times New Roman" w:cs="Times New Roman"/>
        <w:b/>
        <w:bCs/>
        <w:w w:val="100"/>
        <w:sz w:val="24"/>
        <w:szCs w:val="24"/>
        <w:lang w:val="pl-PL" w:eastAsia="en-US" w:bidi="ar-SA"/>
      </w:rPr>
    </w:lvl>
    <w:lvl w:ilvl="1">
      <w:numFmt w:val="bullet"/>
      <w:lvlText w:val=""/>
      <w:lvlJc w:val="left"/>
      <w:pPr>
        <w:ind w:left="1362" w:hanging="365"/>
      </w:pPr>
      <w:rPr>
        <w:rFonts w:cs="Symbol"/>
        <w:lang w:val="pl-PL" w:eastAsia="en-US" w:bidi="ar-SA"/>
      </w:rPr>
    </w:lvl>
    <w:lvl w:ilvl="2">
      <w:numFmt w:val="bullet"/>
      <w:lvlText w:val=""/>
      <w:lvlJc w:val="left"/>
      <w:pPr>
        <w:ind w:left="2244" w:hanging="365"/>
      </w:pPr>
      <w:rPr>
        <w:rFonts w:cs="Symbol"/>
        <w:lang w:val="pl-PL" w:eastAsia="en-US" w:bidi="ar-SA"/>
      </w:rPr>
    </w:lvl>
    <w:lvl w:ilvl="3">
      <w:numFmt w:val="bullet"/>
      <w:lvlText w:val=""/>
      <w:lvlJc w:val="left"/>
      <w:pPr>
        <w:ind w:left="3127" w:hanging="365"/>
      </w:pPr>
      <w:rPr>
        <w:rFonts w:cs="Symbol"/>
        <w:lang w:val="pl-PL" w:eastAsia="en-US" w:bidi="ar-SA"/>
      </w:rPr>
    </w:lvl>
    <w:lvl w:ilvl="4">
      <w:numFmt w:val="bullet"/>
      <w:lvlText w:val=""/>
      <w:lvlJc w:val="left"/>
      <w:pPr>
        <w:ind w:left="4009" w:hanging="365"/>
      </w:pPr>
      <w:rPr>
        <w:rFonts w:cs="Symbol"/>
        <w:lang w:val="pl-PL" w:eastAsia="en-US" w:bidi="ar-SA"/>
      </w:rPr>
    </w:lvl>
    <w:lvl w:ilvl="5">
      <w:numFmt w:val="bullet"/>
      <w:lvlText w:val=""/>
      <w:lvlJc w:val="left"/>
      <w:pPr>
        <w:ind w:left="4892" w:hanging="365"/>
      </w:pPr>
      <w:rPr>
        <w:rFonts w:cs="Symbol"/>
        <w:lang w:val="pl-PL" w:eastAsia="en-US" w:bidi="ar-SA"/>
      </w:rPr>
    </w:lvl>
    <w:lvl w:ilvl="6">
      <w:numFmt w:val="bullet"/>
      <w:lvlText w:val=""/>
      <w:lvlJc w:val="left"/>
      <w:pPr>
        <w:ind w:left="5774" w:hanging="365"/>
      </w:pPr>
      <w:rPr>
        <w:rFonts w:cs="Symbol"/>
        <w:lang w:val="pl-PL" w:eastAsia="en-US" w:bidi="ar-SA"/>
      </w:rPr>
    </w:lvl>
    <w:lvl w:ilvl="7">
      <w:numFmt w:val="bullet"/>
      <w:lvlText w:val=""/>
      <w:lvlJc w:val="left"/>
      <w:pPr>
        <w:ind w:left="6656" w:hanging="365"/>
      </w:pPr>
      <w:rPr>
        <w:rFonts w:cs="Symbol"/>
        <w:lang w:val="pl-PL" w:eastAsia="en-US" w:bidi="ar-SA"/>
      </w:rPr>
    </w:lvl>
    <w:lvl w:ilvl="8">
      <w:numFmt w:val="bullet"/>
      <w:lvlText w:val=""/>
      <w:lvlJc w:val="left"/>
      <w:pPr>
        <w:ind w:left="7539" w:hanging="365"/>
      </w:pPr>
      <w:rPr>
        <w:rFonts w:cs="Symbol"/>
        <w:lang w:val="pl-PL" w:eastAsia="en-US" w:bidi="ar-SA"/>
      </w:rPr>
    </w:lvl>
  </w:abstractNum>
  <w:abstractNum w:abstractNumId="5" w15:restartNumberingAfterBreak="0">
    <w:nsid w:val="42EE6C26"/>
    <w:multiLevelType w:val="multilevel"/>
    <w:tmpl w:val="90D82BDE"/>
    <w:styleLink w:val="WWNum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" w15:restartNumberingAfterBreak="0">
    <w:nsid w:val="476833DC"/>
    <w:multiLevelType w:val="multilevel"/>
    <w:tmpl w:val="60283E40"/>
    <w:styleLink w:val="WWNum4"/>
    <w:lvl w:ilvl="0">
      <w:start w:val="1"/>
      <w:numFmt w:val="decimal"/>
      <w:lvlText w:val="%1."/>
      <w:lvlJc w:val="left"/>
      <w:pPr>
        <w:ind w:left="480" w:hanging="365"/>
      </w:pPr>
      <w:rPr>
        <w:rFonts w:eastAsia="Times New Roman" w:cs="Times New Roman"/>
        <w:b/>
        <w:bCs/>
        <w:w w:val="100"/>
        <w:sz w:val="24"/>
        <w:szCs w:val="24"/>
        <w:lang w:val="pl-PL" w:eastAsia="en-US" w:bidi="ar-SA"/>
      </w:rPr>
    </w:lvl>
    <w:lvl w:ilvl="1">
      <w:numFmt w:val="bullet"/>
      <w:lvlText w:val=""/>
      <w:lvlJc w:val="left"/>
      <w:pPr>
        <w:ind w:left="1362" w:hanging="365"/>
      </w:pPr>
      <w:rPr>
        <w:rFonts w:cs="Symbol"/>
        <w:lang w:val="pl-PL" w:eastAsia="en-US" w:bidi="ar-SA"/>
      </w:rPr>
    </w:lvl>
    <w:lvl w:ilvl="2">
      <w:numFmt w:val="bullet"/>
      <w:lvlText w:val=""/>
      <w:lvlJc w:val="left"/>
      <w:pPr>
        <w:ind w:left="2244" w:hanging="365"/>
      </w:pPr>
      <w:rPr>
        <w:rFonts w:cs="Symbol"/>
        <w:lang w:val="pl-PL" w:eastAsia="en-US" w:bidi="ar-SA"/>
      </w:rPr>
    </w:lvl>
    <w:lvl w:ilvl="3">
      <w:numFmt w:val="bullet"/>
      <w:lvlText w:val=""/>
      <w:lvlJc w:val="left"/>
      <w:pPr>
        <w:ind w:left="3127" w:hanging="365"/>
      </w:pPr>
      <w:rPr>
        <w:rFonts w:cs="Symbol"/>
        <w:lang w:val="pl-PL" w:eastAsia="en-US" w:bidi="ar-SA"/>
      </w:rPr>
    </w:lvl>
    <w:lvl w:ilvl="4">
      <w:numFmt w:val="bullet"/>
      <w:lvlText w:val=""/>
      <w:lvlJc w:val="left"/>
      <w:pPr>
        <w:ind w:left="4009" w:hanging="365"/>
      </w:pPr>
      <w:rPr>
        <w:rFonts w:cs="Symbol"/>
        <w:lang w:val="pl-PL" w:eastAsia="en-US" w:bidi="ar-SA"/>
      </w:rPr>
    </w:lvl>
    <w:lvl w:ilvl="5">
      <w:numFmt w:val="bullet"/>
      <w:lvlText w:val=""/>
      <w:lvlJc w:val="left"/>
      <w:pPr>
        <w:ind w:left="4892" w:hanging="365"/>
      </w:pPr>
      <w:rPr>
        <w:rFonts w:cs="Symbol"/>
        <w:lang w:val="pl-PL" w:eastAsia="en-US" w:bidi="ar-SA"/>
      </w:rPr>
    </w:lvl>
    <w:lvl w:ilvl="6">
      <w:numFmt w:val="bullet"/>
      <w:lvlText w:val=""/>
      <w:lvlJc w:val="left"/>
      <w:pPr>
        <w:ind w:left="5774" w:hanging="365"/>
      </w:pPr>
      <w:rPr>
        <w:rFonts w:cs="Symbol"/>
        <w:lang w:val="pl-PL" w:eastAsia="en-US" w:bidi="ar-SA"/>
      </w:rPr>
    </w:lvl>
    <w:lvl w:ilvl="7">
      <w:numFmt w:val="bullet"/>
      <w:lvlText w:val=""/>
      <w:lvlJc w:val="left"/>
      <w:pPr>
        <w:ind w:left="6656" w:hanging="365"/>
      </w:pPr>
      <w:rPr>
        <w:rFonts w:cs="Symbol"/>
        <w:lang w:val="pl-PL" w:eastAsia="en-US" w:bidi="ar-SA"/>
      </w:rPr>
    </w:lvl>
    <w:lvl w:ilvl="8">
      <w:numFmt w:val="bullet"/>
      <w:lvlText w:val=""/>
      <w:lvlJc w:val="left"/>
      <w:pPr>
        <w:ind w:left="7539" w:hanging="365"/>
      </w:pPr>
      <w:rPr>
        <w:rFonts w:cs="Symbol"/>
        <w:lang w:val="pl-PL" w:eastAsia="en-US" w:bidi="ar-SA"/>
      </w:rPr>
    </w:lvl>
  </w:abstractNum>
  <w:abstractNum w:abstractNumId="7" w15:restartNumberingAfterBreak="0">
    <w:nsid w:val="53C14AAE"/>
    <w:multiLevelType w:val="multilevel"/>
    <w:tmpl w:val="61CE7890"/>
    <w:styleLink w:val="WWNum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69CC10CC"/>
    <w:multiLevelType w:val="multilevel"/>
    <w:tmpl w:val="3E34CA2E"/>
    <w:styleLink w:val="WWNum5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 w16cid:durableId="2058241416">
    <w:abstractNumId w:val="1"/>
  </w:num>
  <w:num w:numId="2" w16cid:durableId="196819318">
    <w:abstractNumId w:val="4"/>
  </w:num>
  <w:num w:numId="3" w16cid:durableId="2108041199">
    <w:abstractNumId w:val="3"/>
  </w:num>
  <w:num w:numId="4" w16cid:durableId="872353344">
    <w:abstractNumId w:val="6"/>
  </w:num>
  <w:num w:numId="5" w16cid:durableId="1805149081">
    <w:abstractNumId w:val="8"/>
  </w:num>
  <w:num w:numId="6" w16cid:durableId="948006141">
    <w:abstractNumId w:val="5"/>
  </w:num>
  <w:num w:numId="7" w16cid:durableId="2100907735">
    <w:abstractNumId w:val="0"/>
  </w:num>
  <w:num w:numId="8" w16cid:durableId="1196891284">
    <w:abstractNumId w:val="7"/>
  </w:num>
  <w:num w:numId="9" w16cid:durableId="1419869432">
    <w:abstractNumId w:val="2"/>
  </w:num>
  <w:num w:numId="10" w16cid:durableId="1173105511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6A36"/>
    <w:rsid w:val="000C5054"/>
    <w:rsid w:val="0018211E"/>
    <w:rsid w:val="004B6A36"/>
    <w:rsid w:val="00A16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751D62"/>
  <w15:docId w15:val="{262373FE-46FC-4C1F-A8F4-392A02E2E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ahoma"/>
        <w:kern w:val="3"/>
        <w:sz w:val="22"/>
        <w:szCs w:val="22"/>
        <w:lang w:val="en-US" w:eastAsia="en-US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Standard"/>
    <w:next w:val="Textbody"/>
    <w:uiPriority w:val="9"/>
    <w:qFormat/>
    <w:pPr>
      <w:spacing w:before="137"/>
      <w:ind w:left="116"/>
      <w:outlineLvl w:val="0"/>
    </w:pPr>
    <w:rPr>
      <w:b/>
      <w:bCs/>
      <w:sz w:val="24"/>
      <w:szCs w:val="24"/>
    </w:rPr>
  </w:style>
  <w:style w:type="paragraph" w:styleId="Nagwek2">
    <w:name w:val="heading 2"/>
    <w:basedOn w:val="Standard"/>
    <w:next w:val="Textbody"/>
    <w:uiPriority w:val="9"/>
    <w:semiHidden/>
    <w:unhideWhenUsed/>
    <w:qFormat/>
    <w:pPr>
      <w:spacing w:before="1"/>
      <w:ind w:left="116"/>
      <w:outlineLvl w:val="1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Pr>
      <w:rFonts w:ascii="Times New Roman" w:eastAsia="Times New Roman" w:hAnsi="Times New Roman" w:cs="Times New Roman"/>
      <w:lang w:val="pl-PL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rPr>
      <w:sz w:val="20"/>
      <w:szCs w:val="20"/>
    </w:r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Nagwek">
    <w:name w:val="header"/>
    <w:basedOn w:val="Standard"/>
    <w:pPr>
      <w:keepNext/>
      <w:suppressLineNumbers/>
      <w:tabs>
        <w:tab w:val="center" w:pos="4819"/>
        <w:tab w:val="right" w:pos="9638"/>
      </w:tabs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ytu">
    <w:name w:val="Title"/>
    <w:basedOn w:val="Standard"/>
    <w:next w:val="Podtytu"/>
    <w:uiPriority w:val="10"/>
    <w:qFormat/>
    <w:pPr>
      <w:ind w:left="116" w:right="109"/>
    </w:pPr>
    <w:rPr>
      <w:b/>
      <w:bCs/>
      <w:sz w:val="26"/>
      <w:szCs w:val="26"/>
    </w:rPr>
  </w:style>
  <w:style w:type="paragraph" w:styleId="Podtytu">
    <w:name w:val="Subtitle"/>
    <w:basedOn w:val="Heading"/>
    <w:next w:val="Textbody"/>
    <w:uiPriority w:val="11"/>
    <w:qFormat/>
    <w:pPr>
      <w:jc w:val="center"/>
    </w:pPr>
    <w:rPr>
      <w:i/>
      <w:iCs/>
    </w:rPr>
  </w:style>
  <w:style w:type="paragraph" w:styleId="Akapitzlist">
    <w:name w:val="List Paragraph"/>
    <w:basedOn w:val="Standard"/>
    <w:pPr>
      <w:ind w:left="476" w:hanging="365"/>
    </w:pPr>
  </w:style>
  <w:style w:type="paragraph" w:customStyle="1" w:styleId="TableParagraph">
    <w:name w:val="Table Paragraph"/>
    <w:basedOn w:val="Standard"/>
  </w:style>
  <w:style w:type="paragraph" w:customStyle="1" w:styleId="TableContents">
    <w:name w:val="Table Contents"/>
    <w:basedOn w:val="Standard"/>
    <w:pPr>
      <w:suppressLineNumbers/>
    </w:pPr>
  </w:style>
  <w:style w:type="paragraph" w:styleId="Stopka">
    <w:name w:val="footer"/>
    <w:basedOn w:val="Standard"/>
    <w:pPr>
      <w:suppressLineNumbers/>
      <w:tabs>
        <w:tab w:val="center" w:pos="4536"/>
        <w:tab w:val="right" w:pos="9072"/>
      </w:tabs>
    </w:pPr>
  </w:style>
  <w:style w:type="paragraph" w:styleId="Tekstkomentarza">
    <w:name w:val="annotation text"/>
    <w:basedOn w:val="Standard"/>
    <w:pPr>
      <w:widowControl/>
      <w:suppressAutoHyphens w:val="0"/>
      <w:spacing w:after="160"/>
    </w:pPr>
    <w:rPr>
      <w:rFonts w:ascii="Calibri" w:hAnsi="Calibri" w:cs="Calibri"/>
      <w:sz w:val="20"/>
      <w:szCs w:val="20"/>
    </w:rPr>
  </w:style>
  <w:style w:type="character" w:customStyle="1" w:styleId="Internetlink">
    <w:name w:val="Internet link"/>
    <w:basedOn w:val="Domylnaczcionkaakapitu"/>
    <w:rPr>
      <w:color w:val="0563C1"/>
      <w:u w:val="single"/>
    </w:rPr>
  </w:style>
  <w:style w:type="character" w:customStyle="1" w:styleId="AkapitzlistZnak">
    <w:name w:val="Akapit z listą Znak"/>
    <w:basedOn w:val="Domylnaczcionkaakapitu"/>
    <w:rPr>
      <w:rFonts w:ascii="Times New Roman" w:eastAsia="Times New Roman" w:hAnsi="Times New Roman" w:cs="Times New Roman"/>
      <w:lang w:val="pl-PL"/>
    </w:rPr>
  </w:style>
  <w:style w:type="character" w:customStyle="1" w:styleId="fontstyle01">
    <w:name w:val="fontstyle01"/>
    <w:basedOn w:val="Domylnaczcionkaakapitu"/>
    <w:rPr>
      <w:rFonts w:ascii="Calibri" w:hAnsi="Calibri" w:cs="Calibri"/>
      <w:b/>
      <w:bCs/>
      <w:i w:val="0"/>
      <w:iCs w:val="0"/>
      <w:color w:val="000000"/>
      <w:sz w:val="22"/>
      <w:szCs w:val="22"/>
    </w:rPr>
  </w:style>
  <w:style w:type="character" w:styleId="Nierozpoznanawzmianka">
    <w:name w:val="Unresolved Mention"/>
    <w:basedOn w:val="Domylnaczcionkaakapitu"/>
    <w:rPr>
      <w:color w:val="605E5C"/>
    </w:rPr>
  </w:style>
  <w:style w:type="character" w:customStyle="1" w:styleId="markedcontent">
    <w:name w:val="markedcontent"/>
    <w:basedOn w:val="Domylnaczcionkaakapitu"/>
  </w:style>
  <w:style w:type="character" w:customStyle="1" w:styleId="StopkaZnak">
    <w:name w:val="Stopka Znak"/>
    <w:basedOn w:val="Domylnaczcionkaakapitu"/>
    <w:rPr>
      <w:rFonts w:ascii="Times New Roman" w:eastAsia="Times New Roman" w:hAnsi="Times New Roman" w:cs="Times New Roman"/>
      <w:lang w:val="pl-PL"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character" w:customStyle="1" w:styleId="TekstkomentarzaZnak">
    <w:name w:val="Tekst komentarza Znak"/>
    <w:basedOn w:val="Domylnaczcionkaakapitu"/>
    <w:rPr>
      <w:rFonts w:ascii="Calibri" w:hAnsi="Calibri" w:cs="Calibri"/>
      <w:sz w:val="20"/>
      <w:szCs w:val="20"/>
      <w:lang w:val="pl-PL"/>
    </w:rPr>
  </w:style>
  <w:style w:type="character" w:customStyle="1" w:styleId="ListLabel1">
    <w:name w:val="ListLabel 1"/>
    <w:rPr>
      <w:rFonts w:eastAsia="Times New Roman" w:cs="Times New Roman"/>
      <w:w w:val="100"/>
      <w:sz w:val="20"/>
      <w:szCs w:val="20"/>
      <w:lang w:val="pl-PL" w:eastAsia="en-US" w:bidi="ar-SA"/>
    </w:rPr>
  </w:style>
  <w:style w:type="character" w:customStyle="1" w:styleId="ListLabel2">
    <w:name w:val="ListLabel 2"/>
    <w:rPr>
      <w:rFonts w:cs="Symbol"/>
      <w:w w:val="100"/>
      <w:sz w:val="20"/>
      <w:szCs w:val="20"/>
      <w:lang w:val="pl-PL" w:eastAsia="en-US" w:bidi="ar-SA"/>
    </w:rPr>
  </w:style>
  <w:style w:type="character" w:customStyle="1" w:styleId="ListLabel3">
    <w:name w:val="ListLabel 3"/>
    <w:rPr>
      <w:rFonts w:cs="Symbol"/>
      <w:lang w:val="pl-PL" w:eastAsia="en-US" w:bidi="ar-SA"/>
    </w:rPr>
  </w:style>
  <w:style w:type="character" w:customStyle="1" w:styleId="ListLabel4">
    <w:name w:val="ListLabel 4"/>
    <w:rPr>
      <w:rFonts w:eastAsia="Times New Roman" w:cs="Times New Roman"/>
      <w:b/>
      <w:bCs/>
      <w:w w:val="100"/>
      <w:sz w:val="24"/>
      <w:szCs w:val="24"/>
      <w:lang w:val="pl-PL" w:eastAsia="en-US" w:bidi="ar-SA"/>
    </w:rPr>
  </w:style>
  <w:style w:type="character" w:customStyle="1" w:styleId="ListLabel5">
    <w:name w:val="ListLabel 5"/>
    <w:rPr>
      <w:rFonts w:eastAsia="Calibri" w:cs="Times New Roman"/>
    </w:rPr>
  </w:style>
  <w:style w:type="character" w:customStyle="1" w:styleId="ListLabel6">
    <w:name w:val="ListLabel 6"/>
    <w:rPr>
      <w:b w:val="0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WWNum3">
    <w:name w:val="WWNum3"/>
    <w:basedOn w:val="Bezlisty"/>
    <w:pPr>
      <w:numPr>
        <w:numId w:val="3"/>
      </w:numPr>
    </w:pPr>
  </w:style>
  <w:style w:type="numbering" w:customStyle="1" w:styleId="WWNum4">
    <w:name w:val="WWNum4"/>
    <w:basedOn w:val="Bezlisty"/>
    <w:pPr>
      <w:numPr>
        <w:numId w:val="4"/>
      </w:numPr>
    </w:pPr>
  </w:style>
  <w:style w:type="numbering" w:customStyle="1" w:styleId="WWNum5">
    <w:name w:val="WWNum5"/>
    <w:basedOn w:val="Bezlisty"/>
    <w:pPr>
      <w:numPr>
        <w:numId w:val="5"/>
      </w:numPr>
    </w:pPr>
  </w:style>
  <w:style w:type="numbering" w:customStyle="1" w:styleId="WWNum6">
    <w:name w:val="WWNum6"/>
    <w:basedOn w:val="Bezlisty"/>
    <w:pPr>
      <w:numPr>
        <w:numId w:val="6"/>
      </w:numPr>
    </w:pPr>
  </w:style>
  <w:style w:type="numbering" w:customStyle="1" w:styleId="WWNum7">
    <w:name w:val="WWNum7"/>
    <w:basedOn w:val="Bezlisty"/>
    <w:pPr>
      <w:numPr>
        <w:numId w:val="7"/>
      </w:numPr>
    </w:pPr>
  </w:style>
  <w:style w:type="numbering" w:customStyle="1" w:styleId="WWNum8">
    <w:name w:val="WWNum8"/>
    <w:basedOn w:val="Bezlisty"/>
    <w:pPr>
      <w:numPr>
        <w:numId w:val="8"/>
      </w:numPr>
    </w:pPr>
  </w:style>
  <w:style w:type="numbering" w:customStyle="1" w:styleId="WWNum9">
    <w:name w:val="WWNum9"/>
    <w:basedOn w:val="Bezlisty"/>
    <w:pPr>
      <w:numPr>
        <w:numId w:val="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olishpellet.com/p_p_u_h_piorki_marcin_piorkowski_gorzow_wlkp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spektor@cbi24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713</Words>
  <Characters>4282</Characters>
  <Application>Microsoft Office Word</Application>
  <DocSecurity>0</DocSecurity>
  <Lines>35</Lines>
  <Paragraphs>9</Paragraphs>
  <ScaleCrop>false</ScaleCrop>
  <Company/>
  <LinksUpToDate>false</LinksUpToDate>
  <CharactersWithSpaces>4986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Kamil Wiącek</cp:lastModifiedBy>
  <cp:revision>3</cp:revision>
  <cp:lastPrinted>2022-11-07T14:38:00Z</cp:lastPrinted>
  <dcterms:created xsi:type="dcterms:W3CDTF">2022-11-09T13:58:00Z</dcterms:created>
  <dcterms:modified xsi:type="dcterms:W3CDTF">2022-11-09T14:00:00Z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4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