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6D96" w:rsidRDefault="000C6D96" w:rsidP="000C6D96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0C6D96" w:rsidRDefault="000C6D96" w:rsidP="000C6D96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0C6D96" w:rsidRDefault="000C6D96" w:rsidP="000C6D96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14 sierpnia 2023 r.</w:t>
      </w:r>
    </w:p>
    <w:p w:rsidR="000C6D96" w:rsidRDefault="000C6D96" w:rsidP="000C6D96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0C6D96" w:rsidRDefault="000C6D96" w:rsidP="000C6D96">
      <w:pPr>
        <w:jc w:val="both"/>
        <w:rPr>
          <w:b/>
          <w:szCs w:val="24"/>
        </w:rPr>
      </w:pPr>
    </w:p>
    <w:p w:rsidR="000C6D96" w:rsidRDefault="000C6D96" w:rsidP="000C6D96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977) oraz zgodnie z art. 61 ustawy z dnia 14 czerwca 1960 roku Kodeks postępowania administracyjnego (Dz. U. z 2023 r., poz. 775 ze zm.)</w:t>
      </w:r>
    </w:p>
    <w:p w:rsidR="000C6D96" w:rsidRDefault="000C6D96" w:rsidP="000C6D96">
      <w:pPr>
        <w:jc w:val="both"/>
        <w:rPr>
          <w:szCs w:val="24"/>
        </w:rPr>
      </w:pPr>
    </w:p>
    <w:p w:rsidR="000C6D96" w:rsidRDefault="000C6D96" w:rsidP="000C6D96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0C6D96" w:rsidRDefault="000C6D96" w:rsidP="000C6D96">
      <w:pPr>
        <w:pStyle w:val="NormalnyWeb"/>
        <w:jc w:val="center"/>
      </w:pPr>
      <w:r>
        <w:t>strony postępowania i wszystkich zainteresowanych</w:t>
      </w:r>
    </w:p>
    <w:p w:rsidR="000C6D96" w:rsidRDefault="000C6D96" w:rsidP="000C6D96">
      <w:pPr>
        <w:pStyle w:val="NormalnyWeb"/>
        <w:jc w:val="center"/>
      </w:pPr>
      <w:r>
        <w:t>przez podanie do publicznej wiadomości:</w:t>
      </w:r>
    </w:p>
    <w:p w:rsidR="000C6D96" w:rsidRDefault="000C6D96" w:rsidP="000C6D96">
      <w:pPr>
        <w:pStyle w:val="NormalnyWeb"/>
      </w:pPr>
      <w:r>
        <w:t>-          w Biuletynie Informacji Publicznej Urzędu Gminy Bogdaniec</w:t>
      </w:r>
    </w:p>
    <w:p w:rsidR="000C6D96" w:rsidRDefault="000C6D96" w:rsidP="000C6D96">
      <w:pPr>
        <w:pStyle w:val="NormalnyWeb"/>
      </w:pPr>
      <w:r>
        <w:t>-          na tablicy ogłoszeń w siedzibie tut. organu,</w:t>
      </w:r>
    </w:p>
    <w:p w:rsidR="000C6D96" w:rsidRDefault="000C6D96" w:rsidP="000C6D96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o lokalizacji inwestycji celu publicznego </w:t>
      </w:r>
    </w:p>
    <w:p w:rsidR="000C6D96" w:rsidRDefault="000C6D96" w:rsidP="000C6D96">
      <w:pPr>
        <w:rPr>
          <w:szCs w:val="24"/>
        </w:rPr>
      </w:pPr>
    </w:p>
    <w:p w:rsidR="000C6D96" w:rsidRDefault="000C6D96" w:rsidP="000C6D96">
      <w:pPr>
        <w:jc w:val="both"/>
        <w:rPr>
          <w:b/>
        </w:rPr>
      </w:pPr>
      <w:r>
        <w:rPr>
          <w:b/>
        </w:rPr>
        <w:t>z wniosku Pani Justyny Łyczko, ul. Witosa 16/10, 66-400 Gorzów Wlkp.</w:t>
      </w:r>
    </w:p>
    <w:p w:rsidR="000C6D96" w:rsidRDefault="000C6D96" w:rsidP="000C6D96">
      <w:pPr>
        <w:jc w:val="both"/>
        <w:rPr>
          <w:b/>
        </w:rPr>
      </w:pPr>
    </w:p>
    <w:p w:rsidR="000C6D96" w:rsidRDefault="000C6D96" w:rsidP="000C6D96">
      <w:pPr>
        <w:numPr>
          <w:ilvl w:val="0"/>
          <w:numId w:val="1"/>
        </w:numPr>
        <w:jc w:val="both"/>
        <w:rPr>
          <w:szCs w:val="24"/>
        </w:rPr>
      </w:pPr>
      <w:r>
        <w:rPr>
          <w:b/>
        </w:rPr>
        <w:t xml:space="preserve">dla inwestycji polegającej na budowie sieci wodociągowej i kanalizacji sanitarnej z przyłączami do granic działek wraz z urządzeniami technicznymi oraz z niezbędną infrastrukturą </w:t>
      </w:r>
      <w:r>
        <w:rPr>
          <w:b/>
          <w:bCs/>
        </w:rPr>
        <w:t xml:space="preserve">na działkach nr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>. 68/2, 68/3, 68/4, 68/5 i 398 w miejscowości Jenin, obręb geodezyjny Jenin, gmina Bogdaniec</w:t>
      </w:r>
    </w:p>
    <w:p w:rsidR="000C6D96" w:rsidRDefault="000C6D96" w:rsidP="000C6D96">
      <w:pPr>
        <w:tabs>
          <w:tab w:val="left" w:pos="0"/>
          <w:tab w:val="left" w:pos="360"/>
        </w:tabs>
        <w:jc w:val="both"/>
        <w:rPr>
          <w:szCs w:val="24"/>
        </w:rPr>
      </w:pPr>
    </w:p>
    <w:p w:rsidR="000C6D96" w:rsidRDefault="000C6D96" w:rsidP="000C6D96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:rsidR="000C6D96" w:rsidRDefault="000C6D96" w:rsidP="000C6D96">
      <w:pPr>
        <w:spacing w:line="360" w:lineRule="auto"/>
        <w:jc w:val="both"/>
        <w:rPr>
          <w:szCs w:val="24"/>
        </w:rPr>
      </w:pPr>
    </w:p>
    <w:p w:rsidR="000C6D96" w:rsidRDefault="000C6D96" w:rsidP="000C6D96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 (art. 49 Kpa).</w:t>
      </w:r>
    </w:p>
    <w:p w:rsidR="000C6D96" w:rsidRDefault="000C6D96" w:rsidP="000C6D96">
      <w:pPr>
        <w:jc w:val="both"/>
        <w:rPr>
          <w:szCs w:val="24"/>
        </w:rPr>
      </w:pPr>
    </w:p>
    <w:p w:rsidR="000C6D96" w:rsidRDefault="000C6D96" w:rsidP="000C6D96">
      <w:pPr>
        <w:rPr>
          <w:szCs w:val="24"/>
        </w:rPr>
      </w:pPr>
    </w:p>
    <w:p w:rsidR="000C6D96" w:rsidRDefault="000C6D96" w:rsidP="000C6D96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0C6D96" w:rsidRDefault="000C6D96" w:rsidP="000C6D96">
      <w:pPr>
        <w:rPr>
          <w:szCs w:val="24"/>
        </w:rPr>
      </w:pPr>
    </w:p>
    <w:p w:rsidR="000C6D96" w:rsidRDefault="000C6D96" w:rsidP="000C6D96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0C6D96" w:rsidRDefault="000C6D96" w:rsidP="000C6D96">
      <w:pPr>
        <w:rPr>
          <w:szCs w:val="24"/>
        </w:rPr>
      </w:pPr>
    </w:p>
    <w:p w:rsidR="000C6D96" w:rsidRDefault="000C6D96"/>
    <w:sectPr w:rsidR="000C6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8706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D96"/>
    <w:rsid w:val="000C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709D9-C4F9-4A6B-8AC4-3723A9CB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D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C6D96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0C6D96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C6D96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C6D96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0C6D96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0C6D96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2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2023-08-14T10:21:00Z</dcterms:created>
  <dcterms:modified xsi:type="dcterms:W3CDTF">2023-08-14T10:21:00Z</dcterms:modified>
</cp:coreProperties>
</file>