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EFB4D" w14:textId="77777777" w:rsidR="00BA3176" w:rsidRPr="00C53654" w:rsidRDefault="00BA3176" w:rsidP="00BA3176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C53654">
        <w:rPr>
          <w:sz w:val="24"/>
          <w:szCs w:val="24"/>
        </w:rPr>
        <w:t xml:space="preserve">O B W I E S Z C Z E N I E </w:t>
      </w:r>
    </w:p>
    <w:p w14:paraId="589B99B4" w14:textId="77777777" w:rsidR="00BA3176" w:rsidRPr="00612270" w:rsidRDefault="00BA3176" w:rsidP="00BA3176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</w:t>
      </w:r>
      <w:r>
        <w:rPr>
          <w:b/>
          <w:szCs w:val="24"/>
        </w:rPr>
        <w:t>6 września 2023</w:t>
      </w:r>
      <w:r w:rsidRPr="00612270">
        <w:rPr>
          <w:b/>
          <w:szCs w:val="24"/>
        </w:rPr>
        <w:t xml:space="preserve"> roku</w:t>
      </w:r>
    </w:p>
    <w:p w14:paraId="64647B69" w14:textId="77777777" w:rsidR="00BA3176" w:rsidRPr="00612270" w:rsidRDefault="00BA3176" w:rsidP="00BA3176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14:paraId="7DDF4FFF" w14:textId="77777777" w:rsidR="00BA3176" w:rsidRPr="00612270" w:rsidRDefault="00BA3176" w:rsidP="00BA3176">
      <w:pPr>
        <w:jc w:val="both"/>
        <w:rPr>
          <w:b/>
          <w:szCs w:val="24"/>
        </w:rPr>
      </w:pPr>
    </w:p>
    <w:p w14:paraId="7B0CD634" w14:textId="77777777" w:rsidR="00BA3176" w:rsidRPr="00612270" w:rsidRDefault="00BA3176" w:rsidP="00BA3176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ustawy z dnia 27 marca 2003 roku o planowaniu i zagospodarowa</w:t>
      </w:r>
      <w:r>
        <w:rPr>
          <w:szCs w:val="24"/>
        </w:rPr>
        <w:t>niu przestrzennym (Dz. U. z 2023 r. poz. 977</w:t>
      </w:r>
      <w:r w:rsidRPr="00612270">
        <w:rPr>
          <w:szCs w:val="24"/>
        </w:rPr>
        <w:t xml:space="preserve">) oraz zgodnie z art. 61 ustawy z </w:t>
      </w:r>
      <w:proofErr w:type="gramStart"/>
      <w:r w:rsidRPr="00612270">
        <w:rPr>
          <w:szCs w:val="24"/>
        </w:rPr>
        <w:t>dnia  14</w:t>
      </w:r>
      <w:proofErr w:type="gramEnd"/>
      <w:r w:rsidRPr="00612270">
        <w:rPr>
          <w:szCs w:val="24"/>
        </w:rPr>
        <w:t xml:space="preserve"> czerwca 1960  roku Kodeks postępowania </w:t>
      </w:r>
      <w:r>
        <w:rPr>
          <w:szCs w:val="24"/>
        </w:rPr>
        <w:t>administracyjnego (Dz. U. z 2023 r. poz. 775 ze zm.)</w:t>
      </w:r>
    </w:p>
    <w:p w14:paraId="368290BD" w14:textId="77777777" w:rsidR="00BA3176" w:rsidRDefault="00BA3176" w:rsidP="00BA3176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14:paraId="49F76246" w14:textId="77777777" w:rsidR="00BA3176" w:rsidRDefault="00BA3176" w:rsidP="00BA3176">
      <w:pPr>
        <w:pStyle w:val="NormalnyWeb"/>
        <w:jc w:val="center"/>
      </w:pPr>
      <w:r>
        <w:t>strony postępowania i wszystkich zainteresowanych</w:t>
      </w:r>
    </w:p>
    <w:p w14:paraId="3281F970" w14:textId="77777777" w:rsidR="00BA3176" w:rsidRDefault="00BA3176" w:rsidP="00BA3176">
      <w:pPr>
        <w:pStyle w:val="NormalnyWeb"/>
        <w:jc w:val="center"/>
      </w:pPr>
      <w:r>
        <w:t>przez podanie do publicznej wiadomości:</w:t>
      </w:r>
    </w:p>
    <w:p w14:paraId="3F4B07A4" w14:textId="77777777" w:rsidR="00BA3176" w:rsidRDefault="00BA3176" w:rsidP="00BA3176">
      <w:pPr>
        <w:pStyle w:val="NormalnyWeb"/>
      </w:pPr>
      <w:r>
        <w:t>-          w Biuletynie Informacji Publicznej Urzędu Gminy Bogdaniec</w:t>
      </w:r>
    </w:p>
    <w:p w14:paraId="3C710322" w14:textId="77777777" w:rsidR="00BA3176" w:rsidRDefault="00BA3176" w:rsidP="00BA3176">
      <w:pPr>
        <w:pStyle w:val="NormalnyWeb"/>
      </w:pPr>
      <w:r>
        <w:t>-          na tablicy ogłoszeń w siedzibie tut. organu,</w:t>
      </w:r>
    </w:p>
    <w:p w14:paraId="5692000C" w14:textId="77777777" w:rsidR="00BA3176" w:rsidRPr="00612270" w:rsidRDefault="00BA3176" w:rsidP="00BA3176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prowadzone jest postępowanie w sprawie wydania </w:t>
      </w:r>
      <w:proofErr w:type="gramStart"/>
      <w:r w:rsidRPr="00612270">
        <w:rPr>
          <w:sz w:val="24"/>
          <w:szCs w:val="24"/>
        </w:rPr>
        <w:t>decyzji  o</w:t>
      </w:r>
      <w:proofErr w:type="gramEnd"/>
      <w:r w:rsidRPr="00612270">
        <w:rPr>
          <w:sz w:val="24"/>
          <w:szCs w:val="24"/>
        </w:rPr>
        <w:t xml:space="preserve"> lokalizacji inwestycji celu publicznego </w:t>
      </w:r>
    </w:p>
    <w:p w14:paraId="3A18BE40" w14:textId="77777777" w:rsidR="00BA3176" w:rsidRPr="00612270" w:rsidRDefault="00BA3176" w:rsidP="00BA3176">
      <w:pPr>
        <w:rPr>
          <w:szCs w:val="24"/>
        </w:rPr>
      </w:pPr>
    </w:p>
    <w:p w14:paraId="62477AAF" w14:textId="77777777" w:rsidR="00BA3176" w:rsidRPr="004F4E58" w:rsidRDefault="00BA3176" w:rsidP="00BA3176">
      <w:pPr>
        <w:numPr>
          <w:ilvl w:val="0"/>
          <w:numId w:val="1"/>
        </w:numPr>
        <w:jc w:val="both"/>
        <w:rPr>
          <w:b/>
        </w:rPr>
      </w:pPr>
      <w:r w:rsidRPr="00321AED">
        <w:rPr>
          <w:b/>
        </w:rPr>
        <w:t>z wniosku:</w:t>
      </w:r>
      <w:r w:rsidRPr="00404E54">
        <w:t xml:space="preserve"> </w:t>
      </w:r>
      <w:r>
        <w:rPr>
          <w:b/>
        </w:rPr>
        <w:t>PVE 158 Sp. z o.o., ul. Ludwika Waryńskiego 3a, 00-645 Warszawa</w:t>
      </w:r>
    </w:p>
    <w:p w14:paraId="6B3A78D1" w14:textId="77777777" w:rsidR="00BA3176" w:rsidRDefault="00BA3176" w:rsidP="00BA3176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</w:p>
    <w:p w14:paraId="3D39E3AF" w14:textId="77777777" w:rsidR="00BA3176" w:rsidRDefault="00BA3176" w:rsidP="00BA3176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 xml:space="preserve">dla inwestycji projektowanej na </w:t>
      </w:r>
      <w:r w:rsidRPr="002E67D8">
        <w:rPr>
          <w:b/>
        </w:rPr>
        <w:t xml:space="preserve">działkach oznaczonych numerami </w:t>
      </w:r>
      <w:proofErr w:type="spellStart"/>
      <w:r w:rsidRPr="002E67D8">
        <w:rPr>
          <w:b/>
        </w:rPr>
        <w:t>ewid</w:t>
      </w:r>
      <w:proofErr w:type="spellEnd"/>
      <w:r w:rsidRPr="002E67D8">
        <w:rPr>
          <w:b/>
        </w:rPr>
        <w:t xml:space="preserve">.: 44/10, 55/6, 55/9, 130, 177, 179, 242, 244, 245/2, 246, 256 i 270 obręb geodezyjny Łupowo oraz numerami </w:t>
      </w:r>
      <w:proofErr w:type="spellStart"/>
      <w:r w:rsidRPr="002E67D8">
        <w:rPr>
          <w:b/>
        </w:rPr>
        <w:t>ewid</w:t>
      </w:r>
      <w:proofErr w:type="spellEnd"/>
      <w:r w:rsidRPr="002E67D8">
        <w:rPr>
          <w:b/>
        </w:rPr>
        <w:t>.:</w:t>
      </w:r>
    </w:p>
    <w:p w14:paraId="70E090DB" w14:textId="77777777" w:rsidR="00BA3176" w:rsidRPr="002E67D8" w:rsidRDefault="00BA3176" w:rsidP="00BA3176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  <w:r w:rsidRPr="002E67D8">
        <w:rPr>
          <w:b/>
        </w:rPr>
        <w:t>135/1, 135/2, 191, 192/2, 193 i 194 obręb geodezyjny Lubczyno,</w:t>
      </w:r>
      <w:r>
        <w:rPr>
          <w:b/>
        </w:rPr>
        <w:t xml:space="preserve"> </w:t>
      </w:r>
      <w:r w:rsidRPr="002E67D8">
        <w:rPr>
          <w:b/>
        </w:rPr>
        <w:t>gmina Bogdaniec</w:t>
      </w:r>
      <w:r>
        <w:rPr>
          <w:b/>
        </w:rPr>
        <w:t>,</w:t>
      </w:r>
    </w:p>
    <w:p w14:paraId="72220B0E" w14:textId="77777777" w:rsidR="00BA3176" w:rsidRDefault="00BA3176" w:rsidP="00BA3176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 xml:space="preserve">polegającej na </w:t>
      </w:r>
      <w:r w:rsidRPr="002E67D8">
        <w:rPr>
          <w:b/>
        </w:rPr>
        <w:t>budow</w:t>
      </w:r>
      <w:r>
        <w:rPr>
          <w:b/>
        </w:rPr>
        <w:t>ie</w:t>
      </w:r>
      <w:r w:rsidRPr="002E67D8">
        <w:rPr>
          <w:b/>
        </w:rPr>
        <w:t xml:space="preserve"> elektroenergetycznego przyłącza kablowego SN 15kV wraz z kanalizacją </w:t>
      </w:r>
      <w:proofErr w:type="spellStart"/>
      <w:r w:rsidRPr="002E67D8">
        <w:rPr>
          <w:b/>
        </w:rPr>
        <w:t>telesterowniczą</w:t>
      </w:r>
      <w:proofErr w:type="spellEnd"/>
      <w:r w:rsidRPr="002E67D8">
        <w:rPr>
          <w:b/>
        </w:rPr>
        <w:t xml:space="preserve"> dla elektrowni fotowoltaicznej „Bogdaniec 90” zlokalizowanej na terenie działek nr </w:t>
      </w:r>
      <w:proofErr w:type="spellStart"/>
      <w:r w:rsidRPr="002E67D8">
        <w:rPr>
          <w:b/>
        </w:rPr>
        <w:t>ewid</w:t>
      </w:r>
      <w:proofErr w:type="spellEnd"/>
      <w:r w:rsidRPr="002E67D8">
        <w:rPr>
          <w:b/>
        </w:rPr>
        <w:t xml:space="preserve">. 176/2 i 177/1 w miejscowości Lubczyno oraz na działce nr </w:t>
      </w:r>
      <w:proofErr w:type="spellStart"/>
      <w:r w:rsidRPr="002E67D8">
        <w:rPr>
          <w:b/>
        </w:rPr>
        <w:t>ewid</w:t>
      </w:r>
      <w:proofErr w:type="spellEnd"/>
      <w:r w:rsidRPr="002E67D8">
        <w:rPr>
          <w:b/>
        </w:rPr>
        <w:t>. 6/2 w miejscowości Chwałowice, gmina Bogdaniec wraz z instalacjami i urządzeniami technicznymi oraz pozostałą niezbędną infrastrukturą</w:t>
      </w:r>
      <w:r>
        <w:rPr>
          <w:b/>
        </w:rPr>
        <w:t xml:space="preserve">. </w:t>
      </w:r>
    </w:p>
    <w:p w14:paraId="1F0F0EB3" w14:textId="77777777" w:rsidR="00BA3176" w:rsidRDefault="00BA3176" w:rsidP="00BA3176">
      <w:pPr>
        <w:tabs>
          <w:tab w:val="left" w:pos="0"/>
          <w:tab w:val="left" w:pos="360"/>
        </w:tabs>
        <w:jc w:val="both"/>
        <w:rPr>
          <w:szCs w:val="24"/>
        </w:rPr>
      </w:pPr>
    </w:p>
    <w:p w14:paraId="1FB3B130" w14:textId="77777777" w:rsidR="00BA3176" w:rsidRPr="00612270" w:rsidRDefault="00BA3176" w:rsidP="00BA3176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 xml:space="preserve">Materiały dotyczące planowanego przedsięwzięcia są udostępnione do wglądu w Urzędzie Gminy Bogdaniec przy ul. Mickiewicza 45 w Bogdańcu, pokój nr 8, parter, w </w:t>
      </w:r>
      <w:proofErr w:type="gramStart"/>
      <w:r w:rsidRPr="00612270">
        <w:rPr>
          <w:szCs w:val="24"/>
        </w:rPr>
        <w:t>godzinach  pracy</w:t>
      </w:r>
      <w:proofErr w:type="gramEnd"/>
      <w:r w:rsidRPr="00612270">
        <w:rPr>
          <w:szCs w:val="24"/>
        </w:rPr>
        <w:t xml:space="preserve"> urzędu.</w:t>
      </w:r>
    </w:p>
    <w:p w14:paraId="4BA12ED7" w14:textId="77777777" w:rsidR="00BA3176" w:rsidRPr="00612270" w:rsidRDefault="00BA3176" w:rsidP="00BA3176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14:paraId="018ED4FC" w14:textId="77777777" w:rsidR="00BA3176" w:rsidRPr="00612270" w:rsidRDefault="00BA3176" w:rsidP="00BA3176">
      <w:pPr>
        <w:jc w:val="both"/>
        <w:rPr>
          <w:szCs w:val="24"/>
        </w:rPr>
      </w:pPr>
      <w:r>
        <w:t>Zawiadomienie przez obwieszczenie uważa się za dokonane po upływie 14 dni od dnia publicznego ogłoszenia</w:t>
      </w:r>
      <w:proofErr w:type="gramStart"/>
      <w:r>
        <w:t>   (</w:t>
      </w:r>
      <w:proofErr w:type="gramEnd"/>
      <w:r>
        <w:t>art. 49 Kpa).</w:t>
      </w:r>
    </w:p>
    <w:p w14:paraId="5F8D8A15" w14:textId="77777777" w:rsidR="00BA3176" w:rsidRPr="00612270" w:rsidRDefault="00BA3176" w:rsidP="00BA3176">
      <w:pPr>
        <w:rPr>
          <w:szCs w:val="24"/>
        </w:rPr>
      </w:pPr>
    </w:p>
    <w:p w14:paraId="53F72CDB" w14:textId="77777777" w:rsidR="00BA3176" w:rsidRDefault="00BA3176" w:rsidP="00BA3176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     </w:t>
      </w:r>
    </w:p>
    <w:p w14:paraId="4C80C212" w14:textId="77777777" w:rsidR="00BA3176" w:rsidRDefault="00BA3176" w:rsidP="00BA3176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14:paraId="02A217B1" w14:textId="77777777" w:rsidR="00BA3176" w:rsidRPr="00F5708F" w:rsidRDefault="00BA3176" w:rsidP="00BA3176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Pr="00F5708F">
        <w:rPr>
          <w:sz w:val="24"/>
          <w:szCs w:val="24"/>
        </w:rPr>
        <w:t xml:space="preserve">Wójt Gminy Bogdaniec </w:t>
      </w:r>
    </w:p>
    <w:p w14:paraId="1F738B0A" w14:textId="77777777" w:rsidR="00BA3176" w:rsidRPr="00F5708F" w:rsidRDefault="00BA3176" w:rsidP="00BA3176">
      <w:pPr>
        <w:rPr>
          <w:szCs w:val="24"/>
        </w:rPr>
      </w:pPr>
    </w:p>
    <w:p w14:paraId="2EA9B8C8" w14:textId="77777777" w:rsidR="00BA3176" w:rsidRPr="00F5708F" w:rsidRDefault="00BA3176" w:rsidP="00BA3176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14:paraId="40229956" w14:textId="77777777" w:rsidR="00BA3176" w:rsidRPr="00F5708F" w:rsidRDefault="00BA3176" w:rsidP="00BA3176">
      <w:pPr>
        <w:rPr>
          <w:szCs w:val="24"/>
        </w:rPr>
      </w:pPr>
    </w:p>
    <w:p w14:paraId="0A61596E" w14:textId="77777777" w:rsidR="00BA3176" w:rsidRPr="00F5708F" w:rsidRDefault="00BA3176" w:rsidP="00BA3176">
      <w:pPr>
        <w:rPr>
          <w:szCs w:val="24"/>
        </w:rPr>
      </w:pPr>
    </w:p>
    <w:p w14:paraId="53B074A0" w14:textId="77777777" w:rsidR="00BA3176" w:rsidRDefault="00BA3176" w:rsidP="00BA3176">
      <w:pPr>
        <w:rPr>
          <w:szCs w:val="24"/>
        </w:rPr>
      </w:pPr>
    </w:p>
    <w:p w14:paraId="337709A6" w14:textId="77777777" w:rsidR="00BA3176" w:rsidRDefault="00BA3176" w:rsidP="00BA3176">
      <w:pPr>
        <w:rPr>
          <w:szCs w:val="24"/>
        </w:rPr>
      </w:pPr>
    </w:p>
    <w:p w14:paraId="78B9F1E1" w14:textId="77777777" w:rsidR="00BA3176" w:rsidRDefault="00BA3176" w:rsidP="00BA3176">
      <w:pPr>
        <w:ind w:left="6373" w:firstLine="8"/>
        <w:rPr>
          <w:szCs w:val="24"/>
        </w:rPr>
      </w:pPr>
    </w:p>
    <w:p w14:paraId="10813702" w14:textId="77777777" w:rsidR="00BA3176" w:rsidRDefault="00BA3176" w:rsidP="00BA3176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14:paraId="4827FB5A" w14:textId="77777777" w:rsidR="00BA3176" w:rsidRDefault="00BA3176" w:rsidP="00BA3176">
      <w:pPr>
        <w:ind w:left="6373" w:firstLine="8"/>
        <w:rPr>
          <w:szCs w:val="24"/>
        </w:rPr>
      </w:pPr>
    </w:p>
    <w:p w14:paraId="40E28B4E" w14:textId="77777777" w:rsidR="00BA3176" w:rsidRDefault="00BA3176" w:rsidP="00BA3176">
      <w:pPr>
        <w:ind w:left="6373" w:firstLine="8"/>
        <w:rPr>
          <w:szCs w:val="24"/>
        </w:rPr>
      </w:pPr>
    </w:p>
    <w:p w14:paraId="4E07007C" w14:textId="77777777" w:rsidR="00BA3176" w:rsidRDefault="00BA3176" w:rsidP="00BA3176">
      <w:pPr>
        <w:ind w:left="6373" w:firstLine="8"/>
        <w:rPr>
          <w:szCs w:val="24"/>
        </w:rPr>
      </w:pPr>
    </w:p>
    <w:p w14:paraId="7DAA6405" w14:textId="77777777" w:rsidR="00BA3176" w:rsidRDefault="00BA3176" w:rsidP="00BA3176">
      <w:pPr>
        <w:ind w:left="6373" w:firstLine="8"/>
        <w:rPr>
          <w:szCs w:val="24"/>
        </w:rPr>
      </w:pPr>
    </w:p>
    <w:p w14:paraId="0CCBFEE4" w14:textId="77777777" w:rsidR="00BA3176" w:rsidRDefault="00BA3176" w:rsidP="00BA3176">
      <w:pPr>
        <w:ind w:left="6373" w:firstLine="8"/>
        <w:rPr>
          <w:szCs w:val="24"/>
        </w:rPr>
      </w:pPr>
    </w:p>
    <w:p w14:paraId="08FE3A09" w14:textId="77777777" w:rsidR="00BA3176" w:rsidRDefault="00BA3176" w:rsidP="00BA3176">
      <w:pPr>
        <w:ind w:left="6373" w:firstLine="8"/>
        <w:rPr>
          <w:szCs w:val="24"/>
        </w:rPr>
      </w:pPr>
    </w:p>
    <w:p w14:paraId="1C053081" w14:textId="77777777" w:rsidR="00BA3176" w:rsidRDefault="00BA3176" w:rsidP="00BA3176">
      <w:pPr>
        <w:ind w:left="6373" w:firstLine="8"/>
        <w:rPr>
          <w:szCs w:val="24"/>
        </w:rPr>
      </w:pPr>
    </w:p>
    <w:p w14:paraId="0E229869" w14:textId="77777777" w:rsidR="00BA3176" w:rsidRPr="00D41854" w:rsidRDefault="00BA3176" w:rsidP="00BA3176">
      <w:pPr>
        <w:jc w:val="both"/>
        <w:rPr>
          <w:szCs w:val="24"/>
        </w:rPr>
      </w:pPr>
      <w:r w:rsidRPr="00D41854">
        <w:rPr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D41854">
        <w:rPr>
          <w:szCs w:val="24"/>
        </w:rPr>
        <w:t>Dz.U.UE.L</w:t>
      </w:r>
      <w:proofErr w:type="spellEnd"/>
      <w:r w:rsidRPr="00D41854">
        <w:rPr>
          <w:szCs w:val="24"/>
        </w:rPr>
        <w:t xml:space="preserve">. z </w:t>
      </w:r>
      <w:proofErr w:type="gramStart"/>
      <w:r w:rsidRPr="00D41854">
        <w:rPr>
          <w:szCs w:val="24"/>
        </w:rPr>
        <w:t>2016r.</w:t>
      </w:r>
      <w:proofErr w:type="gramEnd"/>
      <w:r w:rsidRPr="00D41854">
        <w:rPr>
          <w:szCs w:val="24"/>
        </w:rPr>
        <w:t xml:space="preserve"> Nr 119, s.1 ze zm.) - dalej: „RODO” informuję, że:</w:t>
      </w:r>
    </w:p>
    <w:p w14:paraId="603DBBED" w14:textId="77777777" w:rsidR="00BA3176" w:rsidRPr="00F34786" w:rsidRDefault="00BA3176" w:rsidP="00BA3176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A90031">
        <w:rPr>
          <w:rFonts w:ascii="Times New Roman" w:hAnsi="Times New Roman"/>
          <w:sz w:val="24"/>
          <w:szCs w:val="24"/>
        </w:rPr>
        <w:t>Administratorem Państwa danych jest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4786">
        <w:rPr>
          <w:rStyle w:val="fontstyle01"/>
          <w:rFonts w:ascii="Times New Roman" w:hAnsi="Times New Roman"/>
          <w:sz w:val="24"/>
          <w:szCs w:val="24"/>
        </w:rPr>
        <w:t>Urząd Gminy Bogdaniec</w:t>
      </w:r>
      <w:r>
        <w:rPr>
          <w:rStyle w:val="fontstyle01"/>
          <w:rFonts w:ascii="Times New Roman" w:hAnsi="Times New Roman"/>
          <w:sz w:val="24"/>
          <w:szCs w:val="24"/>
        </w:rPr>
        <w:t>, ul. Mickiewicza 45, 66-450 Bogdaniec, telef. 95 727 73 91, e-mail. planowanie@bogdaniec.pl.</w:t>
      </w:r>
    </w:p>
    <w:p w14:paraId="3B5F4D63" w14:textId="77777777" w:rsidR="00BA3176" w:rsidRPr="00C929F0" w:rsidRDefault="00BA3176" w:rsidP="00BA3176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 wyznaczył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Pr="00A90031">
        <w:rPr>
          <w:rFonts w:ascii="Times New Roman" w:hAnsi="Times New Roman"/>
          <w:sz w:val="24"/>
          <w:szCs w:val="24"/>
        </w:rPr>
        <w:t>nspektor</w:t>
      </w:r>
      <w:r>
        <w:rPr>
          <w:rFonts w:ascii="Times New Roman" w:hAnsi="Times New Roman"/>
          <w:sz w:val="24"/>
          <w:szCs w:val="24"/>
        </w:rPr>
        <w:t>a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 w:rsidRPr="00A90031">
        <w:rPr>
          <w:rFonts w:ascii="Times New Roman" w:hAnsi="Times New Roman"/>
          <w:sz w:val="24"/>
          <w:szCs w:val="24"/>
        </w:rPr>
        <w:t xml:space="preserve">chrony </w:t>
      </w:r>
      <w:r>
        <w:rPr>
          <w:rFonts w:ascii="Times New Roman" w:hAnsi="Times New Roman"/>
          <w:sz w:val="24"/>
          <w:szCs w:val="24"/>
        </w:rPr>
        <w:t>D</w:t>
      </w:r>
      <w:r w:rsidRPr="00A90031">
        <w:rPr>
          <w:rFonts w:ascii="Times New Roman" w:hAnsi="Times New Roman"/>
          <w:sz w:val="24"/>
          <w:szCs w:val="24"/>
        </w:rPr>
        <w:t>anych</w:t>
      </w:r>
      <w:r>
        <w:rPr>
          <w:rFonts w:ascii="Times New Roman" w:hAnsi="Times New Roman"/>
          <w:sz w:val="24"/>
          <w:szCs w:val="24"/>
        </w:rPr>
        <w:t>, z którym mogą się Państwo kontaktować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 w:rsidRPr="00907814">
        <w:rPr>
          <w:rFonts w:ascii="Times New Roman" w:hAnsi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/>
          <w:sz w:val="24"/>
          <w:szCs w:val="24"/>
        </w:rPr>
        <w:t xml:space="preserve"> za pośrednictwem adresu </w:t>
      </w:r>
      <w:r w:rsidRPr="00907814">
        <w:rPr>
          <w:rFonts w:ascii="Times New Roman" w:hAnsi="Times New Roman"/>
          <w:sz w:val="24"/>
          <w:szCs w:val="24"/>
        </w:rPr>
        <w:t xml:space="preserve">email: </w:t>
      </w:r>
      <w:r>
        <w:rPr>
          <w:rFonts w:ascii="Times New Roman" w:hAnsi="Times New Roman"/>
          <w:sz w:val="24"/>
          <w:szCs w:val="24"/>
        </w:rPr>
        <w:t>inspektor@cbi24.pl</w:t>
      </w:r>
      <w:r w:rsidRPr="00907814">
        <w:rPr>
          <w:rFonts w:ascii="Times New Roman" w:hAnsi="Times New Roman"/>
          <w:sz w:val="24"/>
          <w:szCs w:val="24"/>
        </w:rPr>
        <w:t xml:space="preserve"> lub pisemnie na adres Administratora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228A415" w14:textId="77777777" w:rsidR="00BA3176" w:rsidRPr="0088625D" w:rsidRDefault="00BA3176" w:rsidP="00BA3176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41854">
        <w:rPr>
          <w:rFonts w:ascii="Times New Roman" w:hAnsi="Times New Roman"/>
          <w:sz w:val="24"/>
          <w:szCs w:val="24"/>
        </w:rPr>
        <w:t>Państwa dane osobowe będą pr</w:t>
      </w:r>
      <w:r>
        <w:rPr>
          <w:rFonts w:ascii="Times New Roman" w:hAnsi="Times New Roman"/>
          <w:sz w:val="24"/>
          <w:szCs w:val="24"/>
        </w:rPr>
        <w:t>zetwarzane w celu prowadzenia postępowania administracyjnego w sprawie wydania decyzji o warunkach zabudowy,</w:t>
      </w:r>
      <w:r w:rsidRPr="00D41854">
        <w:rPr>
          <w:rFonts w:ascii="Times New Roman" w:hAnsi="Times New Roman"/>
          <w:sz w:val="24"/>
          <w:szCs w:val="24"/>
        </w:rPr>
        <w:t xml:space="preserve"> jak również w celu realizacji praw oraz obowiązków wynikających </w:t>
      </w:r>
      <w:r w:rsidRPr="00D41854">
        <w:rPr>
          <w:rFonts w:ascii="Times New Roman" w:hAnsi="Times New Roman"/>
          <w:sz w:val="24"/>
          <w:szCs w:val="24"/>
        </w:rPr>
        <w:br/>
        <w:t>z przepisów prawa (art. 6 ust. 1 lit. c RODO)</w:t>
      </w:r>
      <w:r>
        <w:rPr>
          <w:rFonts w:ascii="Times New Roman" w:hAnsi="Times New Roman"/>
          <w:sz w:val="24"/>
          <w:szCs w:val="24"/>
        </w:rPr>
        <w:t xml:space="preserve"> oraz </w:t>
      </w:r>
      <w:r w:rsidRPr="00D41854">
        <w:rPr>
          <w:rFonts w:ascii="Times New Roman" w:hAnsi="Times New Roman"/>
          <w:sz w:val="24"/>
          <w:szCs w:val="24"/>
        </w:rPr>
        <w:t xml:space="preserve">ustawy z dnia </w:t>
      </w:r>
      <w:r>
        <w:rPr>
          <w:rFonts w:ascii="Times New Roman" w:hAnsi="Times New Roman"/>
          <w:sz w:val="24"/>
          <w:szCs w:val="24"/>
        </w:rPr>
        <w:t>27 marca 2003 r. o planowaniu i zagospodarowaniu przestrzennym.  (Dz. U. z 2018 r. poz. 1945 ze zm.)</w:t>
      </w:r>
    </w:p>
    <w:p w14:paraId="7C2BA0A7" w14:textId="77777777" w:rsidR="00BA3176" w:rsidRPr="005E63AF" w:rsidRDefault="00BA3176" w:rsidP="00BA3176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</w:t>
      </w:r>
      <w:r w:rsidRPr="005E63AF">
        <w:rPr>
          <w:rFonts w:ascii="Times New Roman" w:hAnsi="Times New Roman"/>
          <w:sz w:val="24"/>
          <w:szCs w:val="24"/>
        </w:rPr>
        <w:t xml:space="preserve">ane osobowe będą przetwarzane przez okres niezbędny do realizacji ww. celu z uwzględnieniem okresów przechowywania określonych w przepisach </w:t>
      </w:r>
      <w:r>
        <w:rPr>
          <w:rFonts w:ascii="Times New Roman" w:hAnsi="Times New Roman"/>
          <w:sz w:val="24"/>
          <w:szCs w:val="24"/>
        </w:rPr>
        <w:t>szczególnych</w:t>
      </w:r>
      <w:r w:rsidRPr="005E63A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5E63AF">
        <w:rPr>
          <w:rFonts w:ascii="Times New Roman" w:hAnsi="Times New Roman"/>
          <w:sz w:val="24"/>
          <w:szCs w:val="24"/>
        </w:rPr>
        <w:t>w tym przepisów archiwalnych.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0BF1D81" w14:textId="77777777" w:rsidR="00BA3176" w:rsidRPr="009E00CB" w:rsidRDefault="00BA3176" w:rsidP="00BA3176">
      <w:pPr>
        <w:pStyle w:val="Akapitzlist"/>
        <w:numPr>
          <w:ilvl w:val="1"/>
          <w:numId w:val="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/>
          <w:sz w:val="24"/>
          <w:szCs w:val="24"/>
        </w:rPr>
        <w:t>.</w:t>
      </w:r>
    </w:p>
    <w:p w14:paraId="2EDBBB00" w14:textId="77777777" w:rsidR="00BA3176" w:rsidRPr="0088625D" w:rsidRDefault="00BA3176" w:rsidP="00BA3176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</w:t>
      </w:r>
      <w:r>
        <w:rPr>
          <w:rFonts w:ascii="Times New Roman" w:hAnsi="Times New Roman"/>
          <w:sz w:val="24"/>
          <w:szCs w:val="24"/>
        </w:rPr>
        <w:t>osobowe</w:t>
      </w:r>
      <w:r w:rsidRPr="0072689B">
        <w:rPr>
          <w:rFonts w:ascii="Times New Roman" w:hAnsi="Times New Roman"/>
          <w:sz w:val="24"/>
          <w:szCs w:val="24"/>
        </w:rPr>
        <w:t xml:space="preserve"> </w:t>
      </w:r>
      <w:r w:rsidRPr="009E00CB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/>
          <w:sz w:val="24"/>
          <w:szCs w:val="24"/>
        </w:rPr>
        <w:t>.</w:t>
      </w:r>
    </w:p>
    <w:p w14:paraId="3EA1C05F" w14:textId="77777777" w:rsidR="00BA3176" w:rsidRPr="009E00CB" w:rsidRDefault="00BA3176" w:rsidP="00BA3176">
      <w:pPr>
        <w:pStyle w:val="Akapitzlist"/>
        <w:numPr>
          <w:ilvl w:val="1"/>
          <w:numId w:val="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E00CB">
        <w:rPr>
          <w:rFonts w:ascii="Times New Roman" w:hAnsi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/>
          <w:sz w:val="24"/>
          <w:szCs w:val="24"/>
        </w:rPr>
        <w:t>Państw</w:t>
      </w:r>
      <w:r>
        <w:rPr>
          <w:rFonts w:ascii="Times New Roman" w:hAnsi="Times New Roman"/>
          <w:sz w:val="24"/>
          <w:szCs w:val="24"/>
        </w:rPr>
        <w:t>u</w:t>
      </w:r>
      <w:r w:rsidRPr="009E00CB">
        <w:rPr>
          <w:rFonts w:ascii="Times New Roman" w:hAnsi="Times New Roman"/>
          <w:sz w:val="24"/>
          <w:szCs w:val="24"/>
        </w:rPr>
        <w:t xml:space="preserve"> następujące prawa:</w:t>
      </w:r>
    </w:p>
    <w:p w14:paraId="5E5DE064" w14:textId="77777777" w:rsidR="00BA3176" w:rsidRPr="007013AF" w:rsidRDefault="00BA3176" w:rsidP="00BA3176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/>
          <w:sz w:val="24"/>
          <w:szCs w:val="24"/>
        </w:rPr>
        <w:t>;</w:t>
      </w:r>
    </w:p>
    <w:p w14:paraId="52763B09" w14:textId="77777777" w:rsidR="00BA3176" w:rsidRPr="007013AF" w:rsidRDefault="00BA3176" w:rsidP="00BA3176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14:paraId="1CC3B8E4" w14:textId="77777777" w:rsidR="00BA3176" w:rsidRPr="007013AF" w:rsidRDefault="00BA3176" w:rsidP="00BA3176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 ograniczenia przetwarzania danych osobowych;</w:t>
      </w:r>
    </w:p>
    <w:p w14:paraId="1B98B688" w14:textId="77777777" w:rsidR="00BA3176" w:rsidRDefault="00BA3176" w:rsidP="00BA3176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</w:r>
      <w:r w:rsidRPr="007013AF">
        <w:rPr>
          <w:rFonts w:ascii="Times New Roman" w:hAnsi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/>
          <w:sz w:val="24"/>
          <w:szCs w:val="24"/>
        </w:rPr>
        <w:t>;</w:t>
      </w:r>
    </w:p>
    <w:p w14:paraId="4C9F3F9F" w14:textId="77777777" w:rsidR="00BA3176" w:rsidRDefault="00BA3176" w:rsidP="00BA3176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63B1A">
        <w:rPr>
          <w:rFonts w:ascii="Times New Roman" w:hAnsi="Times New Roman"/>
          <w:sz w:val="24"/>
          <w:szCs w:val="24"/>
        </w:rPr>
        <w:t xml:space="preserve">Podanie przez Państwa danych osobowych jest obowiązkowe. </w:t>
      </w:r>
      <w:r w:rsidRPr="0069083F">
        <w:rPr>
          <w:rFonts w:ascii="Times New Roman" w:hAnsi="Times New Roman"/>
          <w:sz w:val="24"/>
          <w:szCs w:val="24"/>
        </w:rPr>
        <w:t>Nieprzekazanie danych skutkować będzie brakiem realizacji celu, o którym mowa w punkcie 2.</w:t>
      </w:r>
    </w:p>
    <w:p w14:paraId="145883CA" w14:textId="77777777" w:rsidR="00BA3176" w:rsidRPr="009E00CB" w:rsidRDefault="00BA3176" w:rsidP="00BA3176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2689B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mogą zostać przekazane podmiotom zewnętrznym na podstawie umowy powierzenia przetwarzania danych osobowych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E00CB">
        <w:rPr>
          <w:rFonts w:ascii="Times New Roman" w:hAnsi="Times New Roman"/>
          <w:sz w:val="24"/>
          <w:szCs w:val="24"/>
        </w:rPr>
        <w:t>a także podmiotom lub organom uprawnion</w:t>
      </w:r>
      <w:r>
        <w:rPr>
          <w:rFonts w:ascii="Times New Roman" w:hAnsi="Times New Roman"/>
          <w:sz w:val="24"/>
          <w:szCs w:val="24"/>
        </w:rPr>
        <w:t>ym na podstawie przepisów prawa - Starosta Gorzowski, Regionalny Dyrektor Ochrony Środowiska, Starosta Gorzowski Wydział Dróg i Wody Polskie oraz stronom niniejszego postępowania.</w:t>
      </w:r>
    </w:p>
    <w:p w14:paraId="2D6256C4" w14:textId="77777777" w:rsidR="00BA3176" w:rsidRDefault="00BA3176" w:rsidP="00BA3176">
      <w:pPr>
        <w:rPr>
          <w:szCs w:val="24"/>
        </w:rPr>
      </w:pPr>
    </w:p>
    <w:p w14:paraId="30A75E64" w14:textId="77777777" w:rsidR="00BA3176" w:rsidRDefault="00BA3176" w:rsidP="00BA3176">
      <w:pPr>
        <w:ind w:left="6373" w:firstLine="8"/>
        <w:rPr>
          <w:szCs w:val="24"/>
        </w:rPr>
      </w:pPr>
    </w:p>
    <w:p w14:paraId="61867594" w14:textId="77777777" w:rsidR="00584CCB" w:rsidRDefault="00584CCB"/>
    <w:sectPr w:rsidR="00584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F57FC"/>
    <w:multiLevelType w:val="hybridMultilevel"/>
    <w:tmpl w:val="2CA03AE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4F20D92A">
      <w:start w:val="61"/>
      <w:numFmt w:val="bullet"/>
      <w:lvlText w:val=""/>
      <w:lvlJc w:val="left"/>
      <w:pPr>
        <w:ind w:left="2880" w:hanging="360"/>
      </w:pPr>
      <w:rPr>
        <w:rFonts w:ascii="Symbol" w:eastAsia="Lucida Sans Unicode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543338">
    <w:abstractNumId w:val="0"/>
  </w:num>
  <w:num w:numId="2" w16cid:durableId="57746460">
    <w:abstractNumId w:val="1"/>
  </w:num>
  <w:num w:numId="3" w16cid:durableId="216160824">
    <w:abstractNumId w:val="3"/>
  </w:num>
  <w:num w:numId="4" w16cid:durableId="1510949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CCB"/>
    <w:rsid w:val="00584CCB"/>
    <w:rsid w:val="00BA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616AA"/>
  <w15:chartTrackingRefBased/>
  <w15:docId w15:val="{129E9FA9-6D40-4B94-81FE-9EC72D7BE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17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/>
      <w14:ligatures w14:val="none"/>
    </w:rPr>
  </w:style>
  <w:style w:type="paragraph" w:styleId="Nagwek4">
    <w:name w:val="heading 4"/>
    <w:basedOn w:val="Normalny"/>
    <w:next w:val="Normalny"/>
    <w:link w:val="Nagwek4Znak"/>
    <w:qFormat/>
    <w:rsid w:val="00BA3176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BA3176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A3176"/>
    <w:rPr>
      <w:rFonts w:ascii="Times New Roman" w:eastAsia="Lucida Sans Unicode" w:hAnsi="Times New Roman" w:cs="Times New Roman"/>
      <w:b/>
      <w:kern w:val="0"/>
      <w:sz w:val="32"/>
      <w:szCs w:val="20"/>
      <w:lang/>
      <w14:ligatures w14:val="none"/>
    </w:rPr>
  </w:style>
  <w:style w:type="character" w:customStyle="1" w:styleId="Nagwek7Znak">
    <w:name w:val="Nagłówek 7 Znak"/>
    <w:basedOn w:val="Domylnaczcionkaakapitu"/>
    <w:link w:val="Nagwek7"/>
    <w:rsid w:val="00BA3176"/>
    <w:rPr>
      <w:rFonts w:ascii="Times New Roman" w:eastAsia="Lucida Sans Unicode" w:hAnsi="Times New Roman" w:cs="Times New Roman"/>
      <w:kern w:val="0"/>
      <w:sz w:val="28"/>
      <w:szCs w:val="20"/>
      <w:lang/>
      <w14:ligatures w14:val="none"/>
    </w:rPr>
  </w:style>
  <w:style w:type="paragraph" w:customStyle="1" w:styleId="WW-Tekstpodstawowy3">
    <w:name w:val="WW-Tekst podstawowy 3"/>
    <w:basedOn w:val="Normalny"/>
    <w:rsid w:val="00BA3176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BA3176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A3176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BA3176"/>
    <w:rPr>
      <w:rFonts w:ascii="Calibri" w:eastAsia="Calibri" w:hAnsi="Calibri" w:cs="Times New Roman"/>
      <w:kern w:val="0"/>
      <w14:ligatures w14:val="none"/>
    </w:rPr>
  </w:style>
  <w:style w:type="character" w:customStyle="1" w:styleId="fontstyle01">
    <w:name w:val="fontstyle01"/>
    <w:rsid w:val="00BA3176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customStyle="1" w:styleId="Tekstpodstawowywcity21">
    <w:name w:val="Tekst podstawowy wcięty 21"/>
    <w:basedOn w:val="Normalny"/>
    <w:rsid w:val="00BA3176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2023-09-06T10:19:00Z</dcterms:created>
  <dcterms:modified xsi:type="dcterms:W3CDTF">2023-09-06T10:19:00Z</dcterms:modified>
</cp:coreProperties>
</file>