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33908" w14:textId="0F5B1BE3" w:rsidR="00732F72" w:rsidRDefault="00732F72" w:rsidP="00732F72">
      <w:pPr>
        <w:pStyle w:val="Nagwek4"/>
        <w:numPr>
          <w:ilvl w:val="0"/>
          <w:numId w:val="0"/>
        </w:numPr>
        <w:tabs>
          <w:tab w:val="left" w:pos="0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O B W I E S Z C Z E N I E </w:t>
      </w:r>
    </w:p>
    <w:p w14:paraId="543FAA24" w14:textId="77777777" w:rsidR="00732F72" w:rsidRDefault="00732F72" w:rsidP="00732F72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16 października2023 r.</w:t>
      </w:r>
    </w:p>
    <w:p w14:paraId="296F16CC" w14:textId="77777777" w:rsidR="00732F72" w:rsidRDefault="00732F72" w:rsidP="00732F72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25CA6348" w14:textId="77777777" w:rsidR="00732F72" w:rsidRDefault="00732F72" w:rsidP="00732F72">
      <w:pPr>
        <w:jc w:val="both"/>
        <w:rPr>
          <w:b/>
          <w:szCs w:val="24"/>
        </w:rPr>
      </w:pPr>
    </w:p>
    <w:p w14:paraId="604F8C75" w14:textId="77777777" w:rsidR="00732F72" w:rsidRDefault="00732F72" w:rsidP="00732F72">
      <w:pPr>
        <w:jc w:val="both"/>
        <w:rPr>
          <w:szCs w:val="24"/>
        </w:rPr>
      </w:pPr>
      <w:r>
        <w:rPr>
          <w:szCs w:val="24"/>
        </w:rPr>
        <w:tab/>
        <w:t xml:space="preserve">Działając na podstawie art. 53 ust. </w:t>
      </w:r>
      <w:proofErr w:type="gramStart"/>
      <w:r>
        <w:rPr>
          <w:szCs w:val="24"/>
        </w:rPr>
        <w:t>1  ustawy</w:t>
      </w:r>
      <w:proofErr w:type="gramEnd"/>
      <w:r>
        <w:rPr>
          <w:szCs w:val="24"/>
        </w:rPr>
        <w:t xml:space="preserve"> z dnia 27 marca 2003 roku o planowaniu i zagospodarowaniu przestrzennym (Dz. U. z 2023 r. poz. 977 ze zm.) oraz zgodnie z art. 61 ustawy z dnia  14 czerwca 1960  roku Kodeks postępowania administracyjnego (Dz. U. z 2022 r., poz. 775 ze zm.)</w:t>
      </w:r>
    </w:p>
    <w:p w14:paraId="66CC5365" w14:textId="77777777" w:rsidR="00732F72" w:rsidRDefault="00732F72" w:rsidP="00732F72">
      <w:pPr>
        <w:jc w:val="both"/>
        <w:rPr>
          <w:szCs w:val="24"/>
        </w:rPr>
      </w:pPr>
    </w:p>
    <w:p w14:paraId="47A8434D" w14:textId="77777777" w:rsidR="00732F72" w:rsidRDefault="00732F72" w:rsidP="00732F72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1D2AB33F" w14:textId="77777777" w:rsidR="00732F72" w:rsidRDefault="00732F72" w:rsidP="00732F72">
      <w:pPr>
        <w:pStyle w:val="NormalnyWeb"/>
        <w:jc w:val="center"/>
      </w:pPr>
      <w:r>
        <w:t>strony postępowania i wszystkich zainteresowanych</w:t>
      </w:r>
    </w:p>
    <w:p w14:paraId="0A2B3C4D" w14:textId="77777777" w:rsidR="00732F72" w:rsidRDefault="00732F72" w:rsidP="00732F72">
      <w:pPr>
        <w:pStyle w:val="NormalnyWeb"/>
        <w:jc w:val="center"/>
      </w:pPr>
      <w:r>
        <w:t>przez podanie do publicznej wiadomości:</w:t>
      </w:r>
    </w:p>
    <w:p w14:paraId="37B5033B" w14:textId="77777777" w:rsidR="00732F72" w:rsidRDefault="00732F72" w:rsidP="00732F72">
      <w:pPr>
        <w:pStyle w:val="NormalnyWeb"/>
      </w:pPr>
      <w:r>
        <w:t>-          w Biuletynie Informacji Publicznej Urzędu Gminy Bogdaniec</w:t>
      </w:r>
    </w:p>
    <w:p w14:paraId="3649BD2F" w14:textId="77777777" w:rsidR="00732F72" w:rsidRDefault="00732F72" w:rsidP="00732F72">
      <w:pPr>
        <w:pStyle w:val="NormalnyWeb"/>
      </w:pPr>
      <w:r>
        <w:t>-          na tablicy ogłoszeń w siedzibie tut. organu,</w:t>
      </w:r>
    </w:p>
    <w:p w14:paraId="45EB8A3E" w14:textId="77777777" w:rsidR="00732F72" w:rsidRDefault="00732F72" w:rsidP="00732F72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</w:t>
      </w:r>
      <w:proofErr w:type="gramStart"/>
      <w:r>
        <w:rPr>
          <w:sz w:val="24"/>
          <w:szCs w:val="24"/>
        </w:rPr>
        <w:t>decyzja  o</w:t>
      </w:r>
      <w:proofErr w:type="gramEnd"/>
      <w:r>
        <w:rPr>
          <w:sz w:val="24"/>
          <w:szCs w:val="24"/>
        </w:rPr>
        <w:t xml:space="preserve"> lokalizacji inwestycji celu publicznego </w:t>
      </w:r>
    </w:p>
    <w:p w14:paraId="78234203" w14:textId="77777777" w:rsidR="00732F72" w:rsidRDefault="00732F72" w:rsidP="00732F72">
      <w:pPr>
        <w:rPr>
          <w:szCs w:val="24"/>
        </w:rPr>
      </w:pPr>
    </w:p>
    <w:p w14:paraId="7BA876F4" w14:textId="77777777" w:rsidR="00732F72" w:rsidRDefault="00732F72" w:rsidP="00732F7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PVE 158 Sp. z o.o., ul. Ludwika Waryńskiego 3a, 00-645 Warszawa</w:t>
      </w:r>
    </w:p>
    <w:p w14:paraId="08E8773D" w14:textId="77777777" w:rsidR="00732F72" w:rsidRDefault="00732F72" w:rsidP="00732F72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</w:p>
    <w:p w14:paraId="593317BB" w14:textId="77777777" w:rsidR="00732F72" w:rsidRDefault="00732F72" w:rsidP="00732F72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.: 44/10, 55/6, 55/9, 130, 177, 179, 242, 244, 245/2, 246, 256 i 270 obręb geodezyjny Łupowo oraz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</w:t>
      </w:r>
    </w:p>
    <w:p w14:paraId="18224018" w14:textId="77777777" w:rsidR="00732F72" w:rsidRDefault="00732F72" w:rsidP="00732F72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>135/1, 135/2, 191, 192/2, 193 i 194 obręb geodezyjny Lubczyno, gmina Bogdaniec,</w:t>
      </w:r>
    </w:p>
    <w:p w14:paraId="7501A66B" w14:textId="77777777" w:rsidR="00732F72" w:rsidRDefault="00732F72" w:rsidP="00732F72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polegającej na budowie elektroenergetycznego przyłącza kablowego SN 15kV wraz z kanalizacją </w:t>
      </w:r>
      <w:proofErr w:type="spellStart"/>
      <w:r>
        <w:rPr>
          <w:b/>
        </w:rPr>
        <w:t>telesterowniczą</w:t>
      </w:r>
      <w:proofErr w:type="spellEnd"/>
      <w:r>
        <w:rPr>
          <w:b/>
        </w:rPr>
        <w:t xml:space="preserve"> dla elektrowni fotowoltaicznej „Bogdaniec 90” zlokalizowanej na terenie działek nr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 176/2 i 177/1 w miejscowości Lubczyno oraz na działce nr </w:t>
      </w:r>
      <w:proofErr w:type="spellStart"/>
      <w:r>
        <w:rPr>
          <w:b/>
        </w:rPr>
        <w:t>ewid</w:t>
      </w:r>
      <w:proofErr w:type="spellEnd"/>
      <w:r>
        <w:rPr>
          <w:b/>
        </w:rPr>
        <w:t>. 6/2 w miejscowości Chwałowice, gmina Bogdaniec wraz z instalacjami i urządzeniami technicznymi oraz pozostałą niezbędną infrastrukturą.</w:t>
      </w:r>
    </w:p>
    <w:p w14:paraId="5B5A3E92" w14:textId="77777777" w:rsidR="00732F72" w:rsidRDefault="00732F72" w:rsidP="00732F72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301F4FDD" w14:textId="77777777" w:rsidR="00732F72" w:rsidRDefault="00732F72" w:rsidP="00732F72">
      <w:pPr>
        <w:spacing w:line="360" w:lineRule="auto"/>
        <w:jc w:val="both"/>
        <w:rPr>
          <w:szCs w:val="24"/>
        </w:rPr>
      </w:pPr>
    </w:p>
    <w:p w14:paraId="3C47AF8C" w14:textId="77777777" w:rsidR="00732F72" w:rsidRDefault="00732F72" w:rsidP="00732F72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</w:t>
      </w:r>
      <w:proofErr w:type="gramStart"/>
      <w:r>
        <w:t>   (</w:t>
      </w:r>
      <w:proofErr w:type="gramEnd"/>
      <w:r>
        <w:t>art. 49 Kpa).</w:t>
      </w:r>
    </w:p>
    <w:p w14:paraId="252654AB" w14:textId="77777777" w:rsidR="00732F72" w:rsidRDefault="00732F72" w:rsidP="00732F72">
      <w:pPr>
        <w:jc w:val="both"/>
        <w:rPr>
          <w:szCs w:val="24"/>
        </w:rPr>
      </w:pPr>
    </w:p>
    <w:p w14:paraId="4A8AF08C" w14:textId="77777777" w:rsidR="00732F72" w:rsidRDefault="00732F72" w:rsidP="00732F72">
      <w:pPr>
        <w:rPr>
          <w:szCs w:val="24"/>
        </w:rPr>
      </w:pPr>
    </w:p>
    <w:p w14:paraId="4F3B0F30" w14:textId="77777777" w:rsidR="00732F72" w:rsidRDefault="00732F72" w:rsidP="00732F72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14:paraId="27C28698" w14:textId="77777777" w:rsidR="00732F72" w:rsidRDefault="00732F72" w:rsidP="00732F72">
      <w:pPr>
        <w:rPr>
          <w:szCs w:val="24"/>
        </w:rPr>
      </w:pPr>
    </w:p>
    <w:p w14:paraId="6CB24D1B" w14:textId="77777777" w:rsidR="00732F72" w:rsidRDefault="00732F72" w:rsidP="00732F72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13F6DBAA" w14:textId="77777777" w:rsidR="00732F72" w:rsidRDefault="00732F72"/>
    <w:sectPr w:rsidR="00732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457081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72"/>
    <w:rsid w:val="0073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4708"/>
  <w15:chartTrackingRefBased/>
  <w15:docId w15:val="{52391968-31C8-4EB3-B8FE-FAB5B72A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7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32F72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732F72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32F72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732F72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32F72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732F72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732F72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2023-10-16T09:54:00Z</dcterms:created>
  <dcterms:modified xsi:type="dcterms:W3CDTF">2023-10-16T09:55:00Z</dcterms:modified>
</cp:coreProperties>
</file>