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F1C80" w14:textId="77777777" w:rsidR="00311198" w:rsidRDefault="00311198" w:rsidP="00311198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O B W I E S Z C Z E N I E </w:t>
      </w:r>
    </w:p>
    <w:p w14:paraId="5AC5225B" w14:textId="77777777" w:rsidR="00311198" w:rsidRDefault="00311198" w:rsidP="00311198">
      <w:pPr>
        <w:jc w:val="center"/>
        <w:rPr>
          <w:b/>
          <w:szCs w:val="24"/>
        </w:rPr>
      </w:pPr>
      <w:r>
        <w:rPr>
          <w:b/>
          <w:szCs w:val="24"/>
        </w:rPr>
        <w:t xml:space="preserve"> z dnia 8 stycznia 2024 r.</w:t>
      </w:r>
    </w:p>
    <w:p w14:paraId="57C3DE50" w14:textId="77777777" w:rsidR="00311198" w:rsidRDefault="00311198" w:rsidP="00311198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14:paraId="10349A6D" w14:textId="77777777" w:rsidR="00311198" w:rsidRDefault="00311198" w:rsidP="00311198">
      <w:pPr>
        <w:jc w:val="both"/>
        <w:rPr>
          <w:b/>
          <w:szCs w:val="24"/>
        </w:rPr>
      </w:pPr>
    </w:p>
    <w:p w14:paraId="4D1508A3" w14:textId="77777777" w:rsidR="00311198" w:rsidRDefault="00311198" w:rsidP="00311198">
      <w:pPr>
        <w:jc w:val="both"/>
        <w:rPr>
          <w:szCs w:val="24"/>
        </w:rPr>
      </w:pPr>
      <w:r>
        <w:rPr>
          <w:szCs w:val="24"/>
        </w:rPr>
        <w:tab/>
        <w:t>Działając na podstawie art. 53 ust. 1 ustawy z dnia 27 marca 2003 roku o planowaniu i zagospodarowaniu przestrzennym (Dz. U. z 2023 r. poz. 977 ze zm.) oraz zgodnie z art. 61 ustawy z dnia 14 czerwca 1960 roku Kodeks postępowania administracyjnego (Dz. U. z 2023 r. poz. 775 ze zm.)</w:t>
      </w:r>
    </w:p>
    <w:p w14:paraId="3AF9222B" w14:textId="77777777" w:rsidR="00311198" w:rsidRDefault="00311198" w:rsidP="00311198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14:paraId="02A09402" w14:textId="77777777" w:rsidR="00311198" w:rsidRDefault="00311198" w:rsidP="00311198">
      <w:pPr>
        <w:pStyle w:val="NormalnyWeb"/>
        <w:jc w:val="center"/>
      </w:pPr>
      <w:r>
        <w:t>strony postępowania i wszystkich zainteresowanych</w:t>
      </w:r>
    </w:p>
    <w:p w14:paraId="655AAFAC" w14:textId="77777777" w:rsidR="00311198" w:rsidRDefault="00311198" w:rsidP="00311198">
      <w:pPr>
        <w:pStyle w:val="NormalnyWeb"/>
        <w:jc w:val="center"/>
      </w:pPr>
      <w:r>
        <w:t>przez podanie do publicznej wiadomości:</w:t>
      </w:r>
    </w:p>
    <w:p w14:paraId="63123400" w14:textId="77777777" w:rsidR="00311198" w:rsidRDefault="00311198" w:rsidP="00311198">
      <w:pPr>
        <w:pStyle w:val="NormalnyWeb"/>
      </w:pPr>
      <w:r>
        <w:t>-          w Biuletynie Informacji Publicznej Urzędu Gminy Bogdaniec</w:t>
      </w:r>
    </w:p>
    <w:p w14:paraId="4C61BEAA" w14:textId="77777777" w:rsidR="00311198" w:rsidRDefault="00311198" w:rsidP="00311198">
      <w:pPr>
        <w:pStyle w:val="NormalnyWeb"/>
      </w:pPr>
      <w:r>
        <w:t>-          na tablicy ogłoszeń w siedzibie tut. organu,</w:t>
      </w:r>
    </w:p>
    <w:p w14:paraId="5CDC515A" w14:textId="77777777" w:rsidR="00311198" w:rsidRDefault="00311198" w:rsidP="00311198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prowadzone jest postępowanie w sprawie wydania decyzji o lokalizacji inwestycji celu publicznego </w:t>
      </w:r>
    </w:p>
    <w:p w14:paraId="0B29E27C" w14:textId="77777777" w:rsidR="00311198" w:rsidRDefault="00311198" w:rsidP="00311198">
      <w:pPr>
        <w:rPr>
          <w:szCs w:val="24"/>
        </w:rPr>
      </w:pPr>
    </w:p>
    <w:p w14:paraId="60E25B07" w14:textId="77777777" w:rsidR="00311198" w:rsidRDefault="00311198" w:rsidP="00311198">
      <w:pPr>
        <w:pStyle w:val="Tekstpodstawowywcity21"/>
        <w:spacing w:line="276" w:lineRule="auto"/>
        <w:ind w:left="0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</w:rPr>
        <w:t xml:space="preserve">Pani Barbary Lipińskiej działającej przez pełnomocnika Krzysztofa </w:t>
      </w:r>
      <w:proofErr w:type="spellStart"/>
      <w:r>
        <w:rPr>
          <w:b/>
        </w:rPr>
        <w:t>Zdrowowicza</w:t>
      </w:r>
      <w:proofErr w:type="spellEnd"/>
      <w:r>
        <w:rPr>
          <w:b/>
        </w:rPr>
        <w:t>.</w:t>
      </w:r>
    </w:p>
    <w:p w14:paraId="66CB0D48" w14:textId="77777777" w:rsidR="00311198" w:rsidRDefault="00311198" w:rsidP="00311198">
      <w:pPr>
        <w:jc w:val="both"/>
        <w:rPr>
          <w:b/>
        </w:rPr>
      </w:pPr>
    </w:p>
    <w:p w14:paraId="16C97905" w14:textId="77777777" w:rsidR="00311198" w:rsidRDefault="00311198" w:rsidP="00311198">
      <w:pPr>
        <w:pStyle w:val="Tekstpodstawowywcity21"/>
        <w:spacing w:line="276" w:lineRule="auto"/>
        <w:ind w:left="0"/>
        <w:jc w:val="both"/>
        <w:rPr>
          <w:b/>
        </w:rPr>
      </w:pPr>
      <w:r>
        <w:rPr>
          <w:b/>
        </w:rPr>
        <w:t xml:space="preserve">dla inwestycji obejmującej: budowę sieci wodociągowej i kanalizacji sanitarnej wraz z pozostałą niezbędną infrastrukturą na działkach oznaczonych numerami </w:t>
      </w:r>
      <w:proofErr w:type="spellStart"/>
      <w:r>
        <w:rPr>
          <w:b/>
        </w:rPr>
        <w:t>ewid</w:t>
      </w:r>
      <w:proofErr w:type="spellEnd"/>
      <w:r>
        <w:rPr>
          <w:b/>
        </w:rPr>
        <w:t>.: 118/1, 119/16 i 119/10, położonych we wsi Łupowo, obręb geodezyjny Łupowo, gmina Bogdaniec,</w:t>
      </w:r>
    </w:p>
    <w:p w14:paraId="4A3483F1" w14:textId="77777777" w:rsidR="00311198" w:rsidRDefault="00311198" w:rsidP="00311198">
      <w:pPr>
        <w:tabs>
          <w:tab w:val="left" w:pos="0"/>
          <w:tab w:val="left" w:pos="360"/>
        </w:tabs>
        <w:jc w:val="both"/>
        <w:rPr>
          <w:szCs w:val="24"/>
        </w:rPr>
      </w:pPr>
    </w:p>
    <w:p w14:paraId="5BB68732" w14:textId="77777777" w:rsidR="00311198" w:rsidRDefault="00311198" w:rsidP="00311198">
      <w:pPr>
        <w:tabs>
          <w:tab w:val="left" w:pos="0"/>
          <w:tab w:val="left" w:pos="360"/>
        </w:tabs>
        <w:jc w:val="both"/>
        <w:rPr>
          <w:szCs w:val="24"/>
        </w:rPr>
      </w:pPr>
    </w:p>
    <w:p w14:paraId="046D706B" w14:textId="77777777" w:rsidR="00311198" w:rsidRDefault="00311198" w:rsidP="00311198">
      <w:pPr>
        <w:tabs>
          <w:tab w:val="left" w:pos="0"/>
          <w:tab w:val="left" w:pos="360"/>
        </w:tabs>
        <w:jc w:val="both"/>
        <w:rPr>
          <w:szCs w:val="24"/>
        </w:rPr>
      </w:pPr>
      <w:r>
        <w:rPr>
          <w:szCs w:val="24"/>
        </w:rPr>
        <w:t>Materiały dotyczące planowanego przedsięwzięcia są udostępnione do wglądu w Urzędzie Gminy Bogdaniec przy ul. Mickiewicza 45 w Bogdańcu, pokój nr 8, parter, w godzinach pracy urzędu.</w:t>
      </w:r>
    </w:p>
    <w:p w14:paraId="757E77E2" w14:textId="77777777" w:rsidR="00311198" w:rsidRDefault="00311198" w:rsidP="00311198">
      <w:pPr>
        <w:jc w:val="both"/>
        <w:rPr>
          <w:szCs w:val="24"/>
        </w:rPr>
      </w:pPr>
      <w:r>
        <w:rPr>
          <w:szCs w:val="24"/>
        </w:rPr>
        <w:t xml:space="preserve"> </w:t>
      </w:r>
    </w:p>
    <w:p w14:paraId="0FCA1017" w14:textId="77777777" w:rsidR="00311198" w:rsidRDefault="00311198" w:rsidP="00311198">
      <w:pPr>
        <w:jc w:val="both"/>
        <w:rPr>
          <w:szCs w:val="24"/>
        </w:rPr>
      </w:pPr>
      <w:r>
        <w:t>Zawiadomienie przez obwieszczenie uważa się za dokonane po upływie 14 dni od dnia publicznego ogłoszenia (art. 49 Kpa).</w:t>
      </w:r>
    </w:p>
    <w:p w14:paraId="55D806EA" w14:textId="77777777" w:rsidR="00311198" w:rsidRDefault="00311198" w:rsidP="00311198">
      <w:pPr>
        <w:rPr>
          <w:szCs w:val="24"/>
        </w:rPr>
      </w:pPr>
    </w:p>
    <w:p w14:paraId="5B8E2090" w14:textId="77777777" w:rsidR="00311198" w:rsidRDefault="00311198" w:rsidP="00311198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</w:p>
    <w:p w14:paraId="7684212E" w14:textId="77777777" w:rsidR="00311198" w:rsidRDefault="00311198" w:rsidP="00311198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</w:p>
    <w:p w14:paraId="45F9DEFE" w14:textId="77777777" w:rsidR="00311198" w:rsidRDefault="00311198" w:rsidP="00311198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Wójt Gminy Bogdaniec </w:t>
      </w:r>
    </w:p>
    <w:p w14:paraId="1DEC84BA" w14:textId="77777777" w:rsidR="00311198" w:rsidRDefault="00311198" w:rsidP="00311198">
      <w:pPr>
        <w:rPr>
          <w:szCs w:val="24"/>
        </w:rPr>
      </w:pPr>
    </w:p>
    <w:p w14:paraId="15AC8DDE" w14:textId="77777777" w:rsidR="00311198" w:rsidRDefault="00311198" w:rsidP="00311198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14:paraId="17CB3D44" w14:textId="77777777" w:rsidR="00311198" w:rsidRDefault="00311198" w:rsidP="00311198">
      <w:pPr>
        <w:rPr>
          <w:szCs w:val="24"/>
        </w:rPr>
      </w:pPr>
    </w:p>
    <w:p w14:paraId="6AFA1558" w14:textId="77777777" w:rsidR="00311198" w:rsidRDefault="00311198" w:rsidP="00311198">
      <w:pPr>
        <w:rPr>
          <w:szCs w:val="24"/>
        </w:rPr>
      </w:pPr>
    </w:p>
    <w:p w14:paraId="1711C14A" w14:textId="77777777" w:rsidR="00311198" w:rsidRDefault="00311198" w:rsidP="00311198">
      <w:pPr>
        <w:rPr>
          <w:szCs w:val="24"/>
        </w:rPr>
      </w:pPr>
    </w:p>
    <w:p w14:paraId="1F30F227" w14:textId="77777777" w:rsidR="00311198" w:rsidRDefault="00311198" w:rsidP="00311198">
      <w:pPr>
        <w:rPr>
          <w:szCs w:val="24"/>
        </w:rPr>
      </w:pPr>
    </w:p>
    <w:p w14:paraId="33C67379" w14:textId="77777777" w:rsidR="00311198" w:rsidRDefault="00311198" w:rsidP="00311198">
      <w:pPr>
        <w:ind w:left="6373" w:firstLine="8"/>
        <w:rPr>
          <w:szCs w:val="24"/>
        </w:rPr>
      </w:pPr>
    </w:p>
    <w:p w14:paraId="5F48B05D" w14:textId="77777777" w:rsidR="00311198" w:rsidRDefault="00311198" w:rsidP="00311198">
      <w:pPr>
        <w:ind w:left="6373" w:firstLine="8"/>
        <w:rPr>
          <w:szCs w:val="24"/>
        </w:rPr>
      </w:pPr>
      <w:r>
        <w:rPr>
          <w:szCs w:val="24"/>
        </w:rPr>
        <w:t xml:space="preserve">    </w:t>
      </w:r>
    </w:p>
    <w:p w14:paraId="02A2BD99" w14:textId="77777777" w:rsidR="00311198" w:rsidRDefault="00311198" w:rsidP="00311198">
      <w:pPr>
        <w:ind w:left="6373" w:firstLine="8"/>
        <w:rPr>
          <w:szCs w:val="24"/>
        </w:rPr>
      </w:pPr>
    </w:p>
    <w:p w14:paraId="385059F2" w14:textId="77777777" w:rsidR="00311198" w:rsidRDefault="00311198" w:rsidP="00311198">
      <w:pPr>
        <w:ind w:left="6373" w:firstLine="8"/>
        <w:rPr>
          <w:szCs w:val="24"/>
        </w:rPr>
      </w:pPr>
    </w:p>
    <w:p w14:paraId="7D9757B4" w14:textId="77777777" w:rsidR="00311198" w:rsidRDefault="00311198" w:rsidP="00311198">
      <w:pPr>
        <w:ind w:left="6373" w:firstLine="8"/>
        <w:rPr>
          <w:szCs w:val="24"/>
        </w:rPr>
      </w:pPr>
    </w:p>
    <w:p w14:paraId="320C8D7A" w14:textId="77777777" w:rsidR="00311198" w:rsidRDefault="00311198" w:rsidP="00311198">
      <w:pPr>
        <w:ind w:left="6373" w:firstLine="8"/>
        <w:rPr>
          <w:szCs w:val="24"/>
        </w:rPr>
      </w:pPr>
    </w:p>
    <w:p w14:paraId="269C492E" w14:textId="77777777" w:rsidR="00311198" w:rsidRDefault="00311198" w:rsidP="00311198">
      <w:pPr>
        <w:ind w:left="6373" w:firstLine="8"/>
        <w:rPr>
          <w:szCs w:val="24"/>
        </w:rPr>
      </w:pPr>
    </w:p>
    <w:p w14:paraId="54B0249B" w14:textId="77777777" w:rsidR="00311198" w:rsidRDefault="00311198" w:rsidP="00311198">
      <w:pPr>
        <w:ind w:left="6373" w:firstLine="8"/>
        <w:rPr>
          <w:szCs w:val="24"/>
        </w:rPr>
      </w:pPr>
    </w:p>
    <w:p w14:paraId="04791F4F" w14:textId="77777777" w:rsidR="00311198" w:rsidRDefault="00311198" w:rsidP="00311198">
      <w:pPr>
        <w:ind w:left="6373" w:firstLine="8"/>
        <w:rPr>
          <w:szCs w:val="24"/>
        </w:rPr>
      </w:pPr>
    </w:p>
    <w:p w14:paraId="35B2DABD" w14:textId="77777777" w:rsidR="00311198" w:rsidRDefault="00311198" w:rsidP="00311198">
      <w:pPr>
        <w:jc w:val="both"/>
        <w:rPr>
          <w:szCs w:val="24"/>
        </w:rPr>
      </w:pPr>
      <w:r>
        <w:rPr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rPr>
          <w:szCs w:val="24"/>
        </w:rPr>
        <w:t>Dz.U.UE.L</w:t>
      </w:r>
      <w:proofErr w:type="spellEnd"/>
      <w:r>
        <w:rPr>
          <w:szCs w:val="24"/>
        </w:rPr>
        <w:t xml:space="preserve">. z </w:t>
      </w:r>
      <w:proofErr w:type="gramStart"/>
      <w:r>
        <w:rPr>
          <w:szCs w:val="24"/>
        </w:rPr>
        <w:t>2016r.</w:t>
      </w:r>
      <w:proofErr w:type="gramEnd"/>
      <w:r>
        <w:rPr>
          <w:szCs w:val="24"/>
        </w:rPr>
        <w:t xml:space="preserve"> Nr 119, s.1 ze zm.) - dalej: „RODO” informuję, że:</w:t>
      </w:r>
    </w:p>
    <w:p w14:paraId="297E519D" w14:textId="77777777" w:rsidR="00311198" w:rsidRDefault="00311198" w:rsidP="00311198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Administratorem Państwa danych jest </w:t>
      </w:r>
      <w:r>
        <w:rPr>
          <w:rStyle w:val="fontstyle01"/>
          <w:rFonts w:ascii="Times New Roman" w:hAnsi="Times New Roman"/>
          <w:sz w:val="24"/>
          <w:szCs w:val="24"/>
        </w:rPr>
        <w:t>Urząd Gminy Bogdaniec, ul. Mickiewicza 45, 66-450 Bogdaniec, telef. 95 727 73 91, e-mail. planowanie@bogdaniec.pl.</w:t>
      </w:r>
    </w:p>
    <w:p w14:paraId="6E0DBC6A" w14:textId="77777777" w:rsidR="00311198" w:rsidRDefault="00311198" w:rsidP="00311198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14:paraId="20021A2F" w14:textId="77777777" w:rsidR="00311198" w:rsidRDefault="00311198" w:rsidP="00311198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Państwa dane osobowe będą przetwarzane w celu prowadzenia postępowania administracyjnego w sprawie wydania decyzji o warunkach zabudowy, jak również w celu realizacji praw oraz obowiązków wynikających </w:t>
      </w:r>
      <w:r>
        <w:rPr>
          <w:rFonts w:ascii="Times New Roman" w:hAnsi="Times New Roman"/>
          <w:sz w:val="24"/>
          <w:szCs w:val="24"/>
        </w:rPr>
        <w:br/>
        <w:t>z przepisów prawa (art. 6 ust. 1 lit. c RODO) oraz ustawy z dnia 27 marca 2003 r. o planowaniu i zagospodarowaniu przestrzennym.  (Dz. U. z 2018 r. poz. 1945 ze zm.)</w:t>
      </w:r>
    </w:p>
    <w:p w14:paraId="0BB3314E" w14:textId="77777777" w:rsidR="00311198" w:rsidRDefault="00311198" w:rsidP="00311198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Państwa dane osobowe będą przetwarzane przez okres niezbędny do realizacji ww. celu z uwzględnieniem okresów przechowywania określonych w przepisach szczególnych, </w:t>
      </w:r>
      <w:r>
        <w:rPr>
          <w:rFonts w:ascii="Times New Roman" w:hAnsi="Times New Roman"/>
          <w:sz w:val="24"/>
          <w:szCs w:val="24"/>
        </w:rPr>
        <w:br/>
        <w:t xml:space="preserve">w tym przepisów archiwalnych. </w:t>
      </w:r>
    </w:p>
    <w:p w14:paraId="74772199" w14:textId="77777777" w:rsidR="00311198" w:rsidRDefault="00311198" w:rsidP="00311198">
      <w:pPr>
        <w:pStyle w:val="Akapitzlist"/>
        <w:numPr>
          <w:ilvl w:val="1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Państwa dane nie będą przetwarzane w sposób zautomatyzowany, w tym nie będą podlegać profilowaniu.</w:t>
      </w:r>
    </w:p>
    <w:p w14:paraId="1950E77D" w14:textId="77777777" w:rsidR="00311198" w:rsidRDefault="00311198" w:rsidP="00311198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Państwa dane osobowe nie będą przekazywane poza Europejski Obszar Gospodarczy (obejmujący Unię Europejską, Norwegię, Liechtenstein i Islandię).</w:t>
      </w:r>
    </w:p>
    <w:p w14:paraId="4FCD7875" w14:textId="77777777" w:rsidR="00311198" w:rsidRDefault="00311198" w:rsidP="00311198">
      <w:pPr>
        <w:pStyle w:val="Akapitzlist"/>
        <w:numPr>
          <w:ilvl w:val="1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związku z przetwarzaniem Państwa danych osobowych, przysługują Państwu następujące prawa:</w:t>
      </w:r>
    </w:p>
    <w:p w14:paraId="1892F660" w14:textId="77777777" w:rsidR="00311198" w:rsidRDefault="00311198" w:rsidP="00311198">
      <w:pPr>
        <w:pStyle w:val="Akapitzlist"/>
        <w:numPr>
          <w:ilvl w:val="0"/>
          <w:numId w:val="3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dostępu do swoich danych oraz otrzymania ich kopii;</w:t>
      </w:r>
    </w:p>
    <w:p w14:paraId="59027A7E" w14:textId="77777777" w:rsidR="00311198" w:rsidRDefault="00311198" w:rsidP="00311198">
      <w:pPr>
        <w:pStyle w:val="Akapitzlist"/>
        <w:numPr>
          <w:ilvl w:val="0"/>
          <w:numId w:val="3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do sprostowania (poprawiania) swoich danych osobowych;</w:t>
      </w:r>
    </w:p>
    <w:p w14:paraId="4F2227C3" w14:textId="77777777" w:rsidR="00311198" w:rsidRDefault="00311198" w:rsidP="00311198">
      <w:pPr>
        <w:pStyle w:val="Akapitzlist"/>
        <w:numPr>
          <w:ilvl w:val="0"/>
          <w:numId w:val="3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do ograniczenia przetwarzania danych osobowych;</w:t>
      </w:r>
    </w:p>
    <w:p w14:paraId="6C5C4492" w14:textId="77777777" w:rsidR="00311198" w:rsidRDefault="00311198" w:rsidP="00311198">
      <w:pPr>
        <w:pStyle w:val="Akapitzlist"/>
        <w:numPr>
          <w:ilvl w:val="0"/>
          <w:numId w:val="3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prawo wniesienia skargi do Prezesa Urzędu Ochrony Danych Osobowych </w:t>
      </w:r>
      <w:r>
        <w:rPr>
          <w:rFonts w:ascii="Times New Roman" w:hAnsi="Times New Roman"/>
          <w:sz w:val="24"/>
          <w:szCs w:val="24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2ABF81FD" w14:textId="77777777" w:rsidR="00311198" w:rsidRDefault="00311198" w:rsidP="00311198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Podanie przez Państwa danych osobowych jest obowiązkowe. Nieprzekazanie danych skutkować będzie brakiem realizacji celu, o którym mowa w punkcie 2.</w:t>
      </w:r>
    </w:p>
    <w:p w14:paraId="0FEA7E96" w14:textId="77777777" w:rsidR="00311198" w:rsidRDefault="00311198" w:rsidP="00311198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Państwa dane mogą zostać przekazane podmiotom zewnętrznym na podstawie umowy powierzenia przetwarzania danych osobowych, a także podmiotom lub organom uprawnionym na podstawie przepisów prawa - Starosta Gorzowski, Regionalny Dyrektor Ochrony Środowiska, Starosta Gorzowski Wydział Dróg i Wody Polskie oraz stronom niniejszego postępowania.</w:t>
      </w:r>
    </w:p>
    <w:p w14:paraId="3206F265" w14:textId="77777777" w:rsidR="00311198" w:rsidRDefault="00311198" w:rsidP="00311198"/>
    <w:p w14:paraId="4F8DE57B" w14:textId="77777777" w:rsidR="00311198" w:rsidRDefault="00311198" w:rsidP="00311198"/>
    <w:p w14:paraId="11A982E4" w14:textId="77777777" w:rsidR="00311198" w:rsidRDefault="00311198" w:rsidP="00311198">
      <w:pPr>
        <w:ind w:left="6373" w:firstLine="8"/>
        <w:rPr>
          <w:szCs w:val="24"/>
        </w:rPr>
      </w:pPr>
    </w:p>
    <w:p w14:paraId="2F0F2B30" w14:textId="77777777" w:rsidR="00311198" w:rsidRDefault="00311198" w:rsidP="00311198">
      <w:pPr>
        <w:ind w:left="6373" w:firstLine="8"/>
        <w:rPr>
          <w:szCs w:val="24"/>
        </w:rPr>
      </w:pPr>
    </w:p>
    <w:p w14:paraId="73F8996A" w14:textId="77777777" w:rsidR="00311198" w:rsidRDefault="00311198" w:rsidP="00311198">
      <w:pPr>
        <w:ind w:left="6373" w:firstLine="8"/>
        <w:rPr>
          <w:szCs w:val="24"/>
        </w:rPr>
      </w:pPr>
    </w:p>
    <w:p w14:paraId="23227491" w14:textId="77777777" w:rsidR="00311198" w:rsidRDefault="00311198" w:rsidP="00311198">
      <w:pPr>
        <w:ind w:left="6373" w:firstLine="8"/>
        <w:rPr>
          <w:szCs w:val="24"/>
        </w:rPr>
      </w:pPr>
    </w:p>
    <w:p w14:paraId="207BC9CF" w14:textId="77777777" w:rsidR="00311198" w:rsidRDefault="00311198"/>
    <w:sectPr w:rsidR="003111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F57FC"/>
    <w:multiLevelType w:val="hybridMultilevel"/>
    <w:tmpl w:val="2CA03AE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</w:lvl>
    <w:lvl w:ilvl="3" w:tplc="4F20D92A">
      <w:start w:val="61"/>
      <w:numFmt w:val="bullet"/>
      <w:lvlText w:val=""/>
      <w:lvlJc w:val="left"/>
      <w:pPr>
        <w:ind w:left="2880" w:hanging="360"/>
      </w:pPr>
      <w:rPr>
        <w:rFonts w:ascii="Symbol" w:eastAsia="Lucida Sans Unicode" w:hAnsi="Symbol" w:cs="Times New Roman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080309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156023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12030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198"/>
    <w:rsid w:val="00311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1146E"/>
  <w15:chartTrackingRefBased/>
  <w15:docId w15:val="{AE2DBF9D-FAE1-4105-9F3F-52362FCBF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19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311198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311198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311198"/>
    <w:rPr>
      <w:rFonts w:ascii="Times New Roman" w:eastAsia="Lucida Sans Unicode" w:hAnsi="Times New Roman" w:cs="Times New Roman"/>
      <w:b/>
      <w:kern w:val="0"/>
      <w:sz w:val="32"/>
      <w:szCs w:val="20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311198"/>
    <w:rPr>
      <w:rFonts w:ascii="Times New Roman" w:eastAsia="Lucida Sans Unicode" w:hAnsi="Times New Roman" w:cs="Times New Roman"/>
      <w:kern w:val="0"/>
      <w:sz w:val="28"/>
      <w:szCs w:val="20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311198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AkapitzlistZnak">
    <w:name w:val="Akapit z listą Znak"/>
    <w:link w:val="Akapitzlist"/>
    <w:uiPriority w:val="34"/>
    <w:locked/>
    <w:rsid w:val="00311198"/>
    <w:rPr>
      <w:rFonts w:ascii="Calibri" w:eastAsia="Calibri" w:hAnsi="Calibri" w:cs="Calibri"/>
    </w:rPr>
  </w:style>
  <w:style w:type="paragraph" w:styleId="Akapitzlist">
    <w:name w:val="List Paragraph"/>
    <w:basedOn w:val="Normalny"/>
    <w:link w:val="AkapitzlistZnak"/>
    <w:uiPriority w:val="34"/>
    <w:qFormat/>
    <w:rsid w:val="0031119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kern w:val="2"/>
      <w:sz w:val="22"/>
      <w:szCs w:val="22"/>
      <w:lang w:eastAsia="en-US"/>
      <w14:ligatures w14:val="standardContextual"/>
    </w:rPr>
  </w:style>
  <w:style w:type="paragraph" w:customStyle="1" w:styleId="WW-Tekstpodstawowy3">
    <w:name w:val="WW-Tekst podstawowy 3"/>
    <w:basedOn w:val="Normalny"/>
    <w:uiPriority w:val="99"/>
    <w:rsid w:val="00311198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311198"/>
    <w:pPr>
      <w:widowControl/>
      <w:ind w:left="-12"/>
    </w:pPr>
    <w:rPr>
      <w:rFonts w:eastAsia="Times New Roman"/>
      <w:szCs w:val="24"/>
      <w:lang w:eastAsia="zh-CN"/>
    </w:rPr>
  </w:style>
  <w:style w:type="character" w:customStyle="1" w:styleId="fontstyle01">
    <w:name w:val="fontstyle01"/>
    <w:rsid w:val="00311198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3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3554</Characters>
  <Application>Microsoft Office Word</Application>
  <DocSecurity>0</DocSecurity>
  <Lines>29</Lines>
  <Paragraphs>8</Paragraphs>
  <ScaleCrop>false</ScaleCrop>
  <Company/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1</cp:revision>
  <dcterms:created xsi:type="dcterms:W3CDTF">2024-01-08T12:12:00Z</dcterms:created>
  <dcterms:modified xsi:type="dcterms:W3CDTF">2024-01-08T12:12:00Z</dcterms:modified>
</cp:coreProperties>
</file>