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29BBE5F2" w14:textId="5E592F80" w:rsidR="00B50FD4" w:rsidRPr="007128C6" w:rsidRDefault="00B50FD4" w:rsidP="000011F1">
      <w:pPr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28713EB8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Gorzowie Wielkopolskim</w:t>
      </w:r>
    </w:p>
    <w:p w14:paraId="1B7FEF77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 13 maja 2024 r.</w:t>
      </w:r>
    </w:p>
    <w:p w14:paraId="16125ACF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93281FA" w14:textId="77777777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2023 r. poz. 2408), w celu powołania w gminie Bogdaniec obwodowych komisji wyborczych w wyborach </w:t>
      </w:r>
      <w:r w:rsidRPr="00F01437">
        <w:rPr>
          <w:bCs/>
          <w:lang w:val="en-US"/>
        </w:rPr>
        <w:t xml:space="preserve">do Parlamentu Europejskiego zarządzonych na dzień 9 czerwca 2024 r., </w:t>
      </w:r>
      <w:r w:rsidRPr="00F01437">
        <w:rPr>
          <w:lang w:val="en-US"/>
        </w:rPr>
        <w:t>Komisarz Wyborczy w Gorzowie Wielkopolskim informuje, co następuje:</w:t>
      </w:r>
    </w:p>
    <w:p w14:paraId="01B1384E" w14:textId="77777777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06C9ABB5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01CCE80C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F375F9">
        <w:rPr>
          <w:sz w:val="24"/>
          <w:szCs w:val="24"/>
        </w:rPr>
        <w:t>15 maja 2024 r. do godz. 08:00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Bogdaniec</w:t>
      </w:r>
      <w:r w:rsidRPr="00F01437">
        <w:rPr>
          <w:sz w:val="24"/>
          <w:szCs w:val="24"/>
        </w:rPr>
        <w:t xml:space="preserve"> do niżej wymienionych komisji wyborczych:</w:t>
      </w:r>
    </w:p>
    <w:p w14:paraId="2CEEBBB0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6,</w:t>
      </w:r>
    </w:p>
    <w:p w14:paraId="5DA32762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5,</w:t>
      </w:r>
    </w:p>
    <w:p w14:paraId="572AB962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3,</w:t>
      </w:r>
    </w:p>
    <w:p w14:paraId="1D16DC31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5,</w:t>
      </w:r>
    </w:p>
    <w:p w14:paraId="1109F362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3,</w:t>
      </w:r>
    </w:p>
    <w:p w14:paraId="45CAB731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3</w:t>
      </w:r>
      <w:r w:rsidR="00E22CEE">
        <w:rPr>
          <w:sz w:val="24"/>
          <w:szCs w:val="24"/>
          <w:lang w:val="en-US"/>
        </w:rPr>
        <w:t>.</w:t>
      </w:r>
    </w:p>
    <w:p w14:paraId="0CE29C4F" w14:textId="77777777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6C933D71" w14:textId="77777777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F375F9">
        <w:t>15 maja 2024 r. o godz. 14:00</w:t>
      </w:r>
      <w:r w:rsidRPr="00F01437">
        <w:t xml:space="preserve"> w siedzibie </w:t>
      </w:r>
      <w:r w:rsidR="00652D1E" w:rsidRPr="00F01437">
        <w:rPr>
          <w:b/>
        </w:rPr>
        <w:t>Urzędu Gminy Bogdaniec</w:t>
      </w:r>
      <w:r w:rsidRPr="00F01437">
        <w:t>.</w:t>
      </w:r>
    </w:p>
    <w:p w14:paraId="67A90179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59AA6EAD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7A64B604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4A7A920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2F0FD2DE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>w Gorzowie Wielkopolskim</w:t>
      </w:r>
    </w:p>
    <w:p w14:paraId="0D1968DE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22D8B470" w14:textId="26B6932D" w:rsidR="00B50FD4" w:rsidRPr="00F01437" w:rsidRDefault="000011F1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/-/ </w:t>
      </w:r>
      <w:r w:rsidR="00B50FD4" w:rsidRPr="00F01437">
        <w:rPr>
          <w:b/>
          <w:bCs/>
          <w:lang w:val="en-US"/>
        </w:rPr>
        <w:t>Anna Elżbieta Korzeniewska-Miszczuk</w:t>
      </w:r>
    </w:p>
    <w:p w14:paraId="6E8EF178" w14:textId="77777777" w:rsidR="00FA52D2" w:rsidRPr="00B50FD4" w:rsidRDefault="000B14B3" w:rsidP="00F01437">
      <w:pPr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sectPr w:rsidR="00FA52D2" w:rsidRPr="00B50FD4" w:rsidSect="0030640D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11F1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0640D"/>
    <w:rsid w:val="00316BDA"/>
    <w:rsid w:val="0032346A"/>
    <w:rsid w:val="0035117D"/>
    <w:rsid w:val="003513C8"/>
    <w:rsid w:val="003638E2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506C4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00218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0F24A-0D04-4F4B-B101-C4F265599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Jolanta Dauksza</cp:lastModifiedBy>
  <cp:revision>3</cp:revision>
  <dcterms:created xsi:type="dcterms:W3CDTF">2024-05-13T12:07:00Z</dcterms:created>
  <dcterms:modified xsi:type="dcterms:W3CDTF">2024-05-13T12:09:00Z</dcterms:modified>
  <dc:identifier/>
  <dc:language/>
</cp:coreProperties>
</file>