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EF2764" w14:textId="77777777" w:rsidR="00FB42ED" w:rsidRPr="00E83079" w:rsidRDefault="00FB42ED" w:rsidP="00FB42ED">
      <w:pPr>
        <w:keepNext/>
        <w:numPr>
          <w:ilvl w:val="3"/>
          <w:numId w:val="1"/>
        </w:numPr>
        <w:tabs>
          <w:tab w:val="left" w:pos="0"/>
        </w:tabs>
        <w:spacing w:before="240" w:after="60" w:line="240" w:lineRule="auto"/>
        <w:jc w:val="center"/>
        <w:outlineLvl w:val="3"/>
        <w:rPr>
          <w:rFonts w:eastAsiaTheme="minorEastAsia"/>
          <w:b/>
          <w:bCs/>
          <w:kern w:val="0"/>
          <w:lang w:eastAsia="pl-PL"/>
          <w14:ligatures w14:val="none"/>
        </w:rPr>
      </w:pPr>
      <w:r w:rsidRPr="00E83079">
        <w:rPr>
          <w:rFonts w:eastAsiaTheme="minorEastAsia"/>
          <w:b/>
          <w:bCs/>
          <w:kern w:val="0"/>
          <w:lang w:eastAsia="pl-PL"/>
          <w14:ligatures w14:val="none"/>
        </w:rPr>
        <w:t>O B W I E S Z C Z E N I E</w:t>
      </w:r>
    </w:p>
    <w:p w14:paraId="67C724C2" w14:textId="77777777" w:rsidR="00FB42ED" w:rsidRPr="00E83079" w:rsidRDefault="00FB42ED" w:rsidP="00FB42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E8307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z dnia 17 maja 2024 roku</w:t>
      </w:r>
    </w:p>
    <w:p w14:paraId="5DDA0303" w14:textId="77777777" w:rsidR="00FB42ED" w:rsidRDefault="00FB42ED" w:rsidP="00FB42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E8307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WÓJTA GMINY BOGDANIEC</w:t>
      </w:r>
    </w:p>
    <w:p w14:paraId="5E39B05F" w14:textId="77777777" w:rsidR="00E83079" w:rsidRPr="00E83079" w:rsidRDefault="00E83079" w:rsidP="00FB42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0FB27072" w14:textId="77777777" w:rsidR="00FB42ED" w:rsidRPr="00FB42ED" w:rsidRDefault="00FB42ED" w:rsidP="00FB42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pl-PL"/>
          <w14:ligatures w14:val="none"/>
        </w:rPr>
      </w:pPr>
    </w:p>
    <w:p w14:paraId="4B907D89" w14:textId="77777777" w:rsidR="00FB42ED" w:rsidRPr="00FB42ED" w:rsidRDefault="00FB42ED" w:rsidP="00FB42E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FB42ED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ab/>
        <w:t xml:space="preserve">Działając na podstawie art. 53 ust. </w:t>
      </w:r>
      <w:proofErr w:type="gramStart"/>
      <w:r w:rsidRPr="00FB42ED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1  ustawy</w:t>
      </w:r>
      <w:proofErr w:type="gramEnd"/>
      <w:r w:rsidRPr="00FB42ED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 xml:space="preserve"> z dnia 27 marca 2003 roku o planowaniu i zagospodarowaniu przestrzennym (Dz. U. z 2023 r. poz. 977 ze zm.) oraz zgodnie z art. 61 ustawy z dnia  14 czerwca 1960  roku Kodeks postępowania administracyjnego (Dz. U. z 2023 r., poz. 775 ze zm.)</w:t>
      </w:r>
    </w:p>
    <w:p w14:paraId="012CCC7C" w14:textId="77777777" w:rsidR="00FB42ED" w:rsidRPr="00FB42ED" w:rsidRDefault="00FB42ED" w:rsidP="00FB42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pl-PL"/>
          <w14:ligatures w14:val="none"/>
        </w:rPr>
      </w:pPr>
      <w:r w:rsidRPr="00FB42ED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pl-PL"/>
          <w14:ligatures w14:val="none"/>
        </w:rPr>
        <w:t xml:space="preserve">z a w i a d a m i a </w:t>
      </w:r>
    </w:p>
    <w:p w14:paraId="2EAD711D" w14:textId="77777777" w:rsidR="00FB42ED" w:rsidRPr="00FB42ED" w:rsidRDefault="00FB42ED" w:rsidP="00FB42E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FB42ED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strony postępowania i wszystkich zainteresowanych</w:t>
      </w:r>
    </w:p>
    <w:p w14:paraId="4ED924A0" w14:textId="77777777" w:rsidR="00FB42ED" w:rsidRPr="00FB42ED" w:rsidRDefault="00FB42ED" w:rsidP="00FB42E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FB42ED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przez podanie do publicznej wiadomości:</w:t>
      </w:r>
    </w:p>
    <w:p w14:paraId="7B5EF137" w14:textId="77777777" w:rsidR="00FB42ED" w:rsidRPr="00FB42ED" w:rsidRDefault="00FB42ED" w:rsidP="00FB42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FB42ED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-          w Biuletynie Informacji Publicznej Urzędu Gminy Bogdaniec</w:t>
      </w:r>
    </w:p>
    <w:p w14:paraId="0458C079" w14:textId="77777777" w:rsidR="00FB42ED" w:rsidRPr="00FB42ED" w:rsidRDefault="00FB42ED" w:rsidP="00FB42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FB42ED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-          na tablicy ogłoszeń w siedzibie tut. organu,</w:t>
      </w:r>
    </w:p>
    <w:p w14:paraId="5BDC8E3D" w14:textId="77777777" w:rsidR="00FB42ED" w:rsidRPr="00FB42ED" w:rsidRDefault="00FB42ED" w:rsidP="00FB42ED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0"/>
          <w:sz w:val="22"/>
          <w:szCs w:val="22"/>
          <w14:ligatures w14:val="none"/>
        </w:rPr>
      </w:pPr>
      <w:r w:rsidRPr="00FB42ED">
        <w:rPr>
          <w:rFonts w:ascii="Times New Roman" w:eastAsia="Lucida Sans Unicode" w:hAnsi="Times New Roman" w:cs="Times New Roman"/>
          <w:kern w:val="0"/>
          <w:sz w:val="22"/>
          <w:szCs w:val="22"/>
          <w14:ligatures w14:val="none"/>
        </w:rPr>
        <w:t xml:space="preserve">że prowadzone jest postępowanie w sprawie wydania </w:t>
      </w:r>
      <w:proofErr w:type="gramStart"/>
      <w:r w:rsidRPr="00FB42ED">
        <w:rPr>
          <w:rFonts w:ascii="Times New Roman" w:eastAsia="Lucida Sans Unicode" w:hAnsi="Times New Roman" w:cs="Times New Roman"/>
          <w:kern w:val="0"/>
          <w:sz w:val="22"/>
          <w:szCs w:val="22"/>
          <w14:ligatures w14:val="none"/>
        </w:rPr>
        <w:t>decyzji  o</w:t>
      </w:r>
      <w:proofErr w:type="gramEnd"/>
      <w:r w:rsidRPr="00FB42ED">
        <w:rPr>
          <w:rFonts w:ascii="Times New Roman" w:eastAsia="Lucida Sans Unicode" w:hAnsi="Times New Roman" w:cs="Times New Roman"/>
          <w:kern w:val="0"/>
          <w:sz w:val="22"/>
          <w:szCs w:val="22"/>
          <w14:ligatures w14:val="none"/>
        </w:rPr>
        <w:t xml:space="preserve"> lokalizacji inwestycji celu publicznego </w:t>
      </w:r>
    </w:p>
    <w:p w14:paraId="3749A16A" w14:textId="77777777" w:rsidR="00FB42ED" w:rsidRPr="00FB42ED" w:rsidRDefault="00FB42ED" w:rsidP="00FB42ED">
      <w:pPr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1EC21E86" w14:textId="77777777" w:rsidR="00FB42ED" w:rsidRPr="00FB42ED" w:rsidRDefault="00FB42ED" w:rsidP="00FB42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</w:pPr>
      <w:r w:rsidRPr="00FB42ED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pl-PL"/>
          <w14:ligatures w14:val="none"/>
        </w:rPr>
        <w:t>z wniosku:</w:t>
      </w:r>
      <w:r w:rsidRPr="00FB42ED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 xml:space="preserve"> </w:t>
      </w:r>
      <w:r w:rsidRPr="00FB42ED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/>
          <w14:ligatures w14:val="none"/>
        </w:rPr>
        <w:t>Gminy Bogdaniec, ul. Mickiewicza 45, 66-450 Bogdaniec</w:t>
      </w:r>
    </w:p>
    <w:p w14:paraId="1819CB4E" w14:textId="77777777" w:rsidR="00FB42ED" w:rsidRPr="00FB42ED" w:rsidRDefault="00FB42ED" w:rsidP="00FB42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pl-PL"/>
          <w14:ligatures w14:val="none"/>
        </w:rPr>
      </w:pPr>
    </w:p>
    <w:p w14:paraId="309933E6" w14:textId="0A7E868B" w:rsidR="00FB42ED" w:rsidRPr="00FB42ED" w:rsidRDefault="00FB42ED" w:rsidP="00FB42ED">
      <w:pPr>
        <w:suppressAutoHyphens/>
        <w:spacing w:after="120" w:line="276" w:lineRule="auto"/>
        <w:jc w:val="both"/>
        <w:rPr>
          <w:rFonts w:ascii="Arial Narrow" w:eastAsia="Times New Roman" w:hAnsi="Arial Narrow" w:cs="Times New Roman"/>
          <w:bCs/>
          <w:kern w:val="0"/>
          <w:sz w:val="22"/>
          <w:szCs w:val="22"/>
          <w:lang w:eastAsia="zh-CN"/>
          <w14:ligatures w14:val="none"/>
        </w:rPr>
      </w:pPr>
      <w:r w:rsidRPr="00FB42ED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zh-CN"/>
          <w14:ligatures w14:val="none"/>
        </w:rPr>
        <w:t xml:space="preserve">dla inwestycji polegającej budowę budynku gospodarczego do obsługi Szkoły Podstawowej </w:t>
      </w:r>
      <w:r w:rsidR="00E83079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zh-CN"/>
          <w14:ligatures w14:val="none"/>
        </w:rPr>
        <w:br/>
      </w:r>
      <w:r w:rsidRPr="00FB42ED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zh-CN"/>
          <w14:ligatures w14:val="none"/>
        </w:rPr>
        <w:t>w Jenińcu</w:t>
      </w:r>
      <w:r w:rsidRPr="00FB42ED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zh-CN"/>
          <w14:ligatures w14:val="none"/>
        </w:rPr>
        <w:t xml:space="preserve"> </w:t>
      </w:r>
      <w:r w:rsidRPr="00FB42ED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zh-CN"/>
          <w14:ligatures w14:val="none"/>
        </w:rPr>
        <w:t>na działce nr 151/14 z obrębu 12 Jeniniec w Jenińcu, gmina Bogdaniec,</w:t>
      </w:r>
    </w:p>
    <w:p w14:paraId="0068B9C1" w14:textId="77777777" w:rsidR="00FB42ED" w:rsidRPr="00FB42ED" w:rsidRDefault="00FB42ED" w:rsidP="00FB42ED">
      <w:p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4CAAC142" w14:textId="77777777" w:rsidR="00FB42ED" w:rsidRPr="00FB42ED" w:rsidRDefault="00FB42ED" w:rsidP="00FB42ED">
      <w:p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FB42ED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Materiały dotyczące planowanego przedsięwzięcia są udostępnione do wglądu w Urzędzie Gminy Bogdaniec przy ul. Mickiewicza 45 w Bogdańcu, pokój nr 8, parter, w godzinach pracy urzędu.</w:t>
      </w:r>
    </w:p>
    <w:p w14:paraId="4DC4D7E5" w14:textId="77777777" w:rsidR="00FB42ED" w:rsidRPr="00FB42ED" w:rsidRDefault="00FB42ED" w:rsidP="00FB42E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FB42ED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 xml:space="preserve"> </w:t>
      </w:r>
    </w:p>
    <w:p w14:paraId="139B4908" w14:textId="77777777" w:rsidR="00FB42ED" w:rsidRPr="00FB42ED" w:rsidRDefault="00FB42ED" w:rsidP="00FB42E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FB42ED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Zawiadomienie przez obwieszczenie uważa się za dokonane po upływie 14 dni od dnia publicznego ogłoszenia</w:t>
      </w:r>
      <w:proofErr w:type="gramStart"/>
      <w:r w:rsidRPr="00FB42ED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   (</w:t>
      </w:r>
      <w:proofErr w:type="gramEnd"/>
      <w:r w:rsidRPr="00FB42ED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>art. 49 Kpa).</w:t>
      </w:r>
    </w:p>
    <w:p w14:paraId="474D6D68" w14:textId="77777777" w:rsidR="00FB42ED" w:rsidRPr="00FB42ED" w:rsidRDefault="00FB42ED" w:rsidP="00FB42ED">
      <w:pPr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69F324BB" w14:textId="77777777" w:rsidR="00E83079" w:rsidRDefault="00FB42ED" w:rsidP="00FB42ED">
      <w:pPr>
        <w:keepNext/>
        <w:widowControl w:val="0"/>
        <w:numPr>
          <w:ilvl w:val="6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6"/>
        <w:rPr>
          <w:rFonts w:ascii="Times New Roman" w:eastAsia="Lucida Sans Unicode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FB42ED">
        <w:rPr>
          <w:rFonts w:ascii="Times New Roman" w:eastAsia="Lucida Sans Unicode" w:hAnsi="Times New Roman" w:cs="Times New Roman"/>
          <w:kern w:val="0"/>
          <w:sz w:val="22"/>
          <w:szCs w:val="22"/>
          <w:lang w:eastAsia="pl-PL"/>
          <w14:ligatures w14:val="none"/>
        </w:rPr>
        <w:t xml:space="preserve">                                                          </w:t>
      </w:r>
    </w:p>
    <w:p w14:paraId="1C1F307C" w14:textId="77777777" w:rsidR="00E83079" w:rsidRDefault="00E83079" w:rsidP="00FB42ED">
      <w:pPr>
        <w:keepNext/>
        <w:widowControl w:val="0"/>
        <w:numPr>
          <w:ilvl w:val="6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6"/>
        <w:rPr>
          <w:rFonts w:ascii="Times New Roman" w:eastAsia="Lucida Sans Unicode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091CF030" w14:textId="77777777" w:rsidR="00E83079" w:rsidRDefault="00E83079" w:rsidP="00FB42ED">
      <w:pPr>
        <w:keepNext/>
        <w:widowControl w:val="0"/>
        <w:numPr>
          <w:ilvl w:val="6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6"/>
        <w:rPr>
          <w:rFonts w:ascii="Times New Roman" w:eastAsia="Lucida Sans Unicode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78193E79" w14:textId="77777777" w:rsidR="00E83079" w:rsidRDefault="00E83079" w:rsidP="00FB42ED">
      <w:pPr>
        <w:keepNext/>
        <w:widowControl w:val="0"/>
        <w:numPr>
          <w:ilvl w:val="6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6"/>
        <w:rPr>
          <w:rFonts w:ascii="Times New Roman" w:eastAsia="Lucida Sans Unicode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006AFCC9" w14:textId="39659E81" w:rsidR="00FB42ED" w:rsidRPr="00FB42ED" w:rsidRDefault="00E83079" w:rsidP="00E83079">
      <w:pPr>
        <w:keepNext/>
        <w:widowControl w:val="0"/>
        <w:numPr>
          <w:ilvl w:val="8"/>
          <w:numId w:val="1"/>
        </w:numPr>
        <w:suppressAutoHyphens/>
        <w:spacing w:after="0" w:line="240" w:lineRule="auto"/>
        <w:jc w:val="center"/>
        <w:outlineLvl w:val="6"/>
        <w:rPr>
          <w:rFonts w:ascii="Times New Roman" w:eastAsia="Lucida Sans Unicode" w:hAnsi="Times New Roman" w:cs="Times New Roman"/>
          <w:kern w:val="0"/>
          <w:sz w:val="22"/>
          <w:szCs w:val="22"/>
          <w:lang w:eastAsia="pl-PL"/>
          <w14:ligatures w14:val="none"/>
        </w:rPr>
      </w:pPr>
      <w:r>
        <w:rPr>
          <w:rFonts w:ascii="Times New Roman" w:eastAsia="Lucida Sans Unicode" w:hAnsi="Times New Roman" w:cs="Times New Roman"/>
          <w:kern w:val="0"/>
          <w:sz w:val="22"/>
          <w:szCs w:val="22"/>
          <w:lang w:eastAsia="pl-PL"/>
          <w14:ligatures w14:val="none"/>
        </w:rPr>
        <w:t xml:space="preserve">                                                         </w:t>
      </w:r>
      <w:r w:rsidR="00FB42ED" w:rsidRPr="00FB42ED">
        <w:rPr>
          <w:rFonts w:ascii="Times New Roman" w:eastAsia="Lucida Sans Unicode" w:hAnsi="Times New Roman" w:cs="Times New Roman"/>
          <w:kern w:val="0"/>
          <w:sz w:val="22"/>
          <w:szCs w:val="22"/>
          <w:lang w:eastAsia="pl-PL"/>
          <w14:ligatures w14:val="none"/>
        </w:rPr>
        <w:t xml:space="preserve">   Wójt Gminy Bogdaniec </w:t>
      </w:r>
    </w:p>
    <w:p w14:paraId="237061DE" w14:textId="77777777" w:rsidR="00FB42ED" w:rsidRPr="00FB42ED" w:rsidRDefault="00FB42ED" w:rsidP="00FB42ED">
      <w:pPr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296759FE" w14:textId="42C4FE6C" w:rsidR="00FB42ED" w:rsidRPr="00FB42ED" w:rsidRDefault="00FB42ED" w:rsidP="00FB42ED">
      <w:pPr>
        <w:keepNext/>
        <w:widowControl w:val="0"/>
        <w:numPr>
          <w:ilvl w:val="6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6"/>
        <w:rPr>
          <w:rFonts w:ascii="Times New Roman" w:eastAsia="Lucida Sans Unicode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FB42ED">
        <w:rPr>
          <w:rFonts w:ascii="Times New Roman" w:eastAsia="Lucida Sans Unicode" w:hAnsi="Times New Roman" w:cs="Times New Roman"/>
          <w:kern w:val="0"/>
          <w:sz w:val="22"/>
          <w:szCs w:val="22"/>
          <w:lang w:eastAsia="pl-PL"/>
          <w14:ligatures w14:val="none"/>
        </w:rPr>
        <w:t xml:space="preserve">                                                        / - / </w:t>
      </w:r>
      <w:r w:rsidR="00E83079">
        <w:rPr>
          <w:rFonts w:ascii="Times New Roman" w:eastAsia="Lucida Sans Unicode" w:hAnsi="Times New Roman" w:cs="Times New Roman"/>
          <w:kern w:val="0"/>
          <w:sz w:val="22"/>
          <w:szCs w:val="22"/>
          <w:lang w:eastAsia="pl-PL"/>
          <w14:ligatures w14:val="none"/>
        </w:rPr>
        <w:t>Tomasz Kwiatkowski</w:t>
      </w:r>
    </w:p>
    <w:p w14:paraId="7CF42A2B" w14:textId="77777777" w:rsidR="00FB42ED" w:rsidRPr="00FB42ED" w:rsidRDefault="00FB42ED" w:rsidP="00FB42ED">
      <w:pPr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3E02A15B" w14:textId="77777777" w:rsidR="00FB42ED" w:rsidRPr="00FB42ED" w:rsidRDefault="00FB42ED" w:rsidP="00FB42ED">
      <w:pPr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05F4E752" w14:textId="77777777" w:rsidR="00FB42ED" w:rsidRPr="00FB42ED" w:rsidRDefault="00FB42ED" w:rsidP="00FB42ED">
      <w:pPr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1F5ADE4D" w14:textId="77777777" w:rsidR="00FB42ED" w:rsidRPr="00FB42ED" w:rsidRDefault="00FB42ED" w:rsidP="00FB42ED">
      <w:pPr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7C0EFB92" w14:textId="77777777" w:rsidR="00FB42ED" w:rsidRPr="00FB42ED" w:rsidRDefault="00FB42ED" w:rsidP="00FB42ED">
      <w:pPr>
        <w:spacing w:after="0" w:line="240" w:lineRule="auto"/>
        <w:ind w:left="6373" w:firstLine="8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65D61ACE" w14:textId="77777777" w:rsidR="00FB42ED" w:rsidRPr="00FB42ED" w:rsidRDefault="00FB42ED" w:rsidP="00FB42ED">
      <w:pPr>
        <w:spacing w:after="0" w:line="240" w:lineRule="auto"/>
        <w:ind w:left="6373" w:firstLine="8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  <w:r w:rsidRPr="00FB42ED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 xml:space="preserve">    </w:t>
      </w:r>
    </w:p>
    <w:p w14:paraId="61CF39F5" w14:textId="77777777" w:rsidR="00FB42ED" w:rsidRPr="00FB42ED" w:rsidRDefault="00FB42ED" w:rsidP="00FB42ED">
      <w:pPr>
        <w:spacing w:after="0" w:line="240" w:lineRule="auto"/>
        <w:ind w:left="6373" w:firstLine="8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3C0AFE22" w14:textId="77777777" w:rsidR="001E2F60" w:rsidRDefault="001E2F60"/>
    <w:sectPr w:rsidR="001E2F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371151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F60"/>
    <w:rsid w:val="00057DEE"/>
    <w:rsid w:val="0017038B"/>
    <w:rsid w:val="001E2F60"/>
    <w:rsid w:val="00E83079"/>
    <w:rsid w:val="00FB4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1E2C"/>
  <w15:chartTrackingRefBased/>
  <w15:docId w15:val="{7974055F-63FC-4BA3-85BE-8918E3724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E2F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E2F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E2F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E2F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E2F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E2F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E2F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E2F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E2F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E2F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E2F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E2F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E2F6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E2F6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E2F6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E2F6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E2F6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E2F6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E2F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E2F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E2F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E2F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E2F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E2F6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E2F6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E2F6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E2F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E2F6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E2F6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211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Mirosława Gubar</dc:creator>
  <cp:keywords/>
  <dc:description/>
  <cp:lastModifiedBy>Agnieszka Waldon</cp:lastModifiedBy>
  <cp:revision>3</cp:revision>
  <dcterms:created xsi:type="dcterms:W3CDTF">2024-05-16T13:11:00Z</dcterms:created>
  <dcterms:modified xsi:type="dcterms:W3CDTF">2024-05-17T05:36:00Z</dcterms:modified>
</cp:coreProperties>
</file>