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B5BC56" w14:textId="1E48FB7D" w:rsidR="007E6D2E" w:rsidRDefault="007E6D2E" w:rsidP="007E6D2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Zarządzenie nr BR.0050.</w:t>
      </w:r>
      <w:r w:rsidR="006C6319">
        <w:rPr>
          <w:rFonts w:ascii="Times New Roman" w:hAnsi="Times New Roman"/>
          <w:b/>
          <w:sz w:val="28"/>
          <w:szCs w:val="28"/>
        </w:rPr>
        <w:t>105</w:t>
      </w:r>
      <w:r>
        <w:rPr>
          <w:rFonts w:ascii="Times New Roman" w:hAnsi="Times New Roman"/>
          <w:b/>
          <w:sz w:val="28"/>
          <w:szCs w:val="28"/>
        </w:rPr>
        <w:t>.2020</w:t>
      </w:r>
    </w:p>
    <w:p w14:paraId="41073630" w14:textId="77777777" w:rsidR="007E6D2E" w:rsidRDefault="007E6D2E" w:rsidP="007E6D2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Wójta Gminy Bogdaniec</w:t>
      </w:r>
    </w:p>
    <w:p w14:paraId="4CB6AE85" w14:textId="340E4D7D" w:rsidR="007E6D2E" w:rsidRDefault="007E6D2E" w:rsidP="007E6D2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 dnia </w:t>
      </w:r>
      <w:r w:rsidR="006C6319">
        <w:rPr>
          <w:rFonts w:ascii="Times New Roman" w:hAnsi="Times New Roman"/>
          <w:b/>
          <w:sz w:val="28"/>
          <w:szCs w:val="28"/>
        </w:rPr>
        <w:t>28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C6319">
        <w:rPr>
          <w:rFonts w:ascii="Times New Roman" w:hAnsi="Times New Roman"/>
          <w:b/>
          <w:sz w:val="28"/>
          <w:szCs w:val="28"/>
        </w:rPr>
        <w:t>września</w:t>
      </w:r>
      <w:r>
        <w:rPr>
          <w:rFonts w:ascii="Times New Roman" w:hAnsi="Times New Roman"/>
          <w:b/>
          <w:sz w:val="28"/>
          <w:szCs w:val="28"/>
        </w:rPr>
        <w:t xml:space="preserve"> 2020r.</w:t>
      </w:r>
    </w:p>
    <w:p w14:paraId="1752116A" w14:textId="77777777" w:rsidR="007E6D2E" w:rsidRDefault="007E6D2E" w:rsidP="007E6D2E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272D4F7" w14:textId="75C43291" w:rsidR="007E6D2E" w:rsidRDefault="007E6D2E" w:rsidP="007E6D2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ustalenia miesięcznej wysokości kwoty stypendium szkolnego </w:t>
      </w:r>
      <w:r>
        <w:rPr>
          <w:rFonts w:ascii="Times New Roman" w:hAnsi="Times New Roman"/>
          <w:b/>
          <w:sz w:val="24"/>
          <w:szCs w:val="24"/>
        </w:rPr>
        <w:br/>
        <w:t>na okres od 1 września do 31 grudnia 2020r. w granicach progów dochodowych, określających wysokość dochodu na osobę w rodzinie.</w:t>
      </w:r>
    </w:p>
    <w:p w14:paraId="4A60F02E" w14:textId="77777777" w:rsidR="007E6D2E" w:rsidRDefault="007E6D2E" w:rsidP="007E6D2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3EAF67F" w14:textId="3379DC8E" w:rsidR="007E6D2E" w:rsidRDefault="007E6D2E" w:rsidP="007E6D2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podstawie § 3 ust. 4  </w:t>
      </w:r>
      <w:r w:rsidR="00D64432">
        <w:rPr>
          <w:rFonts w:ascii="Times New Roman" w:hAnsi="Times New Roman"/>
          <w:sz w:val="28"/>
          <w:szCs w:val="28"/>
        </w:rPr>
        <w:t xml:space="preserve">Uchwały Rady Gminy Bogdaniec </w:t>
      </w:r>
      <w:r w:rsidR="00D64432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6C6319">
        <w:rPr>
          <w:rFonts w:ascii="Times New Roman" w:hAnsi="Times New Roman"/>
          <w:sz w:val="28"/>
          <w:szCs w:val="28"/>
        </w:rPr>
        <w:t xml:space="preserve">Nr </w:t>
      </w:r>
      <w:r>
        <w:rPr>
          <w:rFonts w:ascii="Times New Roman" w:hAnsi="Times New Roman"/>
          <w:sz w:val="28"/>
          <w:szCs w:val="28"/>
        </w:rPr>
        <w:t xml:space="preserve">XIV/98/2012  z dnia 27 września 2012r. </w:t>
      </w:r>
      <w:r>
        <w:rPr>
          <w:rFonts w:ascii="Times New Roman" w:hAnsi="Times New Roman"/>
          <w:i/>
          <w:sz w:val="28"/>
          <w:szCs w:val="28"/>
        </w:rPr>
        <w:t xml:space="preserve">w sprawie regulaminu udzielania pomocy materialnej dla uczniów </w:t>
      </w:r>
      <w:r>
        <w:rPr>
          <w:rFonts w:ascii="Times New Roman" w:hAnsi="Times New Roman"/>
          <w:sz w:val="28"/>
          <w:szCs w:val="28"/>
        </w:rPr>
        <w:t>(Dz. U</w:t>
      </w:r>
      <w:r w:rsidR="008B3686">
        <w:rPr>
          <w:rFonts w:ascii="Times New Roman" w:hAnsi="Times New Roman"/>
          <w:sz w:val="28"/>
          <w:szCs w:val="28"/>
        </w:rPr>
        <w:t>rz</w:t>
      </w:r>
      <w:r>
        <w:rPr>
          <w:rFonts w:ascii="Times New Roman" w:hAnsi="Times New Roman"/>
          <w:sz w:val="28"/>
          <w:szCs w:val="28"/>
        </w:rPr>
        <w:t xml:space="preserve">. Województwa Lubuskiego poz. </w:t>
      </w:r>
      <w:r>
        <w:rPr>
          <w:rFonts w:ascii="Times New Roman" w:hAnsi="Times New Roman"/>
          <w:color w:val="000000"/>
          <w:sz w:val="28"/>
          <w:szCs w:val="28"/>
        </w:rPr>
        <w:t>1859</w:t>
      </w:r>
      <w:r>
        <w:rPr>
          <w:rFonts w:ascii="Times New Roman" w:hAnsi="Times New Roman"/>
          <w:sz w:val="28"/>
          <w:szCs w:val="28"/>
        </w:rPr>
        <w:t xml:space="preserve"> </w:t>
      </w:r>
      <w:r w:rsidR="006C631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z dnia </w:t>
      </w:r>
      <w:r>
        <w:rPr>
          <w:rFonts w:ascii="Times New Roman" w:hAnsi="Times New Roman"/>
          <w:color w:val="000000"/>
          <w:sz w:val="28"/>
          <w:szCs w:val="28"/>
        </w:rPr>
        <w:t>19 października 2012r.</w:t>
      </w:r>
      <w:r>
        <w:rPr>
          <w:rFonts w:ascii="Times New Roman" w:hAnsi="Times New Roman"/>
          <w:sz w:val="28"/>
          <w:szCs w:val="28"/>
        </w:rPr>
        <w:t>)</w:t>
      </w:r>
    </w:p>
    <w:p w14:paraId="67FF1B2F" w14:textId="77777777" w:rsidR="007E6D2E" w:rsidRDefault="007E6D2E" w:rsidP="007E6D2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zarządzam, co następuje:</w:t>
      </w:r>
    </w:p>
    <w:p w14:paraId="40C2CAFE" w14:textId="2A36BB5C" w:rsidR="007E6D2E" w:rsidRDefault="007E6D2E" w:rsidP="007E6D2E">
      <w:pPr>
        <w:spacing w:after="12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1.</w:t>
      </w:r>
      <w:r>
        <w:rPr>
          <w:rFonts w:ascii="Times New Roman" w:hAnsi="Times New Roman"/>
          <w:sz w:val="28"/>
          <w:szCs w:val="28"/>
        </w:rPr>
        <w:t xml:space="preserve"> Ustalam wysokość stypendium szkolnego na okres od 1 września </w:t>
      </w:r>
      <w:r>
        <w:rPr>
          <w:rFonts w:ascii="Times New Roman" w:hAnsi="Times New Roman"/>
          <w:sz w:val="28"/>
          <w:szCs w:val="28"/>
        </w:rPr>
        <w:br/>
        <w:t xml:space="preserve">do 31 grudnia 2020r. w granicach progów dochodowych zapisanych w § 3 ust. 2  Uchwały Rady Gminy Bogdaniec Nr XIV/98/2012  z dnia 27 września 2012r. </w:t>
      </w:r>
      <w:r w:rsidR="007A2F1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i/>
          <w:sz w:val="28"/>
          <w:szCs w:val="28"/>
        </w:rPr>
        <w:t>w sprawie regulaminu udzielania pomocy materialnej dla uczniów</w:t>
      </w:r>
      <w:r>
        <w:rPr>
          <w:rFonts w:ascii="Times New Roman" w:hAnsi="Times New Roman"/>
          <w:sz w:val="28"/>
          <w:szCs w:val="28"/>
        </w:rPr>
        <w:t xml:space="preserve"> </w:t>
      </w:r>
      <w:r w:rsidR="006C631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w następujący sposób: </w:t>
      </w:r>
    </w:p>
    <w:p w14:paraId="0BF241DA" w14:textId="1F0DF76E" w:rsidR="007E6D2E" w:rsidRDefault="007E6D2E" w:rsidP="007E6D2E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dla I grupy dochodowej – miesięczna wysokość stypendium na ucznia </w:t>
      </w:r>
      <w:r>
        <w:rPr>
          <w:rFonts w:ascii="Times New Roman" w:hAnsi="Times New Roman"/>
          <w:sz w:val="28"/>
          <w:szCs w:val="28"/>
        </w:rPr>
        <w:br/>
        <w:t>w kwocie 248</w:t>
      </w:r>
      <w:r w:rsidR="004E46E3">
        <w:rPr>
          <w:rFonts w:ascii="Times New Roman" w:hAnsi="Times New Roman"/>
          <w:sz w:val="28"/>
          <w:szCs w:val="28"/>
        </w:rPr>
        <w:t xml:space="preserve">,00 </w:t>
      </w:r>
      <w:r>
        <w:rPr>
          <w:rFonts w:ascii="Times New Roman" w:hAnsi="Times New Roman"/>
          <w:sz w:val="28"/>
          <w:szCs w:val="28"/>
        </w:rPr>
        <w:t>zł,</w:t>
      </w:r>
    </w:p>
    <w:p w14:paraId="67D4F7EC" w14:textId="11B112C7" w:rsidR="007E6D2E" w:rsidRDefault="007E6D2E" w:rsidP="007E6D2E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dla II grupy dochodowej – miesięczna wysokość stypendium na ucznia </w:t>
      </w:r>
      <w:r>
        <w:rPr>
          <w:rFonts w:ascii="Times New Roman" w:hAnsi="Times New Roman"/>
          <w:sz w:val="28"/>
          <w:szCs w:val="28"/>
        </w:rPr>
        <w:br/>
        <w:t>w kwocie 223</w:t>
      </w:r>
      <w:r w:rsidR="004E46E3">
        <w:rPr>
          <w:rFonts w:ascii="Times New Roman" w:hAnsi="Times New Roman"/>
          <w:sz w:val="28"/>
          <w:szCs w:val="28"/>
        </w:rPr>
        <w:t xml:space="preserve">,00 </w:t>
      </w:r>
      <w:r>
        <w:rPr>
          <w:rFonts w:ascii="Times New Roman" w:hAnsi="Times New Roman"/>
          <w:sz w:val="28"/>
          <w:szCs w:val="28"/>
        </w:rPr>
        <w:t>zł,</w:t>
      </w:r>
    </w:p>
    <w:p w14:paraId="70380D9F" w14:textId="2DF04D2D" w:rsidR="007E6D2E" w:rsidRDefault="007E6D2E" w:rsidP="007E6D2E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dla III grupy dochodowej – miesięczna wysokość stypendium na ucznia </w:t>
      </w:r>
      <w:r>
        <w:rPr>
          <w:rFonts w:ascii="Times New Roman" w:hAnsi="Times New Roman"/>
          <w:sz w:val="28"/>
          <w:szCs w:val="28"/>
        </w:rPr>
        <w:br/>
        <w:t>w kwocie 198</w:t>
      </w:r>
      <w:r w:rsidR="004E46E3">
        <w:rPr>
          <w:rFonts w:ascii="Times New Roman" w:hAnsi="Times New Roman"/>
          <w:sz w:val="28"/>
          <w:szCs w:val="28"/>
        </w:rPr>
        <w:t xml:space="preserve">,00 </w:t>
      </w:r>
      <w:r>
        <w:rPr>
          <w:rFonts w:ascii="Times New Roman" w:hAnsi="Times New Roman"/>
          <w:sz w:val="28"/>
          <w:szCs w:val="28"/>
        </w:rPr>
        <w:t>zł.</w:t>
      </w:r>
    </w:p>
    <w:p w14:paraId="316F7464" w14:textId="643F16E8" w:rsidR="007E6D2E" w:rsidRDefault="007E6D2E" w:rsidP="007A2F17">
      <w:pPr>
        <w:spacing w:after="12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2.</w:t>
      </w:r>
      <w:r>
        <w:rPr>
          <w:rFonts w:ascii="Times New Roman" w:hAnsi="Times New Roman"/>
          <w:sz w:val="28"/>
          <w:szCs w:val="28"/>
        </w:rPr>
        <w:t xml:space="preserve"> Zarządzenie wchodzi w życie z dniem podjęcia z mocą obowiązującą </w:t>
      </w:r>
      <w:r w:rsidR="007A2F1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o</w:t>
      </w:r>
      <w:r w:rsidR="007A2F17">
        <w:rPr>
          <w:rFonts w:ascii="Times New Roman" w:hAnsi="Times New Roman"/>
          <w:sz w:val="28"/>
          <w:szCs w:val="28"/>
        </w:rPr>
        <w:t xml:space="preserve">d </w:t>
      </w:r>
      <w:r>
        <w:rPr>
          <w:rFonts w:ascii="Times New Roman" w:hAnsi="Times New Roman"/>
          <w:sz w:val="28"/>
          <w:szCs w:val="28"/>
        </w:rPr>
        <w:t xml:space="preserve">dnia 1 września 2020r. </w:t>
      </w:r>
    </w:p>
    <w:p w14:paraId="1BD0DBE6" w14:textId="77777777" w:rsidR="007E6D2E" w:rsidRDefault="007E6D2E" w:rsidP="007E6D2E">
      <w:pPr>
        <w:spacing w:after="120"/>
      </w:pPr>
    </w:p>
    <w:p w14:paraId="3690C98B" w14:textId="77777777" w:rsidR="007E6D2E" w:rsidRDefault="007E6D2E" w:rsidP="007E6D2E">
      <w:pPr>
        <w:spacing w:after="120"/>
      </w:pPr>
    </w:p>
    <w:p w14:paraId="6B909BCE" w14:textId="77777777" w:rsidR="007E6D2E" w:rsidRDefault="007E6D2E" w:rsidP="007E6D2E">
      <w:pPr>
        <w:spacing w:after="120"/>
      </w:pPr>
    </w:p>
    <w:p w14:paraId="3239275F" w14:textId="77777777" w:rsidR="00786661" w:rsidRDefault="00786661"/>
    <w:sectPr w:rsidR="00786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5087B"/>
    <w:multiLevelType w:val="hybridMultilevel"/>
    <w:tmpl w:val="B242115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098"/>
    <w:rsid w:val="004E46E3"/>
    <w:rsid w:val="006C6319"/>
    <w:rsid w:val="00786661"/>
    <w:rsid w:val="007A2F17"/>
    <w:rsid w:val="007E6D2E"/>
    <w:rsid w:val="008B3686"/>
    <w:rsid w:val="00A73098"/>
    <w:rsid w:val="00D6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624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D2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D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D2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7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8</cp:revision>
  <dcterms:created xsi:type="dcterms:W3CDTF">2020-09-21T11:37:00Z</dcterms:created>
  <dcterms:modified xsi:type="dcterms:W3CDTF">2020-09-28T13:21:00Z</dcterms:modified>
</cp:coreProperties>
</file>