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45F" w:rsidRPr="00E0645F" w:rsidRDefault="00E0645F" w:rsidP="006E58BE">
      <w:pPr>
        <w:pStyle w:val="Akapitzlist"/>
        <w:jc w:val="right"/>
        <w:rPr>
          <w:sz w:val="24"/>
          <w:szCs w:val="24"/>
        </w:rPr>
      </w:pPr>
    </w:p>
    <w:p w:rsidR="006E58BE" w:rsidRPr="00E0645F" w:rsidRDefault="006E58BE" w:rsidP="006E58BE">
      <w:pPr>
        <w:pStyle w:val="Akapitzlist"/>
        <w:jc w:val="right"/>
        <w:rPr>
          <w:sz w:val="24"/>
          <w:szCs w:val="24"/>
        </w:rPr>
      </w:pPr>
      <w:r w:rsidRPr="00E0645F">
        <w:rPr>
          <w:sz w:val="24"/>
          <w:szCs w:val="24"/>
        </w:rPr>
        <w:t xml:space="preserve">Bogdaniec, dnia </w:t>
      </w:r>
      <w:r w:rsidR="00E0645F" w:rsidRPr="00E0645F">
        <w:rPr>
          <w:sz w:val="24"/>
          <w:szCs w:val="24"/>
        </w:rPr>
        <w:t>30</w:t>
      </w:r>
      <w:r w:rsidRPr="00E0645F">
        <w:rPr>
          <w:sz w:val="24"/>
          <w:szCs w:val="24"/>
        </w:rPr>
        <w:t>.</w:t>
      </w:r>
      <w:r w:rsidR="004B5EF9" w:rsidRPr="00E0645F">
        <w:rPr>
          <w:sz w:val="24"/>
          <w:szCs w:val="24"/>
        </w:rPr>
        <w:t>03</w:t>
      </w:r>
      <w:r w:rsidRPr="00E0645F">
        <w:rPr>
          <w:sz w:val="24"/>
          <w:szCs w:val="24"/>
        </w:rPr>
        <w:t>.202</w:t>
      </w:r>
      <w:r w:rsidR="004B5EF9" w:rsidRPr="00E0645F">
        <w:rPr>
          <w:sz w:val="24"/>
          <w:szCs w:val="24"/>
        </w:rPr>
        <w:t>1</w:t>
      </w:r>
      <w:r w:rsidRPr="00E0645F">
        <w:rPr>
          <w:sz w:val="24"/>
          <w:szCs w:val="24"/>
        </w:rPr>
        <w:t>r.</w:t>
      </w:r>
    </w:p>
    <w:p w:rsidR="006E58BE" w:rsidRPr="00E0645F" w:rsidRDefault="006E58BE" w:rsidP="006E58BE">
      <w:pPr>
        <w:pStyle w:val="Akapitzlist"/>
        <w:jc w:val="right"/>
        <w:rPr>
          <w:sz w:val="24"/>
          <w:szCs w:val="24"/>
        </w:rPr>
      </w:pPr>
    </w:p>
    <w:p w:rsidR="000D67C3" w:rsidRPr="00E0645F" w:rsidRDefault="006E58BE" w:rsidP="000D67C3">
      <w:pPr>
        <w:pStyle w:val="Akapitzlist"/>
        <w:ind w:left="0"/>
        <w:rPr>
          <w:sz w:val="24"/>
          <w:szCs w:val="24"/>
        </w:rPr>
      </w:pPr>
      <w:r w:rsidRPr="00E0645F">
        <w:rPr>
          <w:sz w:val="24"/>
          <w:szCs w:val="24"/>
        </w:rPr>
        <w:t xml:space="preserve">Znak sprawy: </w:t>
      </w:r>
      <w:r w:rsidR="000D67C3" w:rsidRPr="00E0645F">
        <w:rPr>
          <w:sz w:val="24"/>
          <w:szCs w:val="24"/>
        </w:rPr>
        <w:t>RIT.6220</w:t>
      </w:r>
      <w:r w:rsidR="004B5EF9" w:rsidRPr="00E0645F">
        <w:rPr>
          <w:sz w:val="24"/>
          <w:szCs w:val="24"/>
        </w:rPr>
        <w:t>.</w:t>
      </w:r>
      <w:r w:rsidR="00E0645F" w:rsidRPr="00E0645F">
        <w:rPr>
          <w:sz w:val="24"/>
          <w:szCs w:val="24"/>
        </w:rPr>
        <w:t>2.7</w:t>
      </w:r>
      <w:r w:rsidR="004B5EF9" w:rsidRPr="00E0645F">
        <w:rPr>
          <w:sz w:val="24"/>
          <w:szCs w:val="24"/>
        </w:rPr>
        <w:t>.</w:t>
      </w:r>
      <w:r w:rsidR="000D67C3" w:rsidRPr="00E0645F">
        <w:rPr>
          <w:sz w:val="24"/>
          <w:szCs w:val="24"/>
        </w:rPr>
        <w:t>202</w:t>
      </w:r>
      <w:r w:rsidR="004B5EF9" w:rsidRPr="00E0645F">
        <w:rPr>
          <w:sz w:val="24"/>
          <w:szCs w:val="24"/>
        </w:rPr>
        <w:t>1</w:t>
      </w:r>
      <w:r w:rsidR="000D67C3" w:rsidRPr="00E0645F">
        <w:rPr>
          <w:sz w:val="24"/>
          <w:szCs w:val="24"/>
        </w:rPr>
        <w:t>.AW</w:t>
      </w:r>
    </w:p>
    <w:p w:rsidR="006E58BE" w:rsidRPr="00E0645F" w:rsidRDefault="006E58BE" w:rsidP="006E58BE">
      <w:pPr>
        <w:pStyle w:val="Akapitzlist"/>
        <w:ind w:left="0"/>
        <w:rPr>
          <w:sz w:val="24"/>
          <w:szCs w:val="24"/>
        </w:rPr>
      </w:pPr>
    </w:p>
    <w:p w:rsidR="002C2BA2" w:rsidRPr="00E0645F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24"/>
          <w:szCs w:val="24"/>
          <w:lang w:eastAsia="ar-SA"/>
        </w:rPr>
      </w:pPr>
    </w:p>
    <w:p w:rsidR="002C2BA2" w:rsidRPr="00E0645F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24"/>
          <w:szCs w:val="24"/>
          <w:lang w:eastAsia="ar-SA"/>
        </w:rPr>
      </w:pPr>
      <w:r w:rsidRPr="00E0645F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>O B W I E S Z C Z E N I E</w:t>
      </w:r>
    </w:p>
    <w:p w:rsidR="002C2BA2" w:rsidRPr="00E0645F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4"/>
          <w:szCs w:val="24"/>
          <w:lang w:eastAsia="ar-SA"/>
        </w:rPr>
      </w:pPr>
    </w:p>
    <w:p w:rsidR="002C2BA2" w:rsidRPr="00E0645F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ar-SA"/>
        </w:rPr>
      </w:pPr>
      <w:r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ab/>
        <w:t>Stosownie do</w:t>
      </w:r>
      <w:r w:rsidR="000D67C3" w:rsidRPr="00E0645F">
        <w:rPr>
          <w:sz w:val="24"/>
          <w:szCs w:val="24"/>
        </w:rPr>
        <w:t xml:space="preserve"> </w:t>
      </w:r>
      <w:r w:rsidR="000D67C3"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art. 10 § 1 i</w:t>
      </w:r>
      <w:r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art. 49  ustawy z dnia 14 czerwca 1960r. Kodeks postęp</w:t>
      </w:r>
      <w:r w:rsidR="00E0645F"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owania administracyjnego (</w:t>
      </w:r>
      <w:r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Dz. U. z 2020r., poz. 256</w:t>
      </w:r>
      <w:r w:rsidR="004F4C7C"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ze zm.</w:t>
      </w:r>
      <w:r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), art. 73 ust. 1</w:t>
      </w:r>
      <w:r w:rsidR="000D67C3"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oraz</w:t>
      </w:r>
      <w:r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art. 74 ust. 3</w:t>
      </w:r>
      <w:r w:rsidR="00A92BEE"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</w:t>
      </w:r>
      <w:r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ustawy z dnia 3 października 2008r. o udostępnianiu informacji o środowisku i jego ochronie, udziale społeczeństwa w ochronie środowiska oraz o ocenach oddziaływania </w:t>
      </w:r>
      <w:r w:rsid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br/>
      </w:r>
      <w:r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na środowisko</w:t>
      </w:r>
      <w:r w:rsidR="000D67C3"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(</w:t>
      </w:r>
      <w:r w:rsidR="004B5EF9"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Dz. U. z 2021r. poz. 247</w:t>
      </w:r>
      <w:r w:rsidR="000D67C3" w:rsidRPr="00E0645F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)</w:t>
      </w:r>
    </w:p>
    <w:p w:rsidR="002C2BA2" w:rsidRPr="00E0645F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4"/>
          <w:lang w:eastAsia="ar-SA"/>
        </w:rPr>
      </w:pPr>
    </w:p>
    <w:p w:rsidR="002C2BA2" w:rsidRPr="00E0645F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4"/>
          <w:lang w:eastAsia="ar-SA"/>
        </w:rPr>
      </w:pPr>
      <w:r w:rsidRPr="00E0645F">
        <w:rPr>
          <w:rFonts w:ascii="Calibri" w:eastAsia="Times New Roman" w:hAnsi="Calibri"/>
          <w:b/>
          <w:bCs/>
          <w:sz w:val="24"/>
          <w:szCs w:val="24"/>
          <w:lang w:eastAsia="ar-SA"/>
        </w:rPr>
        <w:t>Wójt  Gminy  Bogdaniec</w:t>
      </w:r>
    </w:p>
    <w:p w:rsidR="002C2BA2" w:rsidRPr="00E0645F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4"/>
          <w:lang w:eastAsia="ar-SA"/>
        </w:rPr>
      </w:pPr>
      <w:r w:rsidRPr="00E0645F">
        <w:rPr>
          <w:rFonts w:ascii="Calibri" w:eastAsia="Times New Roman" w:hAnsi="Calibri"/>
          <w:b/>
          <w:bCs/>
          <w:sz w:val="24"/>
          <w:szCs w:val="24"/>
          <w:lang w:eastAsia="ar-SA"/>
        </w:rPr>
        <w:t>z a w i a d a m i a</w:t>
      </w:r>
    </w:p>
    <w:p w:rsidR="000D67C3" w:rsidRPr="00E0645F" w:rsidRDefault="000D67C3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4"/>
          <w:lang w:eastAsia="ar-SA"/>
        </w:rPr>
      </w:pPr>
    </w:p>
    <w:p w:rsidR="002C2BA2" w:rsidRPr="00E0645F" w:rsidRDefault="002C2BA2" w:rsidP="004B5EF9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sz w:val="24"/>
          <w:szCs w:val="24"/>
          <w:u w:val="single"/>
          <w:lang w:eastAsia="ar-SA"/>
        </w:rPr>
      </w:pPr>
      <w:r w:rsidRPr="00E0645F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że </w:t>
      </w:r>
      <w:r w:rsidR="000D67C3" w:rsidRPr="00E0645F">
        <w:rPr>
          <w:rFonts w:ascii="Calibri" w:hAnsi="Calibri"/>
          <w:b/>
          <w:sz w:val="24"/>
          <w:szCs w:val="24"/>
        </w:rPr>
        <w:t>zostało zakończone postępowanie w sprawie wydania decyzji o środowiskowych uwarunkowaniach dla przedsięwzięcia</w:t>
      </w:r>
      <w:r w:rsidR="004B5EF9" w:rsidRPr="00E0645F">
        <w:rPr>
          <w:rFonts w:ascii="Calibri" w:hAnsi="Calibri"/>
          <w:b/>
          <w:sz w:val="24"/>
          <w:szCs w:val="24"/>
        </w:rPr>
        <w:t xml:space="preserve"> pn.:</w:t>
      </w:r>
      <w:r w:rsidR="000D67C3" w:rsidRPr="00E0645F">
        <w:rPr>
          <w:rFonts w:ascii="Calibri" w:hAnsi="Calibri"/>
          <w:b/>
          <w:sz w:val="24"/>
          <w:szCs w:val="24"/>
        </w:rPr>
        <w:t xml:space="preserve"> </w:t>
      </w:r>
      <w:r w:rsidR="004B5EF9" w:rsidRPr="00E0645F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>„Budowa elektrowni fotowoltaicznej o mocy do 70 MW oraz stacji elektroenergetycznej wraz z towarzyszącą niezbędną infrastrukturą techniczną” planowanego do realizacji na terenie działek ewidencyjnych o nr 144/5, 144/6, 149/25, 149/23, 149/22, 150/11, 150/9, 152/7, 152/3, 152/4, 152/5 położonych w obrębie 0002 Racław, gmina Bogdaniec</w:t>
      </w:r>
      <w:r w:rsidR="000D67C3" w:rsidRPr="00E0645F">
        <w:rPr>
          <w:b/>
          <w:sz w:val="24"/>
          <w:szCs w:val="24"/>
        </w:rPr>
        <w:t>, a</w:t>
      </w:r>
      <w:r w:rsidR="000D67C3" w:rsidRPr="00E0645F">
        <w:rPr>
          <w:sz w:val="24"/>
          <w:szCs w:val="24"/>
        </w:rPr>
        <w:t xml:space="preserve"> </w:t>
      </w:r>
      <w:r w:rsidR="000D67C3" w:rsidRPr="00E0645F">
        <w:rPr>
          <w:b/>
          <w:sz w:val="24"/>
          <w:szCs w:val="24"/>
        </w:rPr>
        <w:t xml:space="preserve">stronom postępowania służy prawo zapoznania się </w:t>
      </w:r>
      <w:r w:rsidR="00E0645F">
        <w:rPr>
          <w:b/>
          <w:sz w:val="24"/>
          <w:szCs w:val="24"/>
        </w:rPr>
        <w:br/>
      </w:r>
      <w:r w:rsidR="000D67C3" w:rsidRPr="00E0645F">
        <w:rPr>
          <w:b/>
          <w:sz w:val="24"/>
          <w:szCs w:val="24"/>
        </w:rPr>
        <w:t xml:space="preserve">z zebranym materiałem dowodowym w terminie 7 dni, licząc od upływu 14 dni od daty podania niniejszego obwieszczenia do publicznej wiadomości. Całość akt znajduje się </w:t>
      </w:r>
      <w:r w:rsidR="00E0645F">
        <w:rPr>
          <w:b/>
          <w:sz w:val="24"/>
          <w:szCs w:val="24"/>
        </w:rPr>
        <w:br/>
      </w:r>
      <w:r w:rsidR="000D67C3" w:rsidRPr="00E0645F">
        <w:rPr>
          <w:b/>
          <w:sz w:val="24"/>
          <w:szCs w:val="24"/>
        </w:rPr>
        <w:t xml:space="preserve">w Urzędzie Gminy Bogdaniec przy ul. Mickiewicza 45 w miejscowości Bogdaniec. </w:t>
      </w:r>
      <w:r w:rsidR="00E0645F">
        <w:rPr>
          <w:b/>
          <w:sz w:val="24"/>
          <w:szCs w:val="24"/>
        </w:rPr>
        <w:br/>
      </w:r>
      <w:r w:rsidR="000D67C3" w:rsidRPr="00E0645F">
        <w:rPr>
          <w:b/>
          <w:sz w:val="24"/>
          <w:szCs w:val="24"/>
        </w:rPr>
        <w:t>Po upływie w/w terminu zostanie wydana decyzja w przedmiotowej sprawie.</w:t>
      </w:r>
    </w:p>
    <w:p w:rsidR="002C2BA2" w:rsidRPr="002C2BA2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8"/>
          <w:szCs w:val="28"/>
          <w:u w:val="single"/>
          <w:lang w:eastAsia="ar-SA"/>
        </w:rPr>
      </w:pPr>
    </w:p>
    <w:p w:rsid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8"/>
          <w:szCs w:val="20"/>
          <w:u w:val="single"/>
          <w:lang w:eastAsia="ar-SA"/>
        </w:rPr>
      </w:pPr>
    </w:p>
    <w:p w:rsidR="00E0645F" w:rsidRDefault="00E0645F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8"/>
          <w:szCs w:val="20"/>
          <w:u w:val="single"/>
          <w:lang w:eastAsia="ar-SA"/>
        </w:rPr>
      </w:pPr>
    </w:p>
    <w:p w:rsidR="00E0645F" w:rsidRDefault="00E0645F" w:rsidP="00E0645F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Wójt Gminy Bogdaniec</w:t>
      </w:r>
    </w:p>
    <w:p w:rsidR="00E0645F" w:rsidRDefault="00E0645F" w:rsidP="00E0645F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i/>
          <w:sz w:val="24"/>
          <w:szCs w:val="24"/>
        </w:rPr>
      </w:pPr>
      <w:r>
        <w:rPr>
          <w:rFonts w:ascii="Calibri" w:hAnsi="Calibri"/>
          <w:bCs/>
          <w:i/>
          <w:sz w:val="24"/>
          <w:szCs w:val="24"/>
        </w:rPr>
        <w:t>/ - / Krystyna Pławska</w:t>
      </w:r>
    </w:p>
    <w:p w:rsidR="000D67C3" w:rsidRDefault="000D67C3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0D67C3" w:rsidRDefault="000D67C3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E0645F" w:rsidRDefault="00E0645F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  <w:bookmarkStart w:id="0" w:name="_GoBack"/>
      <w:bookmarkEnd w:id="0"/>
    </w:p>
    <w:p w:rsidR="004B5EF9" w:rsidRPr="002C2BA2" w:rsidRDefault="004B5EF9" w:rsidP="004B5EF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Urzędu Gminy </w:t>
      </w:r>
      <w:r>
        <w:rPr>
          <w:rFonts w:ascii="Calibri" w:eastAsia="Times New Roman" w:hAnsi="Calibri"/>
          <w:sz w:val="22"/>
          <w:szCs w:val="22"/>
          <w:lang w:eastAsia="ar-SA"/>
        </w:rPr>
        <w:t>Bogdaniec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>
        <w:rPr>
          <w:rFonts w:ascii="Calibri" w:eastAsia="Times New Roman" w:hAnsi="Calibri"/>
          <w:sz w:val="22"/>
          <w:szCs w:val="22"/>
          <w:lang w:eastAsia="ar-SA"/>
        </w:rPr>
        <w:t xml:space="preserve"> </w:t>
      </w:r>
      <w:r w:rsidR="00E0645F">
        <w:rPr>
          <w:rFonts w:ascii="Calibri" w:eastAsia="Times New Roman" w:hAnsi="Calibri"/>
          <w:sz w:val="22"/>
          <w:szCs w:val="22"/>
          <w:lang w:eastAsia="ar-SA"/>
        </w:rPr>
        <w:t>30.</w:t>
      </w:r>
      <w:r>
        <w:rPr>
          <w:rFonts w:ascii="Calibri" w:eastAsia="Times New Roman" w:hAnsi="Calibri"/>
          <w:sz w:val="22"/>
          <w:szCs w:val="22"/>
          <w:lang w:eastAsia="ar-SA"/>
        </w:rPr>
        <w:t>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4B5EF9" w:rsidRDefault="004B5EF9" w:rsidP="004B5EF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Stanowice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E0645F">
        <w:rPr>
          <w:rFonts w:ascii="Calibri" w:eastAsia="Times New Roman" w:hAnsi="Calibri"/>
          <w:sz w:val="22"/>
          <w:szCs w:val="22"/>
          <w:lang w:eastAsia="ar-SA"/>
        </w:rPr>
        <w:t>30.</w:t>
      </w:r>
      <w:r>
        <w:rPr>
          <w:rFonts w:ascii="Calibri" w:eastAsia="Times New Roman" w:hAnsi="Calibri"/>
          <w:sz w:val="22"/>
          <w:szCs w:val="22"/>
          <w:lang w:eastAsia="ar-SA"/>
        </w:rPr>
        <w:t>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4B5EF9" w:rsidRDefault="004B5EF9" w:rsidP="004B5EF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Racław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E0645F">
        <w:rPr>
          <w:rFonts w:ascii="Calibri" w:eastAsia="Times New Roman" w:hAnsi="Calibri"/>
          <w:sz w:val="22"/>
          <w:szCs w:val="22"/>
          <w:lang w:eastAsia="ar-SA"/>
        </w:rPr>
        <w:t>30.</w:t>
      </w:r>
      <w:r>
        <w:rPr>
          <w:rFonts w:ascii="Calibri" w:eastAsia="Times New Roman" w:hAnsi="Calibri"/>
          <w:sz w:val="22"/>
          <w:szCs w:val="22"/>
          <w:lang w:eastAsia="ar-SA"/>
        </w:rPr>
        <w:t>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4B5EF9" w:rsidRDefault="004B5EF9" w:rsidP="004B5EF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Łupowo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E0645F">
        <w:rPr>
          <w:rFonts w:ascii="Calibri" w:eastAsia="Times New Roman" w:hAnsi="Calibri"/>
          <w:sz w:val="22"/>
          <w:szCs w:val="22"/>
          <w:lang w:eastAsia="ar-SA"/>
        </w:rPr>
        <w:t>30.</w:t>
      </w:r>
      <w:r>
        <w:rPr>
          <w:rFonts w:ascii="Calibri" w:eastAsia="Times New Roman" w:hAnsi="Calibri"/>
          <w:sz w:val="22"/>
          <w:szCs w:val="22"/>
          <w:lang w:eastAsia="ar-SA"/>
        </w:rPr>
        <w:t>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4B5EF9" w:rsidRDefault="004B5EF9" w:rsidP="004B5EF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Bogdaniec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E0645F">
        <w:rPr>
          <w:rFonts w:ascii="Calibri" w:eastAsia="Times New Roman" w:hAnsi="Calibri"/>
          <w:sz w:val="22"/>
          <w:szCs w:val="22"/>
          <w:lang w:eastAsia="ar-SA"/>
        </w:rPr>
        <w:t>30.</w:t>
      </w:r>
      <w:r>
        <w:rPr>
          <w:rFonts w:ascii="Calibri" w:eastAsia="Times New Roman" w:hAnsi="Calibri"/>
          <w:sz w:val="22"/>
          <w:szCs w:val="22"/>
          <w:lang w:eastAsia="ar-SA"/>
        </w:rPr>
        <w:t>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4B5EF9" w:rsidRPr="002C2BA2" w:rsidRDefault="004B5EF9" w:rsidP="004B5EF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Zamieszczono na oficjalnej stronie internetowej Urzędu Gminy </w:t>
      </w:r>
      <w:r>
        <w:rPr>
          <w:rFonts w:ascii="Calibri" w:eastAsia="Times New Roman" w:hAnsi="Calibri"/>
          <w:sz w:val="22"/>
          <w:szCs w:val="22"/>
          <w:lang w:eastAsia="ar-SA"/>
        </w:rPr>
        <w:t>Bogdaniec</w:t>
      </w:r>
    </w:p>
    <w:p w:rsidR="007D341A" w:rsidRPr="0006121C" w:rsidRDefault="007D341A" w:rsidP="002C2BA2">
      <w:pPr>
        <w:pStyle w:val="Akapitzlist"/>
        <w:tabs>
          <w:tab w:val="left" w:pos="4536"/>
        </w:tabs>
        <w:ind w:left="0"/>
        <w:rPr>
          <w:sz w:val="18"/>
        </w:rPr>
      </w:pPr>
    </w:p>
    <w:sectPr w:rsidR="007D341A" w:rsidRPr="0006121C" w:rsidSect="009B758F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B61" w:rsidRDefault="00F72B61" w:rsidP="006E58BE">
      <w:pPr>
        <w:spacing w:after="0" w:line="240" w:lineRule="auto"/>
      </w:pPr>
      <w:r>
        <w:separator/>
      </w:r>
    </w:p>
  </w:endnote>
  <w:endnote w:type="continuationSeparator" w:id="0">
    <w:p w:rsidR="00F72B61" w:rsidRDefault="00F72B61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B61" w:rsidRDefault="00F72B61" w:rsidP="006E58BE">
      <w:pPr>
        <w:spacing w:after="0" w:line="240" w:lineRule="auto"/>
      </w:pPr>
      <w:r>
        <w:separator/>
      </w:r>
    </w:p>
  </w:footnote>
  <w:footnote w:type="continuationSeparator" w:id="0">
    <w:p w:rsidR="00F72B61" w:rsidRDefault="00F72B61" w:rsidP="006E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BE" w:rsidRPr="00693C5F" w:rsidRDefault="006E58BE" w:rsidP="006E58BE">
    <w:pPr>
      <w:pStyle w:val="Nagwek"/>
      <w:tabs>
        <w:tab w:val="clear" w:pos="4536"/>
        <w:tab w:val="clear" w:pos="9072"/>
      </w:tabs>
      <w:rPr>
        <w:rFonts w:ascii="Calibri" w:hAnsi="Calibri" w:cs="Calibri"/>
        <w:b/>
        <w:sz w:val="26"/>
        <w:szCs w:val="26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808570A" wp14:editId="42FFC2DF">
          <wp:simplePos x="0" y="0"/>
          <wp:positionH relativeFrom="column">
            <wp:posOffset>-4445</wp:posOffset>
          </wp:positionH>
          <wp:positionV relativeFrom="paragraph">
            <wp:posOffset>-87630</wp:posOffset>
          </wp:positionV>
          <wp:extent cx="428625" cy="428625"/>
          <wp:effectExtent l="0" t="0" r="0" b="0"/>
          <wp:wrapThrough wrapText="bothSides">
            <wp:wrapPolygon edited="0">
              <wp:start x="0" y="0"/>
              <wp:lineTo x="0" y="16320"/>
              <wp:lineTo x="3840" y="21120"/>
              <wp:lineTo x="4800" y="21120"/>
              <wp:lineTo x="17280" y="21120"/>
              <wp:lineTo x="18240" y="21120"/>
              <wp:lineTo x="21120" y="15360"/>
              <wp:lineTo x="21120" y="0"/>
              <wp:lineTo x="0" y="0"/>
            </wp:wrapPolygon>
          </wp:wrapThrough>
          <wp:docPr id="2" name="Obraz 2" descr="herb jednost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jednost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26"/>
        <w:szCs w:val="26"/>
      </w:rPr>
      <w:t xml:space="preserve"> </w:t>
    </w:r>
    <w:r>
      <w:rPr>
        <w:rFonts w:ascii="Calibri" w:hAnsi="Calibri" w:cs="Calibri"/>
        <w:b/>
        <w:sz w:val="26"/>
        <w:szCs w:val="26"/>
      </w:rPr>
      <w:tab/>
    </w:r>
    <w:r w:rsidR="00E0645F">
      <w:rPr>
        <w:rFonts w:ascii="Calibri" w:hAnsi="Calibri" w:cs="Calibri"/>
        <w:b/>
        <w:sz w:val="26"/>
        <w:szCs w:val="26"/>
      </w:rPr>
      <w:t xml:space="preserve">Wójt </w:t>
    </w:r>
    <w:r w:rsidRPr="00693C5F">
      <w:rPr>
        <w:rFonts w:ascii="Calibri" w:hAnsi="Calibri" w:cs="Calibri"/>
        <w:b/>
        <w:sz w:val="26"/>
        <w:szCs w:val="26"/>
      </w:rPr>
      <w:t>Gmin</w:t>
    </w:r>
    <w:r>
      <w:rPr>
        <w:rFonts w:ascii="Calibri" w:hAnsi="Calibri" w:cs="Calibri"/>
        <w:b/>
        <w:sz w:val="26"/>
        <w:szCs w:val="26"/>
      </w:rPr>
      <w:t>y Bogdaniec</w:t>
    </w:r>
  </w:p>
  <w:p w:rsidR="006E58BE" w:rsidRDefault="006E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E4"/>
    <w:rsid w:val="0006121C"/>
    <w:rsid w:val="000A46AC"/>
    <w:rsid w:val="000D67C3"/>
    <w:rsid w:val="00153AA0"/>
    <w:rsid w:val="00203871"/>
    <w:rsid w:val="00247CAD"/>
    <w:rsid w:val="002C2BA2"/>
    <w:rsid w:val="00305450"/>
    <w:rsid w:val="00442F01"/>
    <w:rsid w:val="00467604"/>
    <w:rsid w:val="004B5EF9"/>
    <w:rsid w:val="004F4C7C"/>
    <w:rsid w:val="00556F35"/>
    <w:rsid w:val="00586D52"/>
    <w:rsid w:val="006B5D3D"/>
    <w:rsid w:val="006E58BE"/>
    <w:rsid w:val="00786868"/>
    <w:rsid w:val="00791B11"/>
    <w:rsid w:val="007D341A"/>
    <w:rsid w:val="008A116F"/>
    <w:rsid w:val="008C1338"/>
    <w:rsid w:val="00917DB3"/>
    <w:rsid w:val="0095092D"/>
    <w:rsid w:val="00990605"/>
    <w:rsid w:val="00995665"/>
    <w:rsid w:val="009B758F"/>
    <w:rsid w:val="009C677B"/>
    <w:rsid w:val="009D6BE4"/>
    <w:rsid w:val="009F3794"/>
    <w:rsid w:val="00A92BEE"/>
    <w:rsid w:val="00BA3BBE"/>
    <w:rsid w:val="00C219A8"/>
    <w:rsid w:val="00D816EE"/>
    <w:rsid w:val="00DB12B4"/>
    <w:rsid w:val="00DC2461"/>
    <w:rsid w:val="00E0645F"/>
    <w:rsid w:val="00E331D6"/>
    <w:rsid w:val="00E805EF"/>
    <w:rsid w:val="00F11033"/>
    <w:rsid w:val="00F72B61"/>
    <w:rsid w:val="00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Agnieszka Waldon</cp:lastModifiedBy>
  <cp:revision>2</cp:revision>
  <cp:lastPrinted>2021-03-30T09:27:00Z</cp:lastPrinted>
  <dcterms:created xsi:type="dcterms:W3CDTF">2021-03-30T09:27:00Z</dcterms:created>
  <dcterms:modified xsi:type="dcterms:W3CDTF">2021-03-30T09:27:00Z</dcterms:modified>
</cp:coreProperties>
</file>