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CA6" w:rsidRDefault="00C93CA6" w:rsidP="006E58BE">
      <w:pPr>
        <w:pStyle w:val="Akapitzlist"/>
        <w:jc w:val="right"/>
        <w:rPr>
          <w:sz w:val="22"/>
        </w:rPr>
      </w:pPr>
    </w:p>
    <w:p w:rsidR="006E58BE" w:rsidRPr="004B5EF9" w:rsidRDefault="006E58BE" w:rsidP="006E58BE">
      <w:pPr>
        <w:pStyle w:val="Akapitzlist"/>
        <w:jc w:val="right"/>
        <w:rPr>
          <w:sz w:val="22"/>
        </w:rPr>
      </w:pPr>
      <w:r w:rsidRPr="004B5EF9">
        <w:rPr>
          <w:sz w:val="22"/>
        </w:rPr>
        <w:t xml:space="preserve">Bogdaniec, dnia </w:t>
      </w:r>
      <w:r w:rsidR="00C93CA6">
        <w:rPr>
          <w:sz w:val="22"/>
        </w:rPr>
        <w:t>2</w:t>
      </w:r>
      <w:r w:rsidR="00B44EDE">
        <w:rPr>
          <w:sz w:val="22"/>
        </w:rPr>
        <w:t>2</w:t>
      </w:r>
      <w:r w:rsidRPr="004B5EF9">
        <w:rPr>
          <w:sz w:val="22"/>
        </w:rPr>
        <w:t>.</w:t>
      </w:r>
      <w:r w:rsidR="00B44EDE">
        <w:rPr>
          <w:sz w:val="22"/>
        </w:rPr>
        <w:t>04</w:t>
      </w:r>
      <w:r w:rsidRPr="004B5EF9">
        <w:rPr>
          <w:sz w:val="22"/>
        </w:rPr>
        <w:t>.202</w:t>
      </w:r>
      <w:r w:rsidR="004B5EF9" w:rsidRPr="004B5EF9">
        <w:rPr>
          <w:sz w:val="22"/>
        </w:rPr>
        <w:t>1</w:t>
      </w:r>
      <w:r w:rsidRPr="004B5EF9">
        <w:rPr>
          <w:sz w:val="22"/>
        </w:rPr>
        <w:t>r.</w:t>
      </w:r>
    </w:p>
    <w:p w:rsidR="006E58BE" w:rsidRPr="004B5EF9" w:rsidRDefault="006E58BE" w:rsidP="006E58BE">
      <w:pPr>
        <w:pStyle w:val="Akapitzlist"/>
        <w:jc w:val="right"/>
        <w:rPr>
          <w:sz w:val="22"/>
        </w:rPr>
      </w:pPr>
    </w:p>
    <w:p w:rsidR="000D67C3" w:rsidRPr="004B5EF9" w:rsidRDefault="006E58BE" w:rsidP="000D67C3">
      <w:pPr>
        <w:pStyle w:val="Akapitzlist"/>
        <w:ind w:left="0"/>
        <w:rPr>
          <w:sz w:val="22"/>
        </w:rPr>
      </w:pPr>
      <w:r w:rsidRPr="004B5EF9">
        <w:rPr>
          <w:sz w:val="22"/>
        </w:rPr>
        <w:t xml:space="preserve">Znak sprawy: </w:t>
      </w:r>
      <w:r w:rsidR="000D67C3" w:rsidRPr="004B5EF9">
        <w:rPr>
          <w:sz w:val="22"/>
        </w:rPr>
        <w:t>RIT.6220</w:t>
      </w:r>
      <w:r w:rsidR="004B5EF9" w:rsidRPr="004B5EF9">
        <w:rPr>
          <w:sz w:val="22"/>
        </w:rPr>
        <w:t>.</w:t>
      </w:r>
      <w:r w:rsidR="00C93CA6">
        <w:rPr>
          <w:sz w:val="22"/>
        </w:rPr>
        <w:t>3.7</w:t>
      </w:r>
      <w:r w:rsidR="004B5EF9" w:rsidRPr="004B5EF9">
        <w:rPr>
          <w:sz w:val="22"/>
        </w:rPr>
        <w:t>.</w:t>
      </w:r>
      <w:r w:rsidR="000D67C3" w:rsidRPr="004B5EF9">
        <w:rPr>
          <w:sz w:val="22"/>
        </w:rPr>
        <w:t>202</w:t>
      </w:r>
      <w:r w:rsidR="004B5EF9" w:rsidRPr="004B5EF9">
        <w:rPr>
          <w:sz w:val="22"/>
        </w:rPr>
        <w:t>1</w:t>
      </w:r>
      <w:r w:rsidR="000D67C3" w:rsidRPr="004B5EF9">
        <w:rPr>
          <w:sz w:val="22"/>
        </w:rPr>
        <w:t>.AW</w:t>
      </w:r>
    </w:p>
    <w:p w:rsidR="006E58BE" w:rsidRDefault="006E58BE" w:rsidP="006E58BE">
      <w:pPr>
        <w:pStyle w:val="Akapitzlist"/>
        <w:ind w:left="0"/>
        <w:rPr>
          <w:sz w:val="22"/>
        </w:rPr>
      </w:pPr>
    </w:p>
    <w:p w:rsidR="002C2BA2" w:rsidRPr="002C2BA2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32"/>
          <w:szCs w:val="32"/>
          <w:lang w:eastAsia="ar-SA"/>
        </w:rPr>
      </w:pPr>
    </w:p>
    <w:p w:rsidR="002C2BA2" w:rsidRPr="002C2BA2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32"/>
          <w:szCs w:val="32"/>
          <w:lang w:eastAsia="ar-SA"/>
        </w:rPr>
      </w:pPr>
      <w:r w:rsidRPr="002C2BA2">
        <w:rPr>
          <w:rFonts w:ascii="Calibri" w:eastAsia="Times New Roman" w:hAnsi="Calibri" w:cs="Arial"/>
          <w:b/>
          <w:bCs/>
          <w:sz w:val="32"/>
          <w:szCs w:val="32"/>
          <w:lang w:eastAsia="ar-SA"/>
        </w:rPr>
        <w:t>O B W I E S Z C Z E N I E</w:t>
      </w:r>
    </w:p>
    <w:p w:rsidR="002C2BA2" w:rsidRPr="002C2BA2" w:rsidRDefault="002C2BA2" w:rsidP="002C2BA2">
      <w:pPr>
        <w:suppressAutoHyphens/>
        <w:spacing w:after="0" w:line="240" w:lineRule="auto"/>
        <w:rPr>
          <w:rFonts w:ascii="Calibri" w:eastAsia="Times New Roman" w:hAnsi="Calibri" w:cs="Arial"/>
          <w:b/>
          <w:bCs/>
          <w:sz w:val="28"/>
          <w:szCs w:val="28"/>
          <w:lang w:eastAsia="ar-SA"/>
        </w:rPr>
      </w:pPr>
    </w:p>
    <w:p w:rsidR="002C2BA2" w:rsidRPr="002C2BA2" w:rsidRDefault="002C2BA2" w:rsidP="002C2BA2">
      <w:pPr>
        <w:suppressAutoHyphens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ar-SA"/>
        </w:rPr>
      </w:pPr>
      <w:r w:rsidRPr="002C2BA2">
        <w:rPr>
          <w:rFonts w:ascii="Calibri" w:eastAsia="Times New Roman" w:hAnsi="Calibri" w:cs="Arial"/>
          <w:color w:val="000000"/>
          <w:sz w:val="32"/>
          <w:szCs w:val="20"/>
          <w:lang w:eastAsia="ar-SA"/>
        </w:rPr>
        <w:tab/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Stosownie do</w:t>
      </w:r>
      <w:r w:rsidR="000D67C3" w:rsidRPr="000D67C3">
        <w:t xml:space="preserve"> </w:t>
      </w:r>
      <w:r w:rsidR="000D67C3" w:rsidRPr="000D67C3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art. 10 § 1</w:t>
      </w:r>
      <w:r w:rsidR="000D67C3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i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art. 49  ustawy z dnia 14 czerwca 1960r. Kodeks postęp</w:t>
      </w:r>
      <w:r w:rsidR="00C93CA6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owania administracyjnego (</w:t>
      </w:r>
      <w:bookmarkStart w:id="0" w:name="_GoBack"/>
      <w:bookmarkEnd w:id="0"/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Dz. U. z 20</w:t>
      </w:r>
      <w:r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20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r., poz. 2</w:t>
      </w:r>
      <w:r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5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6</w:t>
      </w:r>
      <w:r w:rsidR="004F4C7C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ze zm.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), art. 73 ust. 1</w:t>
      </w:r>
      <w:r w:rsidR="000D67C3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oraz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art. 74 ust. 3</w:t>
      </w:r>
      <w:r w:rsidR="00A92BEE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ustawy z dnia 3 października 2008r. o udostępnianiu informacji o środowisku i jego ochronie, udziale społeczeństwa w ochronie środowiska oraz o ocenach oddziaływania na środowisko</w:t>
      </w:r>
      <w:r w:rsidR="000D67C3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</w:t>
      </w:r>
      <w:r w:rsidR="000D67C3"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(</w:t>
      </w:r>
      <w:r w:rsidR="004B5EF9" w:rsidRPr="004B5EF9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Dz. U. z 2021r. poz. 247</w:t>
      </w:r>
      <w:r w:rsidR="000D67C3"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)</w:t>
      </w:r>
    </w:p>
    <w:p w:rsidR="002C2BA2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30"/>
          <w:szCs w:val="30"/>
          <w:lang w:eastAsia="ar-SA"/>
        </w:rPr>
      </w:pPr>
    </w:p>
    <w:p w:rsidR="002C2BA2" w:rsidRPr="002C2BA2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30"/>
          <w:szCs w:val="30"/>
          <w:lang w:eastAsia="ar-SA"/>
        </w:rPr>
      </w:pPr>
      <w:r w:rsidRPr="002C2BA2">
        <w:rPr>
          <w:rFonts w:ascii="Calibri" w:eastAsia="Times New Roman" w:hAnsi="Calibri"/>
          <w:b/>
          <w:bCs/>
          <w:sz w:val="30"/>
          <w:szCs w:val="30"/>
          <w:lang w:eastAsia="ar-SA"/>
        </w:rPr>
        <w:t xml:space="preserve">Wójt  Gminy  </w:t>
      </w:r>
      <w:r>
        <w:rPr>
          <w:rFonts w:ascii="Calibri" w:eastAsia="Times New Roman" w:hAnsi="Calibri"/>
          <w:b/>
          <w:bCs/>
          <w:sz w:val="30"/>
          <w:szCs w:val="30"/>
          <w:lang w:eastAsia="ar-SA"/>
        </w:rPr>
        <w:t>Bogdaniec</w:t>
      </w:r>
    </w:p>
    <w:p w:rsidR="002C2BA2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28"/>
          <w:lang w:eastAsia="ar-SA"/>
        </w:rPr>
      </w:pPr>
      <w:r w:rsidRPr="002C2BA2">
        <w:rPr>
          <w:rFonts w:ascii="Calibri" w:eastAsia="Times New Roman" w:hAnsi="Calibri"/>
          <w:b/>
          <w:bCs/>
          <w:sz w:val="28"/>
          <w:szCs w:val="28"/>
          <w:lang w:eastAsia="ar-SA"/>
        </w:rPr>
        <w:t>z a w i a d a m i a</w:t>
      </w:r>
    </w:p>
    <w:p w:rsidR="000D67C3" w:rsidRPr="002C2BA2" w:rsidRDefault="000D67C3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28"/>
          <w:lang w:eastAsia="ar-SA"/>
        </w:rPr>
      </w:pPr>
    </w:p>
    <w:p w:rsidR="002C2BA2" w:rsidRPr="004B5EF9" w:rsidRDefault="002C2BA2" w:rsidP="00B44EDE">
      <w:pPr>
        <w:keepNext/>
        <w:numPr>
          <w:ilvl w:val="4"/>
          <w:numId w:val="6"/>
        </w:numPr>
        <w:suppressAutoHyphens/>
        <w:spacing w:after="0" w:line="240" w:lineRule="auto"/>
        <w:jc w:val="both"/>
        <w:outlineLvl w:val="4"/>
        <w:rPr>
          <w:rFonts w:ascii="Calibri" w:eastAsia="Times New Roman" w:hAnsi="Calibri"/>
          <w:b/>
          <w:sz w:val="28"/>
          <w:szCs w:val="28"/>
          <w:u w:val="single"/>
          <w:lang w:eastAsia="ar-SA"/>
        </w:rPr>
      </w:pPr>
      <w:r w:rsidRPr="004B5EF9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że </w:t>
      </w:r>
      <w:r w:rsidR="000D67C3" w:rsidRPr="004B5EF9">
        <w:rPr>
          <w:rFonts w:ascii="Calibri" w:hAnsi="Calibri"/>
          <w:b/>
          <w:sz w:val="28"/>
          <w:szCs w:val="28"/>
        </w:rPr>
        <w:t xml:space="preserve">zostało zakończone postępowanie w sprawie wydania decyzji </w:t>
      </w:r>
      <w:r w:rsidR="000D67C3" w:rsidRPr="004B5EF9">
        <w:rPr>
          <w:rFonts w:ascii="Calibri" w:hAnsi="Calibri"/>
          <w:b/>
          <w:sz w:val="28"/>
          <w:szCs w:val="28"/>
        </w:rPr>
        <w:br/>
        <w:t>o środowiskowych uwarunkowaniach dla przedsięwzięcia</w:t>
      </w:r>
      <w:r w:rsidR="004B5EF9" w:rsidRPr="004B5EF9">
        <w:rPr>
          <w:rFonts w:ascii="Calibri" w:hAnsi="Calibri"/>
          <w:b/>
          <w:sz w:val="28"/>
          <w:szCs w:val="28"/>
        </w:rPr>
        <w:t xml:space="preserve"> </w:t>
      </w:r>
      <w:r w:rsidR="00B44EDE" w:rsidRPr="00B44EDE">
        <w:rPr>
          <w:rFonts w:ascii="Calibri" w:hAnsi="Calibri"/>
          <w:b/>
          <w:sz w:val="28"/>
          <w:szCs w:val="28"/>
        </w:rPr>
        <w:t xml:space="preserve">polegającego na budowie pięćdziesięciu czterech budynków mieszkalnych jednorodzinnych wolno stojących oraz drogi wewnętrznej wraz z niezbędna infrastrukturą techniczną i zagospodarowaniem terenu na części działki oznaczonej nr </w:t>
      </w:r>
      <w:proofErr w:type="spellStart"/>
      <w:r w:rsidR="00B44EDE" w:rsidRPr="00B44EDE">
        <w:rPr>
          <w:rFonts w:ascii="Calibri" w:hAnsi="Calibri"/>
          <w:b/>
          <w:sz w:val="28"/>
          <w:szCs w:val="28"/>
        </w:rPr>
        <w:t>ewid</w:t>
      </w:r>
      <w:proofErr w:type="spellEnd"/>
      <w:r w:rsidR="00B44EDE" w:rsidRPr="00B44EDE">
        <w:rPr>
          <w:rFonts w:ascii="Calibri" w:hAnsi="Calibri"/>
          <w:b/>
          <w:sz w:val="28"/>
          <w:szCs w:val="28"/>
        </w:rPr>
        <w:t>. 35/29, obręb Racław, gmina Bogdaniec</w:t>
      </w:r>
      <w:r w:rsidR="000D67C3" w:rsidRPr="004B5EF9">
        <w:rPr>
          <w:b/>
          <w:sz w:val="28"/>
          <w:szCs w:val="28"/>
        </w:rPr>
        <w:t xml:space="preserve"> a</w:t>
      </w:r>
      <w:r w:rsidR="000D67C3" w:rsidRPr="000D67C3">
        <w:t xml:space="preserve"> </w:t>
      </w:r>
      <w:r w:rsidR="000D67C3" w:rsidRPr="004B5EF9">
        <w:rPr>
          <w:b/>
          <w:sz w:val="28"/>
          <w:szCs w:val="28"/>
        </w:rPr>
        <w:t xml:space="preserve">stronom postępowania służy prawo zapoznania się z zebranym materiałem dowodowym w terminie 7 dni, licząc od upływu 14 dni od daty podania niniejszego obwieszczenia do publicznej wiadomości. Całość akt znajduje się w Urzędzie Gminy Bogdaniec przy </w:t>
      </w:r>
      <w:r w:rsidR="004B5EF9">
        <w:rPr>
          <w:b/>
          <w:sz w:val="28"/>
          <w:szCs w:val="28"/>
        </w:rPr>
        <w:br/>
      </w:r>
      <w:r w:rsidR="000D67C3" w:rsidRPr="004B5EF9">
        <w:rPr>
          <w:b/>
          <w:sz w:val="28"/>
          <w:szCs w:val="28"/>
        </w:rPr>
        <w:t>ul. Mickiewicza 45 w miejscowości Bogdaniec. Po upływie w/w terminu zostanie wydana decyzja w przedmiotowej sprawie.</w:t>
      </w:r>
    </w:p>
    <w:p w:rsidR="002C2BA2" w:rsidRPr="002C2BA2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8"/>
          <w:szCs w:val="28"/>
          <w:u w:val="single"/>
          <w:lang w:eastAsia="ar-SA"/>
        </w:rPr>
      </w:pPr>
    </w:p>
    <w:p w:rsidR="002C2BA2" w:rsidRPr="002C2BA2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8"/>
          <w:szCs w:val="20"/>
          <w:u w:val="single"/>
          <w:lang w:eastAsia="ar-SA"/>
        </w:rPr>
      </w:pPr>
    </w:p>
    <w:p w:rsidR="00C93CA6" w:rsidRDefault="00C93CA6" w:rsidP="00C93CA6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Wójt Gminy Bogdaniec</w:t>
      </w:r>
    </w:p>
    <w:p w:rsidR="00C93CA6" w:rsidRDefault="00C93CA6" w:rsidP="00C93CA6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i/>
          <w:sz w:val="24"/>
          <w:szCs w:val="24"/>
        </w:rPr>
      </w:pPr>
      <w:r>
        <w:rPr>
          <w:rFonts w:ascii="Calibri" w:hAnsi="Calibri"/>
          <w:bCs/>
          <w:i/>
          <w:sz w:val="24"/>
          <w:szCs w:val="24"/>
        </w:rPr>
        <w:t>/ - / Krystyna Pławska</w:t>
      </w:r>
    </w:p>
    <w:p w:rsidR="000D67C3" w:rsidRDefault="000D67C3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C93CA6" w:rsidRDefault="00C93CA6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B44EDE" w:rsidRPr="002C2BA2" w:rsidRDefault="00B44EDE" w:rsidP="00B44EDE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Urzędu Gminy </w:t>
      </w:r>
      <w:r>
        <w:rPr>
          <w:rFonts w:ascii="Calibri" w:eastAsia="Times New Roman" w:hAnsi="Calibri"/>
          <w:sz w:val="22"/>
          <w:szCs w:val="22"/>
          <w:lang w:eastAsia="ar-SA"/>
        </w:rPr>
        <w:t>Bogdaniec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>
        <w:rPr>
          <w:rFonts w:ascii="Calibri" w:eastAsia="Times New Roman" w:hAnsi="Calibri"/>
          <w:sz w:val="22"/>
          <w:szCs w:val="22"/>
          <w:lang w:eastAsia="ar-SA"/>
        </w:rPr>
        <w:t xml:space="preserve"> </w:t>
      </w:r>
      <w:r w:rsidR="00C93CA6">
        <w:rPr>
          <w:rFonts w:ascii="Calibri" w:eastAsia="Times New Roman" w:hAnsi="Calibri"/>
          <w:sz w:val="22"/>
          <w:szCs w:val="22"/>
          <w:lang w:eastAsia="ar-SA"/>
        </w:rPr>
        <w:t>22.</w:t>
      </w:r>
      <w:r>
        <w:rPr>
          <w:rFonts w:ascii="Calibri" w:eastAsia="Times New Roman" w:hAnsi="Calibri"/>
          <w:sz w:val="22"/>
          <w:szCs w:val="22"/>
          <w:lang w:eastAsia="ar-SA"/>
        </w:rPr>
        <w:t>04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B44EDE" w:rsidRDefault="00B44EDE" w:rsidP="00B44EDE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Racław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C93CA6">
        <w:rPr>
          <w:rFonts w:ascii="Calibri" w:eastAsia="Times New Roman" w:hAnsi="Calibri"/>
          <w:sz w:val="22"/>
          <w:szCs w:val="22"/>
          <w:lang w:eastAsia="ar-SA"/>
        </w:rPr>
        <w:t>22.</w:t>
      </w:r>
      <w:r>
        <w:rPr>
          <w:rFonts w:ascii="Calibri" w:eastAsia="Times New Roman" w:hAnsi="Calibri"/>
          <w:sz w:val="22"/>
          <w:szCs w:val="22"/>
          <w:lang w:eastAsia="ar-SA"/>
        </w:rPr>
        <w:t>04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7D341A" w:rsidRPr="00B44EDE" w:rsidRDefault="00B44EDE" w:rsidP="00B44EDE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Zamieszczono na oficjalnej stronie internetowej Urzędu Gminy </w:t>
      </w:r>
      <w:r>
        <w:rPr>
          <w:rFonts w:ascii="Calibri" w:eastAsia="Times New Roman" w:hAnsi="Calibri"/>
          <w:sz w:val="22"/>
          <w:szCs w:val="22"/>
          <w:lang w:eastAsia="ar-SA"/>
        </w:rPr>
        <w:t>Bogdaniec</w:t>
      </w:r>
    </w:p>
    <w:sectPr w:rsidR="007D341A" w:rsidRPr="00B44EDE" w:rsidSect="009B758F">
      <w:head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08D" w:rsidRDefault="00B9708D" w:rsidP="006E58BE">
      <w:pPr>
        <w:spacing w:after="0" w:line="240" w:lineRule="auto"/>
      </w:pPr>
      <w:r>
        <w:separator/>
      </w:r>
    </w:p>
  </w:endnote>
  <w:endnote w:type="continuationSeparator" w:id="0">
    <w:p w:rsidR="00B9708D" w:rsidRDefault="00B9708D" w:rsidP="006E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EE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08D" w:rsidRDefault="00B9708D" w:rsidP="006E58BE">
      <w:pPr>
        <w:spacing w:after="0" w:line="240" w:lineRule="auto"/>
      </w:pPr>
      <w:r>
        <w:separator/>
      </w:r>
    </w:p>
  </w:footnote>
  <w:footnote w:type="continuationSeparator" w:id="0">
    <w:p w:rsidR="00B9708D" w:rsidRDefault="00B9708D" w:rsidP="006E5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8BE" w:rsidRPr="00693C5F" w:rsidRDefault="006E58BE" w:rsidP="006E58BE">
    <w:pPr>
      <w:pStyle w:val="Nagwek"/>
      <w:tabs>
        <w:tab w:val="clear" w:pos="4536"/>
        <w:tab w:val="clear" w:pos="9072"/>
      </w:tabs>
      <w:rPr>
        <w:rFonts w:ascii="Calibri" w:hAnsi="Calibri" w:cs="Calibri"/>
        <w:b/>
        <w:sz w:val="26"/>
        <w:szCs w:val="26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808570A" wp14:editId="42FFC2DF">
          <wp:simplePos x="0" y="0"/>
          <wp:positionH relativeFrom="column">
            <wp:posOffset>-4445</wp:posOffset>
          </wp:positionH>
          <wp:positionV relativeFrom="paragraph">
            <wp:posOffset>-87630</wp:posOffset>
          </wp:positionV>
          <wp:extent cx="428625" cy="428625"/>
          <wp:effectExtent l="0" t="0" r="0" b="0"/>
          <wp:wrapThrough wrapText="bothSides">
            <wp:wrapPolygon edited="0">
              <wp:start x="0" y="0"/>
              <wp:lineTo x="0" y="16320"/>
              <wp:lineTo x="3840" y="21120"/>
              <wp:lineTo x="4800" y="21120"/>
              <wp:lineTo x="17280" y="21120"/>
              <wp:lineTo x="18240" y="21120"/>
              <wp:lineTo x="21120" y="15360"/>
              <wp:lineTo x="21120" y="0"/>
              <wp:lineTo x="0" y="0"/>
            </wp:wrapPolygon>
          </wp:wrapThrough>
          <wp:docPr id="2" name="Obraz 2" descr="herb jednost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 jednostk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26"/>
        <w:szCs w:val="26"/>
      </w:rPr>
      <w:t xml:space="preserve"> </w:t>
    </w:r>
    <w:r>
      <w:rPr>
        <w:rFonts w:ascii="Calibri" w:hAnsi="Calibri" w:cs="Calibri"/>
        <w:b/>
        <w:sz w:val="26"/>
        <w:szCs w:val="26"/>
      </w:rPr>
      <w:tab/>
    </w:r>
    <w:r w:rsidR="00C93CA6">
      <w:rPr>
        <w:rFonts w:ascii="Calibri" w:hAnsi="Calibri" w:cs="Calibri"/>
        <w:b/>
        <w:sz w:val="26"/>
        <w:szCs w:val="26"/>
      </w:rPr>
      <w:t>Wójt</w:t>
    </w:r>
    <w:r>
      <w:rPr>
        <w:rFonts w:ascii="Calibri" w:hAnsi="Calibri" w:cs="Calibri"/>
        <w:b/>
        <w:sz w:val="26"/>
        <w:szCs w:val="26"/>
      </w:rPr>
      <w:t xml:space="preserve"> </w:t>
    </w:r>
    <w:r w:rsidRPr="00693C5F">
      <w:rPr>
        <w:rFonts w:ascii="Calibri" w:hAnsi="Calibri" w:cs="Calibri"/>
        <w:b/>
        <w:sz w:val="26"/>
        <w:szCs w:val="26"/>
      </w:rPr>
      <w:t>Gmin</w:t>
    </w:r>
    <w:r>
      <w:rPr>
        <w:rFonts w:ascii="Calibri" w:hAnsi="Calibri" w:cs="Calibri"/>
        <w:b/>
        <w:sz w:val="26"/>
        <w:szCs w:val="26"/>
      </w:rPr>
      <w:t>y Bogdaniec</w:t>
    </w:r>
  </w:p>
  <w:p w:rsidR="006E58BE" w:rsidRDefault="006E58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E975B7D"/>
    <w:multiLevelType w:val="hybridMultilevel"/>
    <w:tmpl w:val="56209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15200"/>
    <w:multiLevelType w:val="hybridMultilevel"/>
    <w:tmpl w:val="064AC63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D01D4B"/>
    <w:multiLevelType w:val="hybridMultilevel"/>
    <w:tmpl w:val="F8AA5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6B6090"/>
    <w:multiLevelType w:val="hybridMultilevel"/>
    <w:tmpl w:val="EF5A0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DD7B6F"/>
    <w:multiLevelType w:val="hybridMultilevel"/>
    <w:tmpl w:val="AAB8C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BE4"/>
    <w:rsid w:val="0006121C"/>
    <w:rsid w:val="000A46AC"/>
    <w:rsid w:val="000D67C3"/>
    <w:rsid w:val="00153AA0"/>
    <w:rsid w:val="00203871"/>
    <w:rsid w:val="00247CAD"/>
    <w:rsid w:val="002C2BA2"/>
    <w:rsid w:val="00305450"/>
    <w:rsid w:val="00442F01"/>
    <w:rsid w:val="00467604"/>
    <w:rsid w:val="004B5EF9"/>
    <w:rsid w:val="004F4C7C"/>
    <w:rsid w:val="00556F35"/>
    <w:rsid w:val="00586D52"/>
    <w:rsid w:val="005C69C7"/>
    <w:rsid w:val="006B5D3D"/>
    <w:rsid w:val="006E58BE"/>
    <w:rsid w:val="00786868"/>
    <w:rsid w:val="00791B11"/>
    <w:rsid w:val="007D341A"/>
    <w:rsid w:val="008A116F"/>
    <w:rsid w:val="008C1338"/>
    <w:rsid w:val="00917DB3"/>
    <w:rsid w:val="0095092D"/>
    <w:rsid w:val="00990605"/>
    <w:rsid w:val="00995665"/>
    <w:rsid w:val="009B758F"/>
    <w:rsid w:val="009C677B"/>
    <w:rsid w:val="009D6BE4"/>
    <w:rsid w:val="009F3794"/>
    <w:rsid w:val="00A92BEE"/>
    <w:rsid w:val="00B44EDE"/>
    <w:rsid w:val="00B9708D"/>
    <w:rsid w:val="00BA3BBE"/>
    <w:rsid w:val="00C219A8"/>
    <w:rsid w:val="00C93CA6"/>
    <w:rsid w:val="00D816EE"/>
    <w:rsid w:val="00DB12B4"/>
    <w:rsid w:val="00DC2461"/>
    <w:rsid w:val="00E331D6"/>
    <w:rsid w:val="00E805EF"/>
    <w:rsid w:val="00F11033"/>
    <w:rsid w:val="00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0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Kołodziejczak</dc:creator>
  <cp:lastModifiedBy>Agnieszka Waldon</cp:lastModifiedBy>
  <cp:revision>2</cp:revision>
  <cp:lastPrinted>2019-09-17T08:46:00Z</cp:lastPrinted>
  <dcterms:created xsi:type="dcterms:W3CDTF">2021-04-21T12:54:00Z</dcterms:created>
  <dcterms:modified xsi:type="dcterms:W3CDTF">2021-04-21T12:54:00Z</dcterms:modified>
</cp:coreProperties>
</file>