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963" w:rsidRPr="003769E6" w:rsidRDefault="00ED3B7A" w:rsidP="00B93E67">
      <w:pPr>
        <w:pStyle w:val="Tytu"/>
        <w:spacing w:line="276" w:lineRule="auto"/>
        <w:jc w:val="center"/>
        <w:rPr>
          <w:rFonts w:ascii="Times New Roman" w:hAnsi="Times New Roman"/>
          <w:color w:val="auto"/>
          <w:sz w:val="52"/>
        </w:rPr>
      </w:pPr>
      <w:r w:rsidRPr="003769E6">
        <w:rPr>
          <w:rFonts w:ascii="Times New Roman" w:hAnsi="Times New Roman"/>
          <w:color w:val="auto"/>
          <w:sz w:val="52"/>
        </w:rPr>
        <w:t xml:space="preserve">Strategia </w:t>
      </w:r>
      <w:r w:rsidR="00C60660">
        <w:rPr>
          <w:rFonts w:ascii="Times New Roman" w:hAnsi="Times New Roman"/>
          <w:color w:val="auto"/>
          <w:sz w:val="52"/>
        </w:rPr>
        <w:t>Rozwiązywania Problemów Społecznych</w:t>
      </w:r>
      <w:r w:rsidRPr="003769E6">
        <w:rPr>
          <w:rFonts w:ascii="Times New Roman" w:hAnsi="Times New Roman"/>
          <w:color w:val="auto"/>
          <w:sz w:val="52"/>
        </w:rPr>
        <w:t xml:space="preserve"> </w:t>
      </w:r>
      <w:r w:rsidR="001B08CC">
        <w:rPr>
          <w:rFonts w:ascii="Times New Roman" w:hAnsi="Times New Roman"/>
          <w:color w:val="auto"/>
          <w:sz w:val="52"/>
        </w:rPr>
        <w:t>Gminy</w:t>
      </w:r>
      <w:r w:rsidRPr="003769E6">
        <w:rPr>
          <w:rFonts w:ascii="Times New Roman" w:hAnsi="Times New Roman"/>
          <w:color w:val="auto"/>
          <w:sz w:val="52"/>
        </w:rPr>
        <w:t xml:space="preserve"> Bogdaniec </w:t>
      </w:r>
      <w:r w:rsidR="00CA5CEA">
        <w:rPr>
          <w:rFonts w:ascii="Times New Roman" w:hAnsi="Times New Roman"/>
          <w:color w:val="auto"/>
          <w:sz w:val="52"/>
        </w:rPr>
        <w:t xml:space="preserve">                           </w:t>
      </w:r>
      <w:r w:rsidRPr="003769E6">
        <w:rPr>
          <w:rFonts w:ascii="Times New Roman" w:hAnsi="Times New Roman"/>
          <w:color w:val="auto"/>
          <w:sz w:val="52"/>
        </w:rPr>
        <w:t>na lata 202</w:t>
      </w:r>
      <w:r w:rsidR="0034462A" w:rsidRPr="003769E6">
        <w:rPr>
          <w:rFonts w:ascii="Times New Roman" w:hAnsi="Times New Roman"/>
          <w:color w:val="auto"/>
          <w:sz w:val="52"/>
        </w:rPr>
        <w:t>1</w:t>
      </w:r>
      <w:r w:rsidR="0064053B" w:rsidRPr="003769E6">
        <w:rPr>
          <w:rFonts w:ascii="Times New Roman" w:hAnsi="Times New Roman"/>
          <w:color w:val="auto"/>
          <w:sz w:val="52"/>
        </w:rPr>
        <w:t xml:space="preserve"> </w:t>
      </w:r>
      <w:r w:rsidRPr="003769E6">
        <w:rPr>
          <w:rFonts w:ascii="Times New Roman" w:hAnsi="Times New Roman"/>
          <w:color w:val="auto"/>
          <w:sz w:val="52"/>
        </w:rPr>
        <w:t>-</w:t>
      </w:r>
      <w:r w:rsidR="0064053B" w:rsidRPr="003769E6">
        <w:rPr>
          <w:rFonts w:ascii="Times New Roman" w:hAnsi="Times New Roman"/>
          <w:color w:val="auto"/>
          <w:sz w:val="52"/>
        </w:rPr>
        <w:t xml:space="preserve"> </w:t>
      </w:r>
      <w:r w:rsidRPr="003769E6">
        <w:rPr>
          <w:rFonts w:ascii="Times New Roman" w:hAnsi="Times New Roman"/>
          <w:color w:val="auto"/>
          <w:sz w:val="52"/>
        </w:rPr>
        <w:t>202</w:t>
      </w:r>
      <w:r w:rsidR="0034462A" w:rsidRPr="003769E6">
        <w:rPr>
          <w:rFonts w:ascii="Times New Roman" w:hAnsi="Times New Roman"/>
          <w:color w:val="auto"/>
          <w:sz w:val="52"/>
        </w:rPr>
        <w:t>8</w:t>
      </w:r>
    </w:p>
    <w:p w:rsidR="00C36963" w:rsidRPr="003769E6" w:rsidRDefault="00C36963" w:rsidP="00B93E67">
      <w:pPr>
        <w:spacing w:line="276" w:lineRule="auto"/>
        <w:jc w:val="both"/>
        <w:rPr>
          <w:noProof/>
          <w:lang w:eastAsia="pl-PL"/>
        </w:rPr>
      </w:pPr>
    </w:p>
    <w:p w:rsidR="0064053B" w:rsidRPr="003769E6" w:rsidRDefault="0064053B" w:rsidP="00B93E67">
      <w:pPr>
        <w:spacing w:line="276" w:lineRule="auto"/>
        <w:jc w:val="both"/>
        <w:rPr>
          <w:noProof/>
          <w:lang w:eastAsia="pl-PL"/>
        </w:rPr>
      </w:pPr>
    </w:p>
    <w:p w:rsidR="00F87296" w:rsidRPr="003769E6" w:rsidRDefault="0024132F" w:rsidP="00B93E67">
      <w:pPr>
        <w:spacing w:line="276" w:lineRule="auto"/>
        <w:jc w:val="center"/>
      </w:pPr>
      <w:r w:rsidRPr="003769E6">
        <w:rPr>
          <w:noProof/>
          <w:lang w:eastAsia="pl-PL"/>
        </w:rPr>
        <w:drawing>
          <wp:inline distT="0" distB="0" distL="0" distR="0" wp14:anchorId="426D176A" wp14:editId="6E282595">
            <wp:extent cx="2962275" cy="3448050"/>
            <wp:effectExtent l="19050" t="0" r="9525" b="0"/>
            <wp:docPr id="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9" cstate="print"/>
                    <a:srcRect/>
                    <a:stretch>
                      <a:fillRect/>
                    </a:stretch>
                  </pic:blipFill>
                  <pic:spPr bwMode="auto">
                    <a:xfrm>
                      <a:off x="0" y="0"/>
                      <a:ext cx="2962275" cy="3448050"/>
                    </a:xfrm>
                    <a:prstGeom prst="rect">
                      <a:avLst/>
                    </a:prstGeom>
                    <a:noFill/>
                    <a:ln w="9525">
                      <a:noFill/>
                      <a:miter lim="800000"/>
                      <a:headEnd/>
                      <a:tailEnd/>
                    </a:ln>
                  </pic:spPr>
                </pic:pic>
              </a:graphicData>
            </a:graphic>
          </wp:inline>
        </w:drawing>
      </w:r>
    </w:p>
    <w:p w:rsidR="0064053B" w:rsidRPr="003769E6" w:rsidRDefault="0064053B" w:rsidP="00B93E67">
      <w:pPr>
        <w:pStyle w:val="Autor"/>
        <w:spacing w:line="276" w:lineRule="auto"/>
        <w:jc w:val="center"/>
        <w:rPr>
          <w:color w:val="auto"/>
          <w:lang w:bidi="pl-PL"/>
        </w:rPr>
      </w:pPr>
    </w:p>
    <w:p w:rsidR="00B03F0E" w:rsidRDefault="00B03F0E" w:rsidP="00B93E67">
      <w:pPr>
        <w:pStyle w:val="Autor"/>
        <w:spacing w:line="276" w:lineRule="auto"/>
        <w:jc w:val="center"/>
        <w:rPr>
          <w:color w:val="auto"/>
          <w:lang w:bidi="pl-PL"/>
        </w:rPr>
      </w:pPr>
    </w:p>
    <w:p w:rsidR="00CA5CEA" w:rsidRDefault="00CA5CEA" w:rsidP="00B93E67">
      <w:pPr>
        <w:pStyle w:val="Autor"/>
        <w:spacing w:line="276" w:lineRule="auto"/>
        <w:jc w:val="center"/>
        <w:rPr>
          <w:color w:val="auto"/>
          <w:lang w:bidi="pl-PL"/>
        </w:rPr>
      </w:pPr>
    </w:p>
    <w:p w:rsidR="00CA5CEA" w:rsidRDefault="00CA5CEA" w:rsidP="00B93E67">
      <w:pPr>
        <w:pStyle w:val="Autor"/>
        <w:spacing w:line="276" w:lineRule="auto"/>
        <w:jc w:val="center"/>
        <w:rPr>
          <w:color w:val="auto"/>
          <w:lang w:bidi="pl-PL"/>
        </w:rPr>
      </w:pPr>
    </w:p>
    <w:p w:rsidR="00CA5CEA" w:rsidRDefault="00CA5CEA" w:rsidP="00B93E67">
      <w:pPr>
        <w:pStyle w:val="Autor"/>
        <w:spacing w:line="276" w:lineRule="auto"/>
        <w:jc w:val="center"/>
        <w:rPr>
          <w:color w:val="auto"/>
          <w:lang w:bidi="pl-PL"/>
        </w:rPr>
      </w:pPr>
    </w:p>
    <w:p w:rsidR="00ED3B7A" w:rsidRPr="003769E6" w:rsidRDefault="000A2035" w:rsidP="00B93E67">
      <w:pPr>
        <w:pStyle w:val="Autor"/>
        <w:spacing w:line="276" w:lineRule="auto"/>
        <w:jc w:val="center"/>
        <w:rPr>
          <w:color w:val="auto"/>
          <w:lang w:bidi="pl-PL"/>
        </w:rPr>
      </w:pPr>
      <w:r w:rsidRPr="003769E6">
        <w:rPr>
          <w:color w:val="auto"/>
          <w:lang w:bidi="pl-PL"/>
        </w:rPr>
        <w:t>Bogdaniec</w:t>
      </w:r>
      <w:r w:rsidR="00FD6B19">
        <w:rPr>
          <w:color w:val="auto"/>
          <w:lang w:bidi="pl-PL"/>
        </w:rPr>
        <w:t xml:space="preserve"> 2021</w:t>
      </w:r>
    </w:p>
    <w:p w:rsidR="00ED3B7A" w:rsidRPr="003769E6" w:rsidRDefault="00ED3B7A" w:rsidP="00B93E67">
      <w:pPr>
        <w:pStyle w:val="Autor"/>
        <w:spacing w:line="276" w:lineRule="auto"/>
        <w:jc w:val="both"/>
        <w:rPr>
          <w:color w:val="auto"/>
          <w:lang w:bidi="pl-PL"/>
        </w:rPr>
      </w:pPr>
    </w:p>
    <w:p w:rsidR="006E0AF7" w:rsidRPr="003769E6" w:rsidRDefault="006E0AF7" w:rsidP="00B93E67">
      <w:pPr>
        <w:spacing w:line="276" w:lineRule="auto"/>
      </w:pPr>
      <w:bookmarkStart w:id="0" w:name="_Toc467584054"/>
    </w:p>
    <w:p w:rsidR="00A068FB" w:rsidRPr="003769E6" w:rsidRDefault="00A068FB" w:rsidP="00B93E67">
      <w:pPr>
        <w:spacing w:line="276" w:lineRule="auto"/>
        <w:rPr>
          <w:b/>
          <w:bCs/>
        </w:rPr>
      </w:pPr>
    </w:p>
    <w:p w:rsidR="00933326" w:rsidRPr="003769E6" w:rsidRDefault="00933326" w:rsidP="00B93E67">
      <w:pPr>
        <w:spacing w:line="276" w:lineRule="auto"/>
        <w:rPr>
          <w:b/>
          <w:bCs/>
        </w:rPr>
      </w:pPr>
    </w:p>
    <w:p w:rsidR="0096110B" w:rsidRPr="003769E6" w:rsidRDefault="0096110B" w:rsidP="00A05F2E">
      <w:pPr>
        <w:pStyle w:val="Nagwekspisutreci"/>
        <w:spacing w:after="0" w:line="240" w:lineRule="auto"/>
        <w:rPr>
          <w:color w:val="auto"/>
        </w:rPr>
      </w:pPr>
      <w:r w:rsidRPr="003769E6">
        <w:rPr>
          <w:color w:val="auto"/>
        </w:rPr>
        <w:lastRenderedPageBreak/>
        <w:t>Spis treści</w:t>
      </w:r>
    </w:p>
    <w:p w:rsidR="00B03F0E" w:rsidRDefault="00CB4A33" w:rsidP="00CA5CEA">
      <w:pPr>
        <w:pStyle w:val="Spistreci1"/>
        <w:rPr>
          <w:rFonts w:asciiTheme="minorHAnsi" w:eastAsiaTheme="minorEastAsia" w:hAnsiTheme="minorHAnsi" w:cstheme="minorBidi"/>
          <w:color w:val="auto"/>
          <w:sz w:val="22"/>
          <w:szCs w:val="22"/>
          <w:lang w:eastAsia="pl-PL"/>
        </w:rPr>
      </w:pPr>
      <w:r w:rsidRPr="003769E6">
        <w:rPr>
          <w:b/>
          <w:color w:val="auto"/>
        </w:rPr>
        <w:fldChar w:fldCharType="begin"/>
      </w:r>
      <w:r w:rsidR="0096110B" w:rsidRPr="003769E6">
        <w:rPr>
          <w:b/>
          <w:color w:val="auto"/>
        </w:rPr>
        <w:instrText xml:space="preserve"> TOC \o "1-3" \h \z \u </w:instrText>
      </w:r>
      <w:r w:rsidRPr="003769E6">
        <w:rPr>
          <w:b/>
          <w:color w:val="auto"/>
        </w:rPr>
        <w:fldChar w:fldCharType="separate"/>
      </w:r>
      <w:hyperlink w:anchor="_Toc69300155" w:history="1">
        <w:r w:rsidR="00B03F0E" w:rsidRPr="00CA5CEA">
          <w:rPr>
            <w:rStyle w:val="Hipercze"/>
            <w:b/>
          </w:rPr>
          <w:t>I. Wprowadzenie</w:t>
        </w:r>
        <w:r w:rsidR="00B03F0E">
          <w:rPr>
            <w:webHidden/>
          </w:rPr>
          <w:tab/>
        </w:r>
        <w:r>
          <w:rPr>
            <w:webHidden/>
          </w:rPr>
          <w:fldChar w:fldCharType="begin"/>
        </w:r>
        <w:r w:rsidR="00B03F0E">
          <w:rPr>
            <w:webHidden/>
          </w:rPr>
          <w:instrText xml:space="preserve"> PAGEREF _Toc69300155 \h </w:instrText>
        </w:r>
        <w:r>
          <w:rPr>
            <w:webHidden/>
          </w:rPr>
        </w:r>
        <w:r>
          <w:rPr>
            <w:webHidden/>
          </w:rPr>
          <w:fldChar w:fldCharType="separate"/>
        </w:r>
        <w:r w:rsidR="00B03F0E">
          <w:rPr>
            <w:webHidden/>
          </w:rPr>
          <w:t>5</w:t>
        </w:r>
        <w:r>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56" w:history="1">
        <w:r w:rsidR="00B03F0E" w:rsidRPr="0057600F">
          <w:rPr>
            <w:rStyle w:val="Hipercze"/>
            <w:noProof/>
          </w:rPr>
          <w:t xml:space="preserve">1. Metodyka opracowywania </w:t>
        </w:r>
        <w:r w:rsidR="00C60660">
          <w:rPr>
            <w:rStyle w:val="Hipercze"/>
            <w:noProof/>
          </w:rPr>
          <w:t>Strategii</w:t>
        </w:r>
        <w:r w:rsidR="00B03F0E">
          <w:rPr>
            <w:noProof/>
            <w:webHidden/>
          </w:rPr>
          <w:tab/>
        </w:r>
        <w:r w:rsidR="00CB4A33">
          <w:rPr>
            <w:noProof/>
            <w:webHidden/>
          </w:rPr>
          <w:fldChar w:fldCharType="begin"/>
        </w:r>
        <w:r w:rsidR="00B03F0E">
          <w:rPr>
            <w:noProof/>
            <w:webHidden/>
          </w:rPr>
          <w:instrText xml:space="preserve"> PAGEREF _Toc69300156 \h </w:instrText>
        </w:r>
        <w:r w:rsidR="00CB4A33">
          <w:rPr>
            <w:noProof/>
            <w:webHidden/>
          </w:rPr>
        </w:r>
        <w:r w:rsidR="00CB4A33">
          <w:rPr>
            <w:noProof/>
            <w:webHidden/>
          </w:rPr>
          <w:fldChar w:fldCharType="separate"/>
        </w:r>
        <w:r w:rsidR="00B03F0E">
          <w:rPr>
            <w:noProof/>
            <w:webHidden/>
          </w:rPr>
          <w:t>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57" w:history="1">
        <w:r w:rsidR="00B03F0E" w:rsidRPr="0057600F">
          <w:rPr>
            <w:rStyle w:val="Hipercze"/>
            <w:noProof/>
          </w:rPr>
          <w:t>2. Kontekst planowania strategicznego</w:t>
        </w:r>
        <w:r w:rsidR="00B03F0E">
          <w:rPr>
            <w:noProof/>
            <w:webHidden/>
          </w:rPr>
          <w:tab/>
        </w:r>
        <w:r w:rsidR="00CB4A33">
          <w:rPr>
            <w:noProof/>
            <w:webHidden/>
          </w:rPr>
          <w:fldChar w:fldCharType="begin"/>
        </w:r>
        <w:r w:rsidR="00B03F0E">
          <w:rPr>
            <w:noProof/>
            <w:webHidden/>
          </w:rPr>
          <w:instrText xml:space="preserve"> PAGEREF _Toc69300157 \h </w:instrText>
        </w:r>
        <w:r w:rsidR="00CB4A33">
          <w:rPr>
            <w:noProof/>
            <w:webHidden/>
          </w:rPr>
        </w:r>
        <w:r w:rsidR="00CB4A33">
          <w:rPr>
            <w:noProof/>
            <w:webHidden/>
          </w:rPr>
          <w:fldChar w:fldCharType="separate"/>
        </w:r>
        <w:r w:rsidR="00B03F0E">
          <w:rPr>
            <w:noProof/>
            <w:webHidden/>
          </w:rPr>
          <w:t>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58" w:history="1">
        <w:r w:rsidR="00B03F0E" w:rsidRPr="0057600F">
          <w:rPr>
            <w:rStyle w:val="Hipercze"/>
            <w:noProof/>
          </w:rPr>
          <w:t xml:space="preserve">3. Uwarunkowania formalne opracowania </w:t>
        </w:r>
        <w:r w:rsidR="00C60660">
          <w:rPr>
            <w:rStyle w:val="Hipercze"/>
            <w:noProof/>
          </w:rPr>
          <w:t>Strategii</w:t>
        </w:r>
        <w:r w:rsidR="00B03F0E">
          <w:rPr>
            <w:noProof/>
            <w:webHidden/>
          </w:rPr>
          <w:tab/>
        </w:r>
        <w:r w:rsidR="00CB4A33">
          <w:rPr>
            <w:noProof/>
            <w:webHidden/>
          </w:rPr>
          <w:fldChar w:fldCharType="begin"/>
        </w:r>
        <w:r w:rsidR="00B03F0E">
          <w:rPr>
            <w:noProof/>
            <w:webHidden/>
          </w:rPr>
          <w:instrText xml:space="preserve"> PAGEREF _Toc69300158 \h </w:instrText>
        </w:r>
        <w:r w:rsidR="00CB4A33">
          <w:rPr>
            <w:noProof/>
            <w:webHidden/>
          </w:rPr>
        </w:r>
        <w:r w:rsidR="00CB4A33">
          <w:rPr>
            <w:noProof/>
            <w:webHidden/>
          </w:rPr>
          <w:fldChar w:fldCharType="separate"/>
        </w:r>
        <w:r w:rsidR="00B03F0E">
          <w:rPr>
            <w:noProof/>
            <w:webHidden/>
          </w:rPr>
          <w:t>7</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59" w:history="1">
        <w:r w:rsidR="00B03F0E" w:rsidRPr="0057600F">
          <w:rPr>
            <w:rStyle w:val="Hipercze"/>
            <w:noProof/>
          </w:rPr>
          <w:t>4. Spójność z dokumentami strategicznymi</w:t>
        </w:r>
        <w:r w:rsidR="00B03F0E">
          <w:rPr>
            <w:noProof/>
            <w:webHidden/>
          </w:rPr>
          <w:tab/>
        </w:r>
        <w:r w:rsidR="00CB4A33">
          <w:rPr>
            <w:noProof/>
            <w:webHidden/>
          </w:rPr>
          <w:fldChar w:fldCharType="begin"/>
        </w:r>
        <w:r w:rsidR="00B03F0E">
          <w:rPr>
            <w:noProof/>
            <w:webHidden/>
          </w:rPr>
          <w:instrText xml:space="preserve"> PAGEREF _Toc69300159 \h </w:instrText>
        </w:r>
        <w:r w:rsidR="00CB4A33">
          <w:rPr>
            <w:noProof/>
            <w:webHidden/>
          </w:rPr>
        </w:r>
        <w:r w:rsidR="00CB4A33">
          <w:rPr>
            <w:noProof/>
            <w:webHidden/>
          </w:rPr>
          <w:fldChar w:fldCharType="separate"/>
        </w:r>
        <w:r w:rsidR="00B03F0E">
          <w:rPr>
            <w:noProof/>
            <w:webHidden/>
          </w:rPr>
          <w:t>10</w:t>
        </w:r>
        <w:r w:rsidR="00CB4A33">
          <w:rPr>
            <w:noProof/>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160" w:history="1">
        <w:r w:rsidR="00B03F0E" w:rsidRPr="00CA5CEA">
          <w:rPr>
            <w:rStyle w:val="Hipercze"/>
            <w:b/>
          </w:rPr>
          <w:t xml:space="preserve">II. Charakterystyka </w:t>
        </w:r>
        <w:r w:rsidR="001B08CC">
          <w:rPr>
            <w:rStyle w:val="Hipercze"/>
            <w:b/>
          </w:rPr>
          <w:t>Gminy</w:t>
        </w:r>
        <w:r w:rsidR="00B03F0E" w:rsidRPr="00CA5CEA">
          <w:rPr>
            <w:rStyle w:val="Hipercze"/>
            <w:b/>
          </w:rPr>
          <w:t xml:space="preserve"> Bogdaniec</w:t>
        </w:r>
        <w:r w:rsidR="00B03F0E">
          <w:rPr>
            <w:webHidden/>
          </w:rPr>
          <w:tab/>
        </w:r>
        <w:r w:rsidR="00CB4A33">
          <w:rPr>
            <w:webHidden/>
          </w:rPr>
          <w:fldChar w:fldCharType="begin"/>
        </w:r>
        <w:r w:rsidR="00B03F0E">
          <w:rPr>
            <w:webHidden/>
          </w:rPr>
          <w:instrText xml:space="preserve"> PAGEREF _Toc69300160 \h </w:instrText>
        </w:r>
        <w:r w:rsidR="00CB4A33">
          <w:rPr>
            <w:webHidden/>
          </w:rPr>
        </w:r>
        <w:r w:rsidR="00CB4A33">
          <w:rPr>
            <w:webHidden/>
          </w:rPr>
          <w:fldChar w:fldCharType="separate"/>
        </w:r>
        <w:r w:rsidR="00B03F0E">
          <w:rPr>
            <w:webHidden/>
          </w:rPr>
          <w:t>12</w:t>
        </w:r>
        <w:r w:rsidR="00CB4A33">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1" w:history="1">
        <w:r w:rsidR="00B03F0E" w:rsidRPr="0057600F">
          <w:rPr>
            <w:rStyle w:val="Hipercze"/>
            <w:noProof/>
          </w:rPr>
          <w:t>2.1. Położenie geograficzne</w:t>
        </w:r>
        <w:r w:rsidR="00B03F0E">
          <w:rPr>
            <w:noProof/>
            <w:webHidden/>
          </w:rPr>
          <w:tab/>
        </w:r>
        <w:r w:rsidR="00CB4A33">
          <w:rPr>
            <w:noProof/>
            <w:webHidden/>
          </w:rPr>
          <w:fldChar w:fldCharType="begin"/>
        </w:r>
        <w:r w:rsidR="00B03F0E">
          <w:rPr>
            <w:noProof/>
            <w:webHidden/>
          </w:rPr>
          <w:instrText xml:space="preserve"> PAGEREF _Toc69300161 \h </w:instrText>
        </w:r>
        <w:r w:rsidR="00CB4A33">
          <w:rPr>
            <w:noProof/>
            <w:webHidden/>
          </w:rPr>
        </w:r>
        <w:r w:rsidR="00CB4A33">
          <w:rPr>
            <w:noProof/>
            <w:webHidden/>
          </w:rPr>
          <w:fldChar w:fldCharType="separate"/>
        </w:r>
        <w:r w:rsidR="00B03F0E">
          <w:rPr>
            <w:noProof/>
            <w:webHidden/>
          </w:rPr>
          <w:t>12</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2" w:history="1">
        <w:r w:rsidR="00B03F0E" w:rsidRPr="0057600F">
          <w:rPr>
            <w:rStyle w:val="Hipercze"/>
            <w:noProof/>
          </w:rPr>
          <w:t>2.2. Układ administracyjny</w:t>
        </w:r>
        <w:r w:rsidR="00B03F0E">
          <w:rPr>
            <w:noProof/>
            <w:webHidden/>
          </w:rPr>
          <w:tab/>
        </w:r>
        <w:r w:rsidR="00CB4A33">
          <w:rPr>
            <w:noProof/>
            <w:webHidden/>
          </w:rPr>
          <w:fldChar w:fldCharType="begin"/>
        </w:r>
        <w:r w:rsidR="00B03F0E">
          <w:rPr>
            <w:noProof/>
            <w:webHidden/>
          </w:rPr>
          <w:instrText xml:space="preserve"> PAGEREF _Toc69300162 \h </w:instrText>
        </w:r>
        <w:r w:rsidR="00CB4A33">
          <w:rPr>
            <w:noProof/>
            <w:webHidden/>
          </w:rPr>
        </w:r>
        <w:r w:rsidR="00CB4A33">
          <w:rPr>
            <w:noProof/>
            <w:webHidden/>
          </w:rPr>
          <w:fldChar w:fldCharType="separate"/>
        </w:r>
        <w:r w:rsidR="00B03F0E">
          <w:rPr>
            <w:noProof/>
            <w:webHidden/>
          </w:rPr>
          <w:t>13</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3" w:history="1">
        <w:r w:rsidR="00B03F0E" w:rsidRPr="0057600F">
          <w:rPr>
            <w:rStyle w:val="Hipercze"/>
            <w:noProof/>
          </w:rPr>
          <w:t>2.3. Sytuacja demograficzna</w:t>
        </w:r>
        <w:r w:rsidR="00B03F0E">
          <w:rPr>
            <w:noProof/>
            <w:webHidden/>
          </w:rPr>
          <w:tab/>
        </w:r>
        <w:r w:rsidR="00CB4A33">
          <w:rPr>
            <w:noProof/>
            <w:webHidden/>
          </w:rPr>
          <w:fldChar w:fldCharType="begin"/>
        </w:r>
        <w:r w:rsidR="00B03F0E">
          <w:rPr>
            <w:noProof/>
            <w:webHidden/>
          </w:rPr>
          <w:instrText xml:space="preserve"> PAGEREF _Toc69300163 \h </w:instrText>
        </w:r>
        <w:r w:rsidR="00CB4A33">
          <w:rPr>
            <w:noProof/>
            <w:webHidden/>
          </w:rPr>
        </w:r>
        <w:r w:rsidR="00CB4A33">
          <w:rPr>
            <w:noProof/>
            <w:webHidden/>
          </w:rPr>
          <w:fldChar w:fldCharType="separate"/>
        </w:r>
        <w:r w:rsidR="00B03F0E">
          <w:rPr>
            <w:noProof/>
            <w:webHidden/>
          </w:rPr>
          <w:t>14</w:t>
        </w:r>
        <w:r w:rsidR="00CB4A33">
          <w:rPr>
            <w:noProof/>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164" w:history="1">
        <w:r w:rsidR="00B03F0E" w:rsidRPr="00CA5CEA">
          <w:rPr>
            <w:rStyle w:val="Hipercze"/>
            <w:b/>
          </w:rPr>
          <w:t>III. Kapitał gospodarczy i społeczny</w:t>
        </w:r>
        <w:r w:rsidR="00B03F0E">
          <w:rPr>
            <w:webHidden/>
          </w:rPr>
          <w:tab/>
        </w:r>
        <w:r w:rsidR="00CB4A33">
          <w:rPr>
            <w:webHidden/>
          </w:rPr>
          <w:fldChar w:fldCharType="begin"/>
        </w:r>
        <w:r w:rsidR="00B03F0E">
          <w:rPr>
            <w:webHidden/>
          </w:rPr>
          <w:instrText xml:space="preserve"> PAGEREF _Toc69300164 \h </w:instrText>
        </w:r>
        <w:r w:rsidR="00CB4A33">
          <w:rPr>
            <w:webHidden/>
          </w:rPr>
        </w:r>
        <w:r w:rsidR="00CB4A33">
          <w:rPr>
            <w:webHidden/>
          </w:rPr>
          <w:fldChar w:fldCharType="separate"/>
        </w:r>
        <w:r w:rsidR="00B03F0E">
          <w:rPr>
            <w:webHidden/>
          </w:rPr>
          <w:t>18</w:t>
        </w:r>
        <w:r w:rsidR="00CB4A33">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5" w:history="1">
        <w:r w:rsidR="00B03F0E" w:rsidRPr="0057600F">
          <w:rPr>
            <w:rStyle w:val="Hipercze"/>
            <w:noProof/>
          </w:rPr>
          <w:t>3.1.  Infrastruktura i nieruchomości</w:t>
        </w:r>
        <w:r w:rsidR="00B03F0E">
          <w:rPr>
            <w:noProof/>
            <w:webHidden/>
          </w:rPr>
          <w:tab/>
        </w:r>
        <w:r w:rsidR="00CB4A33">
          <w:rPr>
            <w:noProof/>
            <w:webHidden/>
          </w:rPr>
          <w:fldChar w:fldCharType="begin"/>
        </w:r>
        <w:r w:rsidR="00B03F0E">
          <w:rPr>
            <w:noProof/>
            <w:webHidden/>
          </w:rPr>
          <w:instrText xml:space="preserve"> PAGEREF _Toc69300165 \h </w:instrText>
        </w:r>
        <w:r w:rsidR="00CB4A33">
          <w:rPr>
            <w:noProof/>
            <w:webHidden/>
          </w:rPr>
        </w:r>
        <w:r w:rsidR="00CB4A33">
          <w:rPr>
            <w:noProof/>
            <w:webHidden/>
          </w:rPr>
          <w:fldChar w:fldCharType="separate"/>
        </w:r>
        <w:r w:rsidR="00B03F0E">
          <w:rPr>
            <w:noProof/>
            <w:webHidden/>
          </w:rPr>
          <w:t>18</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6" w:history="1">
        <w:r w:rsidR="00B03F0E" w:rsidRPr="0057600F">
          <w:rPr>
            <w:rStyle w:val="Hipercze"/>
            <w:noProof/>
          </w:rPr>
          <w:t>3.2. Rynek pracy</w:t>
        </w:r>
        <w:r w:rsidR="00B03F0E">
          <w:rPr>
            <w:noProof/>
            <w:webHidden/>
          </w:rPr>
          <w:tab/>
        </w:r>
        <w:r w:rsidR="00CB4A33">
          <w:rPr>
            <w:noProof/>
            <w:webHidden/>
          </w:rPr>
          <w:fldChar w:fldCharType="begin"/>
        </w:r>
        <w:r w:rsidR="00B03F0E">
          <w:rPr>
            <w:noProof/>
            <w:webHidden/>
          </w:rPr>
          <w:instrText xml:space="preserve"> PAGEREF _Toc69300166 \h </w:instrText>
        </w:r>
        <w:r w:rsidR="00CB4A33">
          <w:rPr>
            <w:noProof/>
            <w:webHidden/>
          </w:rPr>
        </w:r>
        <w:r w:rsidR="00CB4A33">
          <w:rPr>
            <w:noProof/>
            <w:webHidden/>
          </w:rPr>
          <w:fldChar w:fldCharType="separate"/>
        </w:r>
        <w:r w:rsidR="00B03F0E">
          <w:rPr>
            <w:noProof/>
            <w:webHidden/>
          </w:rPr>
          <w:t>18</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7" w:history="1">
        <w:r w:rsidR="00B03F0E" w:rsidRPr="0057600F">
          <w:rPr>
            <w:rStyle w:val="Hipercze"/>
            <w:noProof/>
          </w:rPr>
          <w:t>3.3. Podmioty gospodarcze</w:t>
        </w:r>
        <w:r w:rsidR="00B03F0E">
          <w:rPr>
            <w:noProof/>
            <w:webHidden/>
          </w:rPr>
          <w:tab/>
        </w:r>
        <w:r w:rsidR="00CB4A33">
          <w:rPr>
            <w:noProof/>
            <w:webHidden/>
          </w:rPr>
          <w:fldChar w:fldCharType="begin"/>
        </w:r>
        <w:r w:rsidR="00B03F0E">
          <w:rPr>
            <w:noProof/>
            <w:webHidden/>
          </w:rPr>
          <w:instrText xml:space="preserve"> PAGEREF _Toc69300167 \h </w:instrText>
        </w:r>
        <w:r w:rsidR="00CB4A33">
          <w:rPr>
            <w:noProof/>
            <w:webHidden/>
          </w:rPr>
        </w:r>
        <w:r w:rsidR="00CB4A33">
          <w:rPr>
            <w:noProof/>
            <w:webHidden/>
          </w:rPr>
          <w:fldChar w:fldCharType="separate"/>
        </w:r>
        <w:r w:rsidR="00B03F0E">
          <w:rPr>
            <w:noProof/>
            <w:webHidden/>
          </w:rPr>
          <w:t>20</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8" w:history="1">
        <w:r w:rsidR="00B03F0E" w:rsidRPr="0057600F">
          <w:rPr>
            <w:rStyle w:val="Hipercze"/>
            <w:noProof/>
          </w:rPr>
          <w:t>3.4. Rolnictwo</w:t>
        </w:r>
        <w:r w:rsidR="00B03F0E">
          <w:rPr>
            <w:noProof/>
            <w:webHidden/>
          </w:rPr>
          <w:tab/>
        </w:r>
        <w:r w:rsidR="00CB4A33">
          <w:rPr>
            <w:noProof/>
            <w:webHidden/>
          </w:rPr>
          <w:fldChar w:fldCharType="begin"/>
        </w:r>
        <w:r w:rsidR="00B03F0E">
          <w:rPr>
            <w:noProof/>
            <w:webHidden/>
          </w:rPr>
          <w:instrText xml:space="preserve"> PAGEREF _Toc69300168 \h </w:instrText>
        </w:r>
        <w:r w:rsidR="00CB4A33">
          <w:rPr>
            <w:noProof/>
            <w:webHidden/>
          </w:rPr>
        </w:r>
        <w:r w:rsidR="00CB4A33">
          <w:rPr>
            <w:noProof/>
            <w:webHidden/>
          </w:rPr>
          <w:fldChar w:fldCharType="separate"/>
        </w:r>
        <w:r w:rsidR="00B03F0E">
          <w:rPr>
            <w:noProof/>
            <w:webHidden/>
          </w:rPr>
          <w:t>21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69" w:history="1">
        <w:r w:rsidR="00B03F0E" w:rsidRPr="0057600F">
          <w:rPr>
            <w:rStyle w:val="Hipercze"/>
            <w:noProof/>
          </w:rPr>
          <w:t>3.5. Bezpieczeństwo publiczne</w:t>
        </w:r>
        <w:r w:rsidR="00B03F0E">
          <w:rPr>
            <w:noProof/>
            <w:webHidden/>
          </w:rPr>
          <w:tab/>
        </w:r>
        <w:r w:rsidR="00CB4A33">
          <w:rPr>
            <w:noProof/>
            <w:webHidden/>
          </w:rPr>
          <w:fldChar w:fldCharType="begin"/>
        </w:r>
        <w:r w:rsidR="00B03F0E">
          <w:rPr>
            <w:noProof/>
            <w:webHidden/>
          </w:rPr>
          <w:instrText xml:space="preserve"> PAGEREF _Toc69300169 \h </w:instrText>
        </w:r>
        <w:r w:rsidR="00CB4A33">
          <w:rPr>
            <w:noProof/>
            <w:webHidden/>
          </w:rPr>
        </w:r>
        <w:r w:rsidR="00CB4A33">
          <w:rPr>
            <w:noProof/>
            <w:webHidden/>
          </w:rPr>
          <w:fldChar w:fldCharType="separate"/>
        </w:r>
        <w:r w:rsidR="00B03F0E">
          <w:rPr>
            <w:noProof/>
            <w:webHidden/>
          </w:rPr>
          <w:t>21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0" w:history="1">
        <w:r w:rsidR="002239A3">
          <w:rPr>
            <w:rStyle w:val="Hipercze"/>
            <w:noProof/>
          </w:rPr>
          <w:t>3.6</w:t>
        </w:r>
        <w:r w:rsidR="00B03F0E" w:rsidRPr="0057600F">
          <w:rPr>
            <w:rStyle w:val="Hipercze"/>
            <w:noProof/>
          </w:rPr>
          <w:t>. Opieka zdrowotna</w:t>
        </w:r>
        <w:r w:rsidR="00B03F0E">
          <w:rPr>
            <w:noProof/>
            <w:webHidden/>
          </w:rPr>
          <w:tab/>
        </w:r>
        <w:r w:rsidR="00CB4A33">
          <w:rPr>
            <w:noProof/>
            <w:webHidden/>
          </w:rPr>
          <w:fldChar w:fldCharType="begin"/>
        </w:r>
        <w:r w:rsidR="00B03F0E">
          <w:rPr>
            <w:noProof/>
            <w:webHidden/>
          </w:rPr>
          <w:instrText xml:space="preserve"> PAGEREF _Toc69300170 \h </w:instrText>
        </w:r>
        <w:r w:rsidR="00CB4A33">
          <w:rPr>
            <w:noProof/>
            <w:webHidden/>
          </w:rPr>
        </w:r>
        <w:r w:rsidR="00CB4A33">
          <w:rPr>
            <w:noProof/>
            <w:webHidden/>
          </w:rPr>
          <w:fldChar w:fldCharType="separate"/>
        </w:r>
        <w:r w:rsidR="00B03F0E">
          <w:rPr>
            <w:noProof/>
            <w:webHidden/>
          </w:rPr>
          <w:t>22</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1" w:history="1">
        <w:r w:rsidR="002239A3">
          <w:rPr>
            <w:rStyle w:val="Hipercze"/>
            <w:noProof/>
          </w:rPr>
          <w:t>3.7</w:t>
        </w:r>
        <w:r w:rsidR="00B03F0E" w:rsidRPr="0057600F">
          <w:rPr>
            <w:rStyle w:val="Hipercze"/>
            <w:noProof/>
          </w:rPr>
          <w:t>. Wykształcenie i oświata</w:t>
        </w:r>
        <w:r w:rsidR="00B03F0E">
          <w:rPr>
            <w:noProof/>
            <w:webHidden/>
          </w:rPr>
          <w:tab/>
        </w:r>
        <w:r w:rsidR="00CB4A33">
          <w:rPr>
            <w:noProof/>
            <w:webHidden/>
          </w:rPr>
          <w:fldChar w:fldCharType="begin"/>
        </w:r>
        <w:r w:rsidR="00B03F0E">
          <w:rPr>
            <w:noProof/>
            <w:webHidden/>
          </w:rPr>
          <w:instrText xml:space="preserve"> PAGEREF _Toc69300171 \h </w:instrText>
        </w:r>
        <w:r w:rsidR="00CB4A33">
          <w:rPr>
            <w:noProof/>
            <w:webHidden/>
          </w:rPr>
        </w:r>
        <w:r w:rsidR="00CB4A33">
          <w:rPr>
            <w:noProof/>
            <w:webHidden/>
          </w:rPr>
          <w:fldChar w:fldCharType="separate"/>
        </w:r>
        <w:r w:rsidR="00B03F0E">
          <w:rPr>
            <w:noProof/>
            <w:webHidden/>
          </w:rPr>
          <w:t>23</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2" w:history="1">
        <w:r w:rsidR="002239A3">
          <w:rPr>
            <w:rStyle w:val="Hipercze"/>
            <w:noProof/>
          </w:rPr>
          <w:t>3.8</w:t>
        </w:r>
        <w:r w:rsidR="00B03F0E" w:rsidRPr="0057600F">
          <w:rPr>
            <w:rStyle w:val="Hipercze"/>
            <w:noProof/>
          </w:rPr>
          <w:t>. Kultura, sport i rekreacja</w:t>
        </w:r>
        <w:r w:rsidR="00B03F0E">
          <w:rPr>
            <w:noProof/>
            <w:webHidden/>
          </w:rPr>
          <w:tab/>
        </w:r>
        <w:r w:rsidR="00CB4A33">
          <w:rPr>
            <w:noProof/>
            <w:webHidden/>
          </w:rPr>
          <w:fldChar w:fldCharType="begin"/>
        </w:r>
        <w:r w:rsidR="00B03F0E">
          <w:rPr>
            <w:noProof/>
            <w:webHidden/>
          </w:rPr>
          <w:instrText xml:space="preserve"> PAGEREF _Toc69300172 \h </w:instrText>
        </w:r>
        <w:r w:rsidR="00CB4A33">
          <w:rPr>
            <w:noProof/>
            <w:webHidden/>
          </w:rPr>
        </w:r>
        <w:r w:rsidR="00CB4A33">
          <w:rPr>
            <w:noProof/>
            <w:webHidden/>
          </w:rPr>
          <w:fldChar w:fldCharType="separate"/>
        </w:r>
        <w:r w:rsidR="00B03F0E">
          <w:rPr>
            <w:noProof/>
            <w:webHidden/>
          </w:rPr>
          <w:t>25</w:t>
        </w:r>
        <w:r w:rsidR="00CB4A33">
          <w:rPr>
            <w:noProof/>
            <w:webHidden/>
          </w:rPr>
          <w:fldChar w:fldCharType="end"/>
        </w:r>
      </w:hyperlink>
    </w:p>
    <w:p w:rsidR="00B03F0E" w:rsidRPr="00CA5CEA" w:rsidRDefault="003D163B" w:rsidP="00CA5CEA">
      <w:pPr>
        <w:pStyle w:val="Spistreci1"/>
        <w:rPr>
          <w:rFonts w:asciiTheme="minorHAnsi" w:eastAsiaTheme="minorEastAsia" w:hAnsiTheme="minorHAnsi" w:cstheme="minorBidi"/>
          <w:color w:val="auto"/>
          <w:sz w:val="22"/>
          <w:szCs w:val="22"/>
          <w:lang w:eastAsia="pl-PL"/>
        </w:rPr>
      </w:pPr>
      <w:hyperlink w:anchor="_Toc69300173" w:history="1">
        <w:r w:rsidR="00B03F0E" w:rsidRPr="00CA5CEA">
          <w:rPr>
            <w:rStyle w:val="Hipercze"/>
            <w:b/>
          </w:rPr>
          <w:t>IV. Potencjał umożliwiający rozwiązywanie problemów społecznych</w:t>
        </w:r>
        <w:r w:rsidR="00B03F0E" w:rsidRPr="00CA5CEA">
          <w:rPr>
            <w:webHidden/>
          </w:rPr>
          <w:tab/>
        </w:r>
        <w:r w:rsidR="00CB4A33" w:rsidRPr="00CA5CEA">
          <w:rPr>
            <w:webHidden/>
          </w:rPr>
          <w:fldChar w:fldCharType="begin"/>
        </w:r>
        <w:r w:rsidR="00B03F0E" w:rsidRPr="00CA5CEA">
          <w:rPr>
            <w:webHidden/>
          </w:rPr>
          <w:instrText xml:space="preserve"> PAGEREF _Toc69300173 \h </w:instrText>
        </w:r>
        <w:r w:rsidR="00CB4A33" w:rsidRPr="00CA5CEA">
          <w:rPr>
            <w:webHidden/>
          </w:rPr>
        </w:r>
        <w:r w:rsidR="00CB4A33" w:rsidRPr="00CA5CEA">
          <w:rPr>
            <w:webHidden/>
          </w:rPr>
          <w:fldChar w:fldCharType="separate"/>
        </w:r>
        <w:r w:rsidR="00B03F0E" w:rsidRPr="00CA5CEA">
          <w:rPr>
            <w:webHidden/>
          </w:rPr>
          <w:t>26</w:t>
        </w:r>
        <w:r w:rsidR="00CB4A33" w:rsidRPr="00CA5CEA">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4" w:history="1">
        <w:r w:rsidR="00B03F0E" w:rsidRPr="0057600F">
          <w:rPr>
            <w:rStyle w:val="Hipercze"/>
            <w:noProof/>
          </w:rPr>
          <w:t>4.1. Organizacje pozarządowe</w:t>
        </w:r>
        <w:r w:rsidR="00B03F0E">
          <w:rPr>
            <w:noProof/>
            <w:webHidden/>
          </w:rPr>
          <w:tab/>
        </w:r>
        <w:r w:rsidR="00CB4A33">
          <w:rPr>
            <w:noProof/>
            <w:webHidden/>
          </w:rPr>
          <w:fldChar w:fldCharType="begin"/>
        </w:r>
        <w:r w:rsidR="00B03F0E">
          <w:rPr>
            <w:noProof/>
            <w:webHidden/>
          </w:rPr>
          <w:instrText xml:space="preserve"> PAGEREF _Toc69300174 \h </w:instrText>
        </w:r>
        <w:r w:rsidR="00CB4A33">
          <w:rPr>
            <w:noProof/>
            <w:webHidden/>
          </w:rPr>
        </w:r>
        <w:r w:rsidR="00CB4A33">
          <w:rPr>
            <w:noProof/>
            <w:webHidden/>
          </w:rPr>
          <w:fldChar w:fldCharType="separate"/>
        </w:r>
        <w:r w:rsidR="00B03F0E">
          <w:rPr>
            <w:noProof/>
            <w:webHidden/>
          </w:rPr>
          <w:t>26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5" w:history="1">
        <w:r w:rsidR="00B03F0E" w:rsidRPr="0057600F">
          <w:rPr>
            <w:rStyle w:val="Hipercze"/>
            <w:noProof/>
          </w:rPr>
          <w:t>4.2.  Pomoc społeczna</w:t>
        </w:r>
        <w:r w:rsidR="00B03F0E">
          <w:rPr>
            <w:noProof/>
            <w:webHidden/>
          </w:rPr>
          <w:tab/>
        </w:r>
        <w:r w:rsidR="00CB4A33">
          <w:rPr>
            <w:noProof/>
            <w:webHidden/>
          </w:rPr>
          <w:fldChar w:fldCharType="begin"/>
        </w:r>
        <w:r w:rsidR="00B03F0E">
          <w:rPr>
            <w:noProof/>
            <w:webHidden/>
          </w:rPr>
          <w:instrText xml:space="preserve"> PAGEREF _Toc69300175 \h </w:instrText>
        </w:r>
        <w:r w:rsidR="00CB4A33">
          <w:rPr>
            <w:noProof/>
            <w:webHidden/>
          </w:rPr>
        </w:r>
        <w:r w:rsidR="00CB4A33">
          <w:rPr>
            <w:noProof/>
            <w:webHidden/>
          </w:rPr>
          <w:fldChar w:fldCharType="separate"/>
        </w:r>
        <w:r w:rsidR="00B03F0E">
          <w:rPr>
            <w:noProof/>
            <w:webHidden/>
          </w:rPr>
          <w:t>27</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76" w:history="1">
        <w:r w:rsidR="00B03F0E" w:rsidRPr="0057600F">
          <w:rPr>
            <w:rStyle w:val="Hipercze"/>
            <w:noProof/>
          </w:rPr>
          <w:t>4.2.1. Świadczenia z pomocy społecznej</w:t>
        </w:r>
        <w:r w:rsidR="00B03F0E">
          <w:rPr>
            <w:noProof/>
            <w:webHidden/>
          </w:rPr>
          <w:tab/>
        </w:r>
        <w:r w:rsidR="00CB4A33">
          <w:rPr>
            <w:noProof/>
            <w:webHidden/>
          </w:rPr>
          <w:fldChar w:fldCharType="begin"/>
        </w:r>
        <w:r w:rsidR="00B03F0E">
          <w:rPr>
            <w:noProof/>
            <w:webHidden/>
          </w:rPr>
          <w:instrText xml:space="preserve"> PAGEREF _Toc69300176 \h </w:instrText>
        </w:r>
        <w:r w:rsidR="00CB4A33">
          <w:rPr>
            <w:noProof/>
            <w:webHidden/>
          </w:rPr>
        </w:r>
        <w:r w:rsidR="00CB4A33">
          <w:rPr>
            <w:noProof/>
            <w:webHidden/>
          </w:rPr>
          <w:fldChar w:fldCharType="separate"/>
        </w:r>
        <w:r w:rsidR="00B03F0E">
          <w:rPr>
            <w:noProof/>
            <w:webHidden/>
          </w:rPr>
          <w:t>30</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77" w:history="1">
        <w:r w:rsidR="00B03F0E" w:rsidRPr="0057600F">
          <w:rPr>
            <w:rStyle w:val="Hipercze"/>
            <w:noProof/>
          </w:rPr>
          <w:t>4.2.2. Świadczenia rodzinne</w:t>
        </w:r>
        <w:r w:rsidR="00B03F0E">
          <w:rPr>
            <w:noProof/>
            <w:webHidden/>
          </w:rPr>
          <w:tab/>
        </w:r>
        <w:r w:rsidR="00CB4A33">
          <w:rPr>
            <w:noProof/>
            <w:webHidden/>
          </w:rPr>
          <w:fldChar w:fldCharType="begin"/>
        </w:r>
        <w:r w:rsidR="00B03F0E">
          <w:rPr>
            <w:noProof/>
            <w:webHidden/>
          </w:rPr>
          <w:instrText xml:space="preserve"> PAGEREF _Toc69300177 \h </w:instrText>
        </w:r>
        <w:r w:rsidR="00CB4A33">
          <w:rPr>
            <w:noProof/>
            <w:webHidden/>
          </w:rPr>
        </w:r>
        <w:r w:rsidR="00CB4A33">
          <w:rPr>
            <w:noProof/>
            <w:webHidden/>
          </w:rPr>
          <w:fldChar w:fldCharType="separate"/>
        </w:r>
        <w:r w:rsidR="00B03F0E">
          <w:rPr>
            <w:noProof/>
            <w:webHidden/>
          </w:rPr>
          <w:t>31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8" w:history="1">
        <w:r w:rsidR="00B03F0E" w:rsidRPr="0057600F">
          <w:rPr>
            <w:rStyle w:val="Hipercze"/>
            <w:noProof/>
          </w:rPr>
          <w:t xml:space="preserve">4.3. Główne przyczyny trudnej sytuacji niektórych rodzin i osób zamieszkałych na terenie </w:t>
        </w:r>
        <w:r w:rsidR="001B08CC">
          <w:rPr>
            <w:rStyle w:val="Hipercze"/>
            <w:noProof/>
          </w:rPr>
          <w:t>Gminy</w:t>
        </w:r>
        <w:r w:rsidR="00B03F0E">
          <w:rPr>
            <w:noProof/>
            <w:webHidden/>
          </w:rPr>
          <w:tab/>
        </w:r>
        <w:r w:rsidR="00CB4A33">
          <w:rPr>
            <w:noProof/>
            <w:webHidden/>
          </w:rPr>
          <w:fldChar w:fldCharType="begin"/>
        </w:r>
        <w:r w:rsidR="00B03F0E">
          <w:rPr>
            <w:noProof/>
            <w:webHidden/>
          </w:rPr>
          <w:instrText xml:space="preserve"> PAGEREF _Toc69300178 \h </w:instrText>
        </w:r>
        <w:r w:rsidR="00CB4A33">
          <w:rPr>
            <w:noProof/>
            <w:webHidden/>
          </w:rPr>
        </w:r>
        <w:r w:rsidR="00CB4A33">
          <w:rPr>
            <w:noProof/>
            <w:webHidden/>
          </w:rPr>
          <w:fldChar w:fldCharType="separate"/>
        </w:r>
        <w:r w:rsidR="00B03F0E">
          <w:rPr>
            <w:noProof/>
            <w:webHidden/>
          </w:rPr>
          <w:t>34</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79" w:history="1">
        <w:r w:rsidR="00B03F0E" w:rsidRPr="0057600F">
          <w:rPr>
            <w:rStyle w:val="Hipercze"/>
            <w:noProof/>
          </w:rPr>
          <w:t>4.</w:t>
        </w:r>
        <w:r w:rsidR="003E3BAF">
          <w:rPr>
            <w:rStyle w:val="Hipercze"/>
            <w:noProof/>
          </w:rPr>
          <w:t>4</w:t>
        </w:r>
        <w:r w:rsidR="00B03F0E" w:rsidRPr="0057600F">
          <w:rPr>
            <w:rStyle w:val="Hipercze"/>
            <w:noProof/>
          </w:rPr>
          <w:t xml:space="preserve">. Zasoby instytucjonalne w zakresie </w:t>
        </w:r>
        <w:r w:rsidR="00C60660">
          <w:rPr>
            <w:rStyle w:val="Hipercze"/>
            <w:noProof/>
          </w:rPr>
          <w:t>Rozwiązywania Problemów Społecznych</w:t>
        </w:r>
        <w:r w:rsidR="00B03F0E">
          <w:rPr>
            <w:noProof/>
            <w:webHidden/>
          </w:rPr>
          <w:tab/>
        </w:r>
        <w:r w:rsidR="00CB4A33">
          <w:rPr>
            <w:noProof/>
            <w:webHidden/>
          </w:rPr>
          <w:fldChar w:fldCharType="begin"/>
        </w:r>
        <w:r w:rsidR="00B03F0E">
          <w:rPr>
            <w:noProof/>
            <w:webHidden/>
          </w:rPr>
          <w:instrText xml:space="preserve"> PAGEREF _Toc69300179 \h </w:instrText>
        </w:r>
        <w:r w:rsidR="00CB4A33">
          <w:rPr>
            <w:noProof/>
            <w:webHidden/>
          </w:rPr>
        </w:r>
        <w:r w:rsidR="00CB4A33">
          <w:rPr>
            <w:noProof/>
            <w:webHidden/>
          </w:rPr>
          <w:fldChar w:fldCharType="separate"/>
        </w:r>
        <w:r w:rsidR="00B03F0E">
          <w:rPr>
            <w:noProof/>
            <w:webHidden/>
          </w:rPr>
          <w:t>35</w:t>
        </w:r>
        <w:r w:rsidR="00CB4A33">
          <w:rPr>
            <w:noProof/>
            <w:webHidden/>
          </w:rPr>
          <w:fldChar w:fldCharType="end"/>
        </w:r>
      </w:hyperlink>
    </w:p>
    <w:p w:rsidR="00B03F0E" w:rsidRDefault="003D163B" w:rsidP="00CA5CEA">
      <w:pPr>
        <w:pStyle w:val="Spistreci1"/>
        <w:jc w:val="left"/>
        <w:rPr>
          <w:rFonts w:asciiTheme="minorHAnsi" w:eastAsiaTheme="minorEastAsia" w:hAnsiTheme="minorHAnsi" w:cstheme="minorBidi"/>
          <w:color w:val="auto"/>
          <w:sz w:val="22"/>
          <w:szCs w:val="22"/>
          <w:lang w:eastAsia="pl-PL"/>
        </w:rPr>
      </w:pPr>
      <w:hyperlink w:anchor="_Toc69300180" w:history="1">
        <w:r w:rsidR="00B03F0E" w:rsidRPr="0057600F">
          <w:rPr>
            <w:rStyle w:val="Hipercze"/>
          </w:rPr>
          <w:t>V.</w:t>
        </w:r>
        <w:r w:rsidR="00B03F0E" w:rsidRPr="00CA5CEA">
          <w:rPr>
            <w:rStyle w:val="Hipercze"/>
            <w:b/>
          </w:rPr>
          <w:t xml:space="preserve">Diagnoza problemów społecznych i priorytetów </w:t>
        </w:r>
        <w:r w:rsidR="00C60660">
          <w:rPr>
            <w:rStyle w:val="Hipercze"/>
            <w:b/>
          </w:rPr>
          <w:t>Strategii</w:t>
        </w:r>
        <w:r w:rsidR="00B03F0E" w:rsidRPr="00CA5CEA">
          <w:rPr>
            <w:rStyle w:val="Hipercze"/>
            <w:b/>
          </w:rPr>
          <w:t xml:space="preserve"> </w:t>
        </w:r>
        <w:r w:rsidR="006855AD" w:rsidRPr="00CA5CEA">
          <w:rPr>
            <w:rStyle w:val="Hipercze"/>
            <w:b/>
          </w:rPr>
          <w:br/>
        </w:r>
        <w:r w:rsidR="00CA5CEA">
          <w:rPr>
            <w:rStyle w:val="Hipercze"/>
            <w:b/>
          </w:rPr>
          <w:t xml:space="preserve">     </w:t>
        </w:r>
        <w:r w:rsidR="00B03F0E" w:rsidRPr="00CA5CEA">
          <w:rPr>
            <w:rStyle w:val="Hipercze"/>
            <w:b/>
          </w:rPr>
          <w:t>na podstawie badań ankietowych</w:t>
        </w:r>
        <w:r w:rsidR="00B03F0E">
          <w:rPr>
            <w:webHidden/>
          </w:rPr>
          <w:tab/>
        </w:r>
        <w:r w:rsidR="00CB4A33">
          <w:rPr>
            <w:webHidden/>
          </w:rPr>
          <w:fldChar w:fldCharType="begin"/>
        </w:r>
        <w:r w:rsidR="00B03F0E">
          <w:rPr>
            <w:webHidden/>
          </w:rPr>
          <w:instrText xml:space="preserve"> PAGEREF _Toc69300180 \h </w:instrText>
        </w:r>
        <w:r w:rsidR="00CB4A33">
          <w:rPr>
            <w:webHidden/>
          </w:rPr>
        </w:r>
        <w:r w:rsidR="00CB4A33">
          <w:rPr>
            <w:webHidden/>
          </w:rPr>
          <w:fldChar w:fldCharType="separate"/>
        </w:r>
        <w:r w:rsidR="00B03F0E">
          <w:rPr>
            <w:webHidden/>
          </w:rPr>
          <w:t>36</w:t>
        </w:r>
        <w:r w:rsidR="00CB4A33">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81" w:history="1">
        <w:r w:rsidR="00B03F0E" w:rsidRPr="0057600F">
          <w:rPr>
            <w:rStyle w:val="Hipercze"/>
            <w:noProof/>
          </w:rPr>
          <w:t>5.1. Część diagnostyczna</w:t>
        </w:r>
        <w:r w:rsidR="00B03F0E">
          <w:rPr>
            <w:noProof/>
            <w:webHidden/>
          </w:rPr>
          <w:tab/>
        </w:r>
        <w:r w:rsidR="00CB4A33">
          <w:rPr>
            <w:noProof/>
            <w:webHidden/>
          </w:rPr>
          <w:fldChar w:fldCharType="begin"/>
        </w:r>
        <w:r w:rsidR="00B03F0E">
          <w:rPr>
            <w:noProof/>
            <w:webHidden/>
          </w:rPr>
          <w:instrText xml:space="preserve"> PAGEREF _Toc69300181 \h </w:instrText>
        </w:r>
        <w:r w:rsidR="00CB4A33">
          <w:rPr>
            <w:noProof/>
            <w:webHidden/>
          </w:rPr>
        </w:r>
        <w:r w:rsidR="00CB4A33">
          <w:rPr>
            <w:noProof/>
            <w:webHidden/>
          </w:rPr>
          <w:fldChar w:fldCharType="separate"/>
        </w:r>
        <w:r w:rsidR="00B03F0E">
          <w:rPr>
            <w:noProof/>
            <w:webHidden/>
          </w:rPr>
          <w:t>36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82" w:history="1">
        <w:r w:rsidR="00B03F0E" w:rsidRPr="0057600F">
          <w:rPr>
            <w:rStyle w:val="Hipercze"/>
            <w:noProof/>
          </w:rPr>
          <w:t>5.2. Obszary strategiczne</w:t>
        </w:r>
        <w:r w:rsidR="00B03F0E">
          <w:rPr>
            <w:noProof/>
            <w:webHidden/>
          </w:rPr>
          <w:tab/>
        </w:r>
        <w:r w:rsidR="00CB4A33">
          <w:rPr>
            <w:noProof/>
            <w:webHidden/>
          </w:rPr>
          <w:fldChar w:fldCharType="begin"/>
        </w:r>
        <w:r w:rsidR="00B03F0E">
          <w:rPr>
            <w:noProof/>
            <w:webHidden/>
          </w:rPr>
          <w:instrText xml:space="preserve"> PAGEREF _Toc69300182 \h </w:instrText>
        </w:r>
        <w:r w:rsidR="00CB4A33">
          <w:rPr>
            <w:noProof/>
            <w:webHidden/>
          </w:rPr>
        </w:r>
        <w:r w:rsidR="00CB4A33">
          <w:rPr>
            <w:noProof/>
            <w:webHidden/>
          </w:rPr>
          <w:fldChar w:fldCharType="separate"/>
        </w:r>
        <w:r w:rsidR="00B03F0E">
          <w:rPr>
            <w:noProof/>
            <w:webHidden/>
          </w:rPr>
          <w:t>41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83" w:history="1">
        <w:r w:rsidR="00B03F0E" w:rsidRPr="0057600F">
          <w:rPr>
            <w:rStyle w:val="Hipercze"/>
            <w:noProof/>
          </w:rPr>
          <w:t>5.</w:t>
        </w:r>
        <w:r w:rsidR="00D31795">
          <w:rPr>
            <w:rStyle w:val="Hipercze"/>
            <w:noProof/>
          </w:rPr>
          <w:t>3</w:t>
        </w:r>
        <w:r w:rsidR="00B03F0E" w:rsidRPr="0057600F">
          <w:rPr>
            <w:rStyle w:val="Hipercze"/>
            <w:noProof/>
          </w:rPr>
          <w:t>. Wnioski końcowe z diagnozy</w:t>
        </w:r>
        <w:r w:rsidR="00B03F0E">
          <w:rPr>
            <w:noProof/>
            <w:webHidden/>
          </w:rPr>
          <w:tab/>
        </w:r>
        <w:r w:rsidR="00CB4A33">
          <w:rPr>
            <w:noProof/>
            <w:webHidden/>
          </w:rPr>
          <w:fldChar w:fldCharType="begin"/>
        </w:r>
        <w:r w:rsidR="00B03F0E">
          <w:rPr>
            <w:noProof/>
            <w:webHidden/>
          </w:rPr>
          <w:instrText xml:space="preserve"> PAGEREF _Toc69300183 \h </w:instrText>
        </w:r>
        <w:r w:rsidR="00CB4A33">
          <w:rPr>
            <w:noProof/>
            <w:webHidden/>
          </w:rPr>
        </w:r>
        <w:r w:rsidR="00CB4A33">
          <w:rPr>
            <w:noProof/>
            <w:webHidden/>
          </w:rPr>
          <w:fldChar w:fldCharType="separate"/>
        </w:r>
        <w:r w:rsidR="00B03F0E">
          <w:rPr>
            <w:noProof/>
            <w:webHidden/>
          </w:rPr>
          <w:t>53</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84" w:history="1">
        <w:r w:rsidR="00B03F0E" w:rsidRPr="0057600F">
          <w:rPr>
            <w:rStyle w:val="Hipercze"/>
            <w:noProof/>
          </w:rPr>
          <w:t>5.</w:t>
        </w:r>
        <w:r w:rsidR="00D31795">
          <w:rPr>
            <w:rStyle w:val="Hipercze"/>
            <w:noProof/>
          </w:rPr>
          <w:t>4</w:t>
        </w:r>
        <w:r w:rsidR="00B03F0E" w:rsidRPr="0057600F">
          <w:rPr>
            <w:rStyle w:val="Hipercze"/>
            <w:noProof/>
          </w:rPr>
          <w:t>. Analiza SWOT</w:t>
        </w:r>
        <w:r w:rsidR="00B03F0E">
          <w:rPr>
            <w:noProof/>
            <w:webHidden/>
          </w:rPr>
          <w:tab/>
        </w:r>
        <w:r w:rsidR="00CB4A33">
          <w:rPr>
            <w:noProof/>
            <w:webHidden/>
          </w:rPr>
          <w:fldChar w:fldCharType="begin"/>
        </w:r>
        <w:r w:rsidR="00B03F0E">
          <w:rPr>
            <w:noProof/>
            <w:webHidden/>
          </w:rPr>
          <w:instrText xml:space="preserve"> PAGEREF _Toc69300184 \h </w:instrText>
        </w:r>
        <w:r w:rsidR="00CB4A33">
          <w:rPr>
            <w:noProof/>
            <w:webHidden/>
          </w:rPr>
        </w:r>
        <w:r w:rsidR="00CB4A33">
          <w:rPr>
            <w:noProof/>
            <w:webHidden/>
          </w:rPr>
          <w:fldChar w:fldCharType="separate"/>
        </w:r>
        <w:r w:rsidR="00B03F0E">
          <w:rPr>
            <w:noProof/>
            <w:webHidden/>
          </w:rPr>
          <w:t>54</w:t>
        </w:r>
        <w:r w:rsidR="00CB4A33">
          <w:rPr>
            <w:noProof/>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185" w:history="1">
        <w:r w:rsidR="00B03F0E" w:rsidRPr="00CA5CEA">
          <w:rPr>
            <w:rStyle w:val="Hipercze"/>
            <w:b/>
          </w:rPr>
          <w:t xml:space="preserve">VI. Misja i wizja </w:t>
        </w:r>
        <w:r w:rsidR="00C60660">
          <w:rPr>
            <w:rStyle w:val="Hipercze"/>
            <w:b/>
          </w:rPr>
          <w:t>Rozwiązywania Problemów Społecznych</w:t>
        </w:r>
        <w:r w:rsidR="00B03F0E">
          <w:rPr>
            <w:webHidden/>
          </w:rPr>
          <w:tab/>
        </w:r>
        <w:r w:rsidR="00CB4A33">
          <w:rPr>
            <w:webHidden/>
          </w:rPr>
          <w:fldChar w:fldCharType="begin"/>
        </w:r>
        <w:r w:rsidR="00B03F0E">
          <w:rPr>
            <w:webHidden/>
          </w:rPr>
          <w:instrText xml:space="preserve"> PAGEREF _Toc69300185 \h </w:instrText>
        </w:r>
        <w:r w:rsidR="00CB4A33">
          <w:rPr>
            <w:webHidden/>
          </w:rPr>
        </w:r>
        <w:r w:rsidR="00CB4A33">
          <w:rPr>
            <w:webHidden/>
          </w:rPr>
          <w:fldChar w:fldCharType="separate"/>
        </w:r>
        <w:r w:rsidR="00B03F0E">
          <w:rPr>
            <w:webHidden/>
          </w:rPr>
          <w:t>56</w:t>
        </w:r>
        <w:r w:rsidR="00CB4A33">
          <w:rPr>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86" w:history="1">
        <w:r w:rsidR="00B03F0E" w:rsidRPr="0057600F">
          <w:rPr>
            <w:rStyle w:val="Hipercze"/>
            <w:noProof/>
          </w:rPr>
          <w:t>Cel strategiczny 1. Poprawa jakości życia osób i rodzin zagrożonych wykluczeniem społecznym</w:t>
        </w:r>
        <w:r w:rsidR="00B03F0E">
          <w:rPr>
            <w:noProof/>
            <w:webHidden/>
          </w:rPr>
          <w:tab/>
        </w:r>
        <w:r w:rsidR="00CB4A33">
          <w:rPr>
            <w:noProof/>
            <w:webHidden/>
          </w:rPr>
          <w:fldChar w:fldCharType="begin"/>
        </w:r>
        <w:r w:rsidR="00B03F0E">
          <w:rPr>
            <w:noProof/>
            <w:webHidden/>
          </w:rPr>
          <w:instrText xml:space="preserve"> PAGEREF _Toc69300186 \h </w:instrText>
        </w:r>
        <w:r w:rsidR="00CB4A33">
          <w:rPr>
            <w:noProof/>
            <w:webHidden/>
          </w:rPr>
        </w:r>
        <w:r w:rsidR="00CB4A33">
          <w:rPr>
            <w:noProof/>
            <w:webHidden/>
          </w:rPr>
          <w:fldChar w:fldCharType="separate"/>
        </w:r>
        <w:r w:rsidR="00B03F0E">
          <w:rPr>
            <w:noProof/>
            <w:webHidden/>
          </w:rPr>
          <w:t>56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87" w:history="1">
        <w:r w:rsidR="00B03F0E" w:rsidRPr="0057600F">
          <w:rPr>
            <w:rStyle w:val="Hipercze"/>
            <w:noProof/>
          </w:rPr>
          <w:t>Cel operacyjny 1.1. Wsparcie osób bezrobotnych i poszukujących pracy</w:t>
        </w:r>
        <w:r w:rsidR="00B03F0E">
          <w:rPr>
            <w:noProof/>
            <w:webHidden/>
          </w:rPr>
          <w:tab/>
        </w:r>
        <w:r w:rsidR="00CB4A33">
          <w:rPr>
            <w:noProof/>
            <w:webHidden/>
          </w:rPr>
          <w:fldChar w:fldCharType="begin"/>
        </w:r>
        <w:r w:rsidR="00B03F0E">
          <w:rPr>
            <w:noProof/>
            <w:webHidden/>
          </w:rPr>
          <w:instrText xml:space="preserve"> PAGEREF _Toc69300187 \h </w:instrText>
        </w:r>
        <w:r w:rsidR="00CB4A33">
          <w:rPr>
            <w:noProof/>
            <w:webHidden/>
          </w:rPr>
        </w:r>
        <w:r w:rsidR="00CB4A33">
          <w:rPr>
            <w:noProof/>
            <w:webHidden/>
          </w:rPr>
          <w:fldChar w:fldCharType="separate"/>
        </w:r>
        <w:r w:rsidR="00B03F0E">
          <w:rPr>
            <w:noProof/>
            <w:webHidden/>
          </w:rPr>
          <w:t>56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88" w:history="1">
        <w:r w:rsidR="00B03F0E" w:rsidRPr="0057600F">
          <w:rPr>
            <w:rStyle w:val="Hipercze"/>
            <w:noProof/>
          </w:rPr>
          <w:t>Cele szczegółowe:</w:t>
        </w:r>
        <w:r w:rsidR="00B03F0E">
          <w:rPr>
            <w:noProof/>
            <w:webHidden/>
          </w:rPr>
          <w:tab/>
        </w:r>
        <w:r w:rsidR="00CB4A33">
          <w:rPr>
            <w:noProof/>
            <w:webHidden/>
          </w:rPr>
          <w:fldChar w:fldCharType="begin"/>
        </w:r>
        <w:r w:rsidR="00B03F0E">
          <w:rPr>
            <w:noProof/>
            <w:webHidden/>
          </w:rPr>
          <w:instrText xml:space="preserve"> PAGEREF _Toc69300188 \h </w:instrText>
        </w:r>
        <w:r w:rsidR="00CB4A33">
          <w:rPr>
            <w:noProof/>
            <w:webHidden/>
          </w:rPr>
        </w:r>
        <w:r w:rsidR="00CB4A33">
          <w:rPr>
            <w:noProof/>
            <w:webHidden/>
          </w:rPr>
          <w:fldChar w:fldCharType="separate"/>
        </w:r>
        <w:r w:rsidR="00B03F0E">
          <w:rPr>
            <w:noProof/>
            <w:webHidden/>
          </w:rPr>
          <w:t>56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89" w:history="1">
        <w:r w:rsidR="00B03F0E" w:rsidRPr="0057600F">
          <w:rPr>
            <w:rStyle w:val="Hipercze"/>
            <w:noProof/>
          </w:rPr>
          <w:t>1.1.1. Wspieranie reintegracji społecznej i zawodowej osób bezrobotnych                  i poszukujących pracy</w:t>
        </w:r>
        <w:r w:rsidR="00B03F0E">
          <w:rPr>
            <w:noProof/>
            <w:webHidden/>
          </w:rPr>
          <w:tab/>
        </w:r>
        <w:r w:rsidR="00CB4A33">
          <w:rPr>
            <w:noProof/>
            <w:webHidden/>
          </w:rPr>
          <w:fldChar w:fldCharType="begin"/>
        </w:r>
        <w:r w:rsidR="00B03F0E">
          <w:rPr>
            <w:noProof/>
            <w:webHidden/>
          </w:rPr>
          <w:instrText xml:space="preserve"> PAGEREF _Toc69300189 \h </w:instrText>
        </w:r>
        <w:r w:rsidR="00CB4A33">
          <w:rPr>
            <w:noProof/>
            <w:webHidden/>
          </w:rPr>
        </w:r>
        <w:r w:rsidR="00CB4A33">
          <w:rPr>
            <w:noProof/>
            <w:webHidden/>
          </w:rPr>
          <w:fldChar w:fldCharType="separate"/>
        </w:r>
        <w:r w:rsidR="00B03F0E">
          <w:rPr>
            <w:noProof/>
            <w:webHidden/>
          </w:rPr>
          <w:t>56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0" w:history="1">
        <w:r w:rsidR="00B03F0E" w:rsidRPr="0057600F">
          <w:rPr>
            <w:rStyle w:val="Hipercze"/>
            <w:noProof/>
          </w:rPr>
          <w:t>1.1.2. Popularyzacja i rozwój narzędzi ekonomii społecznej</w:t>
        </w:r>
        <w:r w:rsidR="00B03F0E">
          <w:rPr>
            <w:noProof/>
            <w:webHidden/>
          </w:rPr>
          <w:tab/>
        </w:r>
        <w:r w:rsidR="00CB4A33">
          <w:rPr>
            <w:noProof/>
            <w:webHidden/>
          </w:rPr>
          <w:fldChar w:fldCharType="begin"/>
        </w:r>
        <w:r w:rsidR="00B03F0E">
          <w:rPr>
            <w:noProof/>
            <w:webHidden/>
          </w:rPr>
          <w:instrText xml:space="preserve"> PAGEREF _Toc69300190 \h </w:instrText>
        </w:r>
        <w:r w:rsidR="00CB4A33">
          <w:rPr>
            <w:noProof/>
            <w:webHidden/>
          </w:rPr>
        </w:r>
        <w:r w:rsidR="00CB4A33">
          <w:rPr>
            <w:noProof/>
            <w:webHidden/>
          </w:rPr>
          <w:fldChar w:fldCharType="separate"/>
        </w:r>
        <w:r w:rsidR="00B03F0E">
          <w:rPr>
            <w:noProof/>
            <w:webHidden/>
          </w:rPr>
          <w:t>58</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91" w:history="1">
        <w:r w:rsidR="00B03F0E" w:rsidRPr="0057600F">
          <w:rPr>
            <w:rStyle w:val="Hipercze"/>
            <w:noProof/>
          </w:rPr>
          <w:t>Cel operacyjny 1.2. Niwelowanie negatywnych skutków ubóstwa</w:t>
        </w:r>
        <w:r w:rsidR="00B03F0E">
          <w:rPr>
            <w:noProof/>
            <w:webHidden/>
          </w:rPr>
          <w:tab/>
        </w:r>
        <w:r w:rsidR="00CB4A33">
          <w:rPr>
            <w:noProof/>
            <w:webHidden/>
          </w:rPr>
          <w:fldChar w:fldCharType="begin"/>
        </w:r>
        <w:r w:rsidR="00B03F0E">
          <w:rPr>
            <w:noProof/>
            <w:webHidden/>
          </w:rPr>
          <w:instrText xml:space="preserve"> PAGEREF _Toc69300191 \h </w:instrText>
        </w:r>
        <w:r w:rsidR="00CB4A33">
          <w:rPr>
            <w:noProof/>
            <w:webHidden/>
          </w:rPr>
        </w:r>
        <w:r w:rsidR="00CB4A33">
          <w:rPr>
            <w:noProof/>
            <w:webHidden/>
          </w:rPr>
          <w:fldChar w:fldCharType="separate"/>
        </w:r>
        <w:r w:rsidR="00B03F0E">
          <w:rPr>
            <w:noProof/>
            <w:webHidden/>
          </w:rPr>
          <w:t>58</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2" w:history="1">
        <w:r w:rsidR="00B03F0E" w:rsidRPr="0057600F">
          <w:rPr>
            <w:rStyle w:val="Hipercze"/>
            <w:noProof/>
          </w:rPr>
          <w:t>1.2.1. Wsparcie osób i rodzin mających problemy z zaspokajaniem podstawowych potrzeb materialnych</w:t>
        </w:r>
        <w:r w:rsidR="00B03F0E">
          <w:rPr>
            <w:noProof/>
            <w:webHidden/>
          </w:rPr>
          <w:tab/>
        </w:r>
        <w:r w:rsidR="00CB4A33">
          <w:rPr>
            <w:noProof/>
            <w:webHidden/>
          </w:rPr>
          <w:fldChar w:fldCharType="begin"/>
        </w:r>
        <w:r w:rsidR="00B03F0E">
          <w:rPr>
            <w:noProof/>
            <w:webHidden/>
          </w:rPr>
          <w:instrText xml:space="preserve"> PAGEREF _Toc69300192 \h </w:instrText>
        </w:r>
        <w:r w:rsidR="00CB4A33">
          <w:rPr>
            <w:noProof/>
            <w:webHidden/>
          </w:rPr>
        </w:r>
        <w:r w:rsidR="00CB4A33">
          <w:rPr>
            <w:noProof/>
            <w:webHidden/>
          </w:rPr>
          <w:fldChar w:fldCharType="separate"/>
        </w:r>
        <w:r w:rsidR="00B03F0E">
          <w:rPr>
            <w:noProof/>
            <w:webHidden/>
          </w:rPr>
          <w:t>58</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3" w:history="1">
        <w:r w:rsidR="00B03F0E" w:rsidRPr="0057600F">
          <w:rPr>
            <w:rStyle w:val="Hipercze"/>
            <w:noProof/>
          </w:rPr>
          <w:t>1.2.2. Dbałość o bezpieczeństwo mieszkaniowe rodzin</w:t>
        </w:r>
        <w:r w:rsidR="00B03F0E">
          <w:rPr>
            <w:noProof/>
            <w:webHidden/>
          </w:rPr>
          <w:tab/>
        </w:r>
        <w:r w:rsidR="00CB4A33">
          <w:rPr>
            <w:noProof/>
            <w:webHidden/>
          </w:rPr>
          <w:fldChar w:fldCharType="begin"/>
        </w:r>
        <w:r w:rsidR="00B03F0E">
          <w:rPr>
            <w:noProof/>
            <w:webHidden/>
          </w:rPr>
          <w:instrText xml:space="preserve"> PAGEREF _Toc69300193 \h </w:instrText>
        </w:r>
        <w:r w:rsidR="00CB4A33">
          <w:rPr>
            <w:noProof/>
            <w:webHidden/>
          </w:rPr>
        </w:r>
        <w:r w:rsidR="00CB4A33">
          <w:rPr>
            <w:noProof/>
            <w:webHidden/>
          </w:rPr>
          <w:fldChar w:fldCharType="separate"/>
        </w:r>
        <w:r w:rsidR="00B03F0E">
          <w:rPr>
            <w:noProof/>
            <w:webHidden/>
          </w:rPr>
          <w:t>60</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94" w:history="1">
        <w:r w:rsidR="00B03F0E" w:rsidRPr="0057600F">
          <w:rPr>
            <w:rStyle w:val="Hipercze"/>
            <w:noProof/>
          </w:rPr>
          <w:t>Cel operacyjny 1.3. Przeciwdziałanie uzależnieniom</w:t>
        </w:r>
        <w:r w:rsidR="00B03F0E">
          <w:rPr>
            <w:noProof/>
            <w:webHidden/>
          </w:rPr>
          <w:tab/>
        </w:r>
        <w:r w:rsidR="00CB4A33">
          <w:rPr>
            <w:noProof/>
            <w:webHidden/>
          </w:rPr>
          <w:fldChar w:fldCharType="begin"/>
        </w:r>
        <w:r w:rsidR="00B03F0E">
          <w:rPr>
            <w:noProof/>
            <w:webHidden/>
          </w:rPr>
          <w:instrText xml:space="preserve"> PAGEREF _Toc69300194 \h </w:instrText>
        </w:r>
        <w:r w:rsidR="00CB4A33">
          <w:rPr>
            <w:noProof/>
            <w:webHidden/>
          </w:rPr>
        </w:r>
        <w:r w:rsidR="00CB4A33">
          <w:rPr>
            <w:noProof/>
            <w:webHidden/>
          </w:rPr>
          <w:fldChar w:fldCharType="separate"/>
        </w:r>
        <w:r w:rsidR="00B03F0E">
          <w:rPr>
            <w:noProof/>
            <w:webHidden/>
          </w:rPr>
          <w:t>61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95" w:history="1">
        <w:r w:rsidR="00B03F0E" w:rsidRPr="0057600F">
          <w:rPr>
            <w:rStyle w:val="Hipercze"/>
            <w:noProof/>
          </w:rPr>
          <w:t>Cele szczegółowe:</w:t>
        </w:r>
        <w:r w:rsidR="00B03F0E">
          <w:rPr>
            <w:noProof/>
            <w:webHidden/>
          </w:rPr>
          <w:tab/>
        </w:r>
        <w:r w:rsidR="00CB4A33">
          <w:rPr>
            <w:noProof/>
            <w:webHidden/>
          </w:rPr>
          <w:fldChar w:fldCharType="begin"/>
        </w:r>
        <w:r w:rsidR="00B03F0E">
          <w:rPr>
            <w:noProof/>
            <w:webHidden/>
          </w:rPr>
          <w:instrText xml:space="preserve"> PAGEREF _Toc69300195 \h </w:instrText>
        </w:r>
        <w:r w:rsidR="00CB4A33">
          <w:rPr>
            <w:noProof/>
            <w:webHidden/>
          </w:rPr>
        </w:r>
        <w:r w:rsidR="00CB4A33">
          <w:rPr>
            <w:noProof/>
            <w:webHidden/>
          </w:rPr>
          <w:fldChar w:fldCharType="separate"/>
        </w:r>
        <w:r w:rsidR="00B03F0E">
          <w:rPr>
            <w:noProof/>
            <w:webHidden/>
          </w:rPr>
          <w:t>61</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6" w:history="1">
        <w:r w:rsidR="00B03F0E" w:rsidRPr="0057600F">
          <w:rPr>
            <w:rStyle w:val="Hipercze"/>
            <w:noProof/>
          </w:rPr>
          <w:t>1.3.1. Działania profilaktyczne</w:t>
        </w:r>
        <w:r w:rsidR="00B03F0E">
          <w:rPr>
            <w:noProof/>
            <w:webHidden/>
          </w:rPr>
          <w:tab/>
        </w:r>
        <w:r w:rsidR="00CB4A33">
          <w:rPr>
            <w:noProof/>
            <w:webHidden/>
          </w:rPr>
          <w:fldChar w:fldCharType="begin"/>
        </w:r>
        <w:r w:rsidR="00B03F0E">
          <w:rPr>
            <w:noProof/>
            <w:webHidden/>
          </w:rPr>
          <w:instrText xml:space="preserve"> PAGEREF _Toc69300196 \h </w:instrText>
        </w:r>
        <w:r w:rsidR="00CB4A33">
          <w:rPr>
            <w:noProof/>
            <w:webHidden/>
          </w:rPr>
        </w:r>
        <w:r w:rsidR="00CB4A33">
          <w:rPr>
            <w:noProof/>
            <w:webHidden/>
          </w:rPr>
          <w:fldChar w:fldCharType="separate"/>
        </w:r>
        <w:r w:rsidR="00B03F0E">
          <w:rPr>
            <w:noProof/>
            <w:webHidden/>
          </w:rPr>
          <w:t>61</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7" w:history="1">
        <w:r w:rsidR="00B03F0E" w:rsidRPr="0057600F">
          <w:rPr>
            <w:rStyle w:val="Hipercze"/>
            <w:noProof/>
          </w:rPr>
          <w:t>1.3.2. Przeciwdziałanie narkomanii oraz innym uzależnieniom</w:t>
        </w:r>
        <w:r w:rsidR="00B03F0E">
          <w:rPr>
            <w:noProof/>
            <w:webHidden/>
          </w:rPr>
          <w:tab/>
        </w:r>
        <w:r w:rsidR="00CB4A33">
          <w:rPr>
            <w:noProof/>
            <w:webHidden/>
          </w:rPr>
          <w:fldChar w:fldCharType="begin"/>
        </w:r>
        <w:r w:rsidR="00B03F0E">
          <w:rPr>
            <w:noProof/>
            <w:webHidden/>
          </w:rPr>
          <w:instrText xml:space="preserve"> PAGEREF _Toc69300197 \h </w:instrText>
        </w:r>
        <w:r w:rsidR="00CB4A33">
          <w:rPr>
            <w:noProof/>
            <w:webHidden/>
          </w:rPr>
        </w:r>
        <w:r w:rsidR="00CB4A33">
          <w:rPr>
            <w:noProof/>
            <w:webHidden/>
          </w:rPr>
          <w:fldChar w:fldCharType="separate"/>
        </w:r>
        <w:r w:rsidR="00B03F0E">
          <w:rPr>
            <w:noProof/>
            <w:webHidden/>
          </w:rPr>
          <w:t>62</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198" w:history="1">
        <w:r w:rsidR="00B03F0E" w:rsidRPr="0057600F">
          <w:rPr>
            <w:rStyle w:val="Hipercze"/>
            <w:noProof/>
          </w:rPr>
          <w:t>Cel operacyjny 1.4. Przeciwdziałanie przemocy w rodzinie</w:t>
        </w:r>
        <w:r w:rsidR="00B03F0E">
          <w:rPr>
            <w:noProof/>
            <w:webHidden/>
          </w:rPr>
          <w:tab/>
        </w:r>
        <w:r w:rsidR="00CB4A33">
          <w:rPr>
            <w:noProof/>
            <w:webHidden/>
          </w:rPr>
          <w:fldChar w:fldCharType="begin"/>
        </w:r>
        <w:r w:rsidR="00B03F0E">
          <w:rPr>
            <w:noProof/>
            <w:webHidden/>
          </w:rPr>
          <w:instrText xml:space="preserve"> PAGEREF _Toc69300198 \h </w:instrText>
        </w:r>
        <w:r w:rsidR="00CB4A33">
          <w:rPr>
            <w:noProof/>
            <w:webHidden/>
          </w:rPr>
        </w:r>
        <w:r w:rsidR="00CB4A33">
          <w:rPr>
            <w:noProof/>
            <w:webHidden/>
          </w:rPr>
          <w:fldChar w:fldCharType="separate"/>
        </w:r>
        <w:r w:rsidR="00B03F0E">
          <w:rPr>
            <w:noProof/>
            <w:webHidden/>
          </w:rPr>
          <w:t>64</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199" w:history="1">
        <w:r w:rsidR="00B03F0E" w:rsidRPr="0057600F">
          <w:rPr>
            <w:rStyle w:val="Hipercze"/>
            <w:noProof/>
          </w:rPr>
          <w:t>Cele szczegółowe</w:t>
        </w:r>
        <w:r w:rsidR="00B03F0E">
          <w:rPr>
            <w:noProof/>
            <w:webHidden/>
          </w:rPr>
          <w:tab/>
        </w:r>
        <w:r w:rsidR="00CB4A33">
          <w:rPr>
            <w:noProof/>
            <w:webHidden/>
          </w:rPr>
          <w:fldChar w:fldCharType="begin"/>
        </w:r>
        <w:r w:rsidR="00B03F0E">
          <w:rPr>
            <w:noProof/>
            <w:webHidden/>
          </w:rPr>
          <w:instrText xml:space="preserve"> PAGEREF _Toc69300199 \h </w:instrText>
        </w:r>
        <w:r w:rsidR="00CB4A33">
          <w:rPr>
            <w:noProof/>
            <w:webHidden/>
          </w:rPr>
        </w:r>
        <w:r w:rsidR="00CB4A33">
          <w:rPr>
            <w:noProof/>
            <w:webHidden/>
          </w:rPr>
          <w:fldChar w:fldCharType="separate"/>
        </w:r>
        <w:r w:rsidR="00B03F0E">
          <w:rPr>
            <w:noProof/>
            <w:webHidden/>
          </w:rPr>
          <w:t>64</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0" w:history="1">
        <w:r w:rsidR="00B03F0E" w:rsidRPr="0057600F">
          <w:rPr>
            <w:rStyle w:val="Hipercze"/>
            <w:noProof/>
          </w:rPr>
          <w:t>1.4.1. Działania profilaktyczne w zakresie przeciwdziałania zjawisku przemocy w rodzinie</w:t>
        </w:r>
        <w:r w:rsidR="00B03F0E">
          <w:rPr>
            <w:noProof/>
            <w:webHidden/>
          </w:rPr>
          <w:tab/>
        </w:r>
        <w:r w:rsidR="00CB4A33">
          <w:rPr>
            <w:noProof/>
            <w:webHidden/>
          </w:rPr>
          <w:fldChar w:fldCharType="begin"/>
        </w:r>
        <w:r w:rsidR="00B03F0E">
          <w:rPr>
            <w:noProof/>
            <w:webHidden/>
          </w:rPr>
          <w:instrText xml:space="preserve"> PAGEREF _Toc69300200 \h </w:instrText>
        </w:r>
        <w:r w:rsidR="00CB4A33">
          <w:rPr>
            <w:noProof/>
            <w:webHidden/>
          </w:rPr>
        </w:r>
        <w:r w:rsidR="00CB4A33">
          <w:rPr>
            <w:noProof/>
            <w:webHidden/>
          </w:rPr>
          <w:fldChar w:fldCharType="separate"/>
        </w:r>
        <w:r w:rsidR="00B03F0E">
          <w:rPr>
            <w:noProof/>
            <w:webHidden/>
          </w:rPr>
          <w:t>64</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1" w:history="1">
        <w:r w:rsidR="00B03F0E" w:rsidRPr="0057600F">
          <w:rPr>
            <w:rStyle w:val="Hipercze"/>
            <w:noProof/>
          </w:rPr>
          <w:t>1.4.2. Ochrona i wsparcie osób doświadczających przemocy w rodzinie</w:t>
        </w:r>
        <w:r w:rsidR="00B03F0E">
          <w:rPr>
            <w:noProof/>
            <w:webHidden/>
          </w:rPr>
          <w:tab/>
        </w:r>
        <w:r w:rsidR="00CB4A33">
          <w:rPr>
            <w:noProof/>
            <w:webHidden/>
          </w:rPr>
          <w:fldChar w:fldCharType="begin"/>
        </w:r>
        <w:r w:rsidR="00B03F0E">
          <w:rPr>
            <w:noProof/>
            <w:webHidden/>
          </w:rPr>
          <w:instrText xml:space="preserve"> PAGEREF _Toc69300201 \h </w:instrText>
        </w:r>
        <w:r w:rsidR="00CB4A33">
          <w:rPr>
            <w:noProof/>
            <w:webHidden/>
          </w:rPr>
        </w:r>
        <w:r w:rsidR="00CB4A33">
          <w:rPr>
            <w:noProof/>
            <w:webHidden/>
          </w:rPr>
          <w:fldChar w:fldCharType="separate"/>
        </w:r>
        <w:r w:rsidR="00B03F0E">
          <w:rPr>
            <w:noProof/>
            <w:webHidden/>
          </w:rPr>
          <w:t>65</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02" w:history="1">
        <w:r w:rsidR="00B03F0E" w:rsidRPr="0057600F">
          <w:rPr>
            <w:rStyle w:val="Hipercze"/>
            <w:noProof/>
          </w:rPr>
          <w:t xml:space="preserve">Cel strategiczny 2. Poprawa dostępności usług społecznych dla mieszkańców </w:t>
        </w:r>
        <w:r w:rsidR="001B08CC">
          <w:rPr>
            <w:rStyle w:val="Hipercze"/>
            <w:noProof/>
          </w:rPr>
          <w:t>Gminy</w:t>
        </w:r>
        <w:r w:rsidR="00B03F0E">
          <w:rPr>
            <w:noProof/>
            <w:webHidden/>
          </w:rPr>
          <w:tab/>
        </w:r>
        <w:r w:rsidR="00CB4A33">
          <w:rPr>
            <w:noProof/>
            <w:webHidden/>
          </w:rPr>
          <w:fldChar w:fldCharType="begin"/>
        </w:r>
        <w:r w:rsidR="00B03F0E">
          <w:rPr>
            <w:noProof/>
            <w:webHidden/>
          </w:rPr>
          <w:instrText xml:space="preserve"> PAGEREF _Toc69300202 \h </w:instrText>
        </w:r>
        <w:r w:rsidR="00CB4A33">
          <w:rPr>
            <w:noProof/>
            <w:webHidden/>
          </w:rPr>
        </w:r>
        <w:r w:rsidR="00CB4A33">
          <w:rPr>
            <w:noProof/>
            <w:webHidden/>
          </w:rPr>
          <w:fldChar w:fldCharType="separate"/>
        </w:r>
        <w:r w:rsidR="00B03F0E">
          <w:rPr>
            <w:noProof/>
            <w:webHidden/>
          </w:rPr>
          <w:t>66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3" w:history="1">
        <w:r w:rsidR="00B03F0E" w:rsidRPr="0057600F">
          <w:rPr>
            <w:rStyle w:val="Hipercze"/>
            <w:noProof/>
          </w:rPr>
          <w:t>Cel operacyjny 2.1. Wsparcie prawidłowego rozwoju dzieci i młodzieży</w:t>
        </w:r>
        <w:r w:rsidR="00B03F0E">
          <w:rPr>
            <w:noProof/>
            <w:webHidden/>
          </w:rPr>
          <w:tab/>
        </w:r>
        <w:r w:rsidR="00CB4A33">
          <w:rPr>
            <w:noProof/>
            <w:webHidden/>
          </w:rPr>
          <w:fldChar w:fldCharType="begin"/>
        </w:r>
        <w:r w:rsidR="00B03F0E">
          <w:rPr>
            <w:noProof/>
            <w:webHidden/>
          </w:rPr>
          <w:instrText xml:space="preserve"> PAGEREF _Toc69300203 \h </w:instrText>
        </w:r>
        <w:r w:rsidR="00CB4A33">
          <w:rPr>
            <w:noProof/>
            <w:webHidden/>
          </w:rPr>
        </w:r>
        <w:r w:rsidR="00CB4A33">
          <w:rPr>
            <w:noProof/>
            <w:webHidden/>
          </w:rPr>
          <w:fldChar w:fldCharType="separate"/>
        </w:r>
        <w:r w:rsidR="00B03F0E">
          <w:rPr>
            <w:noProof/>
            <w:webHidden/>
          </w:rPr>
          <w:t>66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04" w:history="1">
        <w:r w:rsidR="00B03F0E" w:rsidRPr="0057600F">
          <w:rPr>
            <w:rStyle w:val="Hipercze"/>
            <w:noProof/>
          </w:rPr>
          <w:t>Cel operacyjny 2.2. Wsparcie prawidłowego funkcjonowania rodziny</w:t>
        </w:r>
        <w:r w:rsidR="00B03F0E">
          <w:rPr>
            <w:noProof/>
            <w:webHidden/>
          </w:rPr>
          <w:tab/>
        </w:r>
        <w:r w:rsidR="00CB4A33">
          <w:rPr>
            <w:noProof/>
            <w:webHidden/>
          </w:rPr>
          <w:fldChar w:fldCharType="begin"/>
        </w:r>
        <w:r w:rsidR="00B03F0E">
          <w:rPr>
            <w:noProof/>
            <w:webHidden/>
          </w:rPr>
          <w:instrText xml:space="preserve"> PAGEREF _Toc69300204 \h </w:instrText>
        </w:r>
        <w:r w:rsidR="00CB4A33">
          <w:rPr>
            <w:noProof/>
            <w:webHidden/>
          </w:rPr>
        </w:r>
        <w:r w:rsidR="00CB4A33">
          <w:rPr>
            <w:noProof/>
            <w:webHidden/>
          </w:rPr>
          <w:fldChar w:fldCharType="separate"/>
        </w:r>
        <w:r w:rsidR="00B03F0E">
          <w:rPr>
            <w:noProof/>
            <w:webHidden/>
          </w:rPr>
          <w:t>68</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05" w:history="1">
        <w:r w:rsidR="00B03F0E" w:rsidRPr="0057600F">
          <w:rPr>
            <w:rStyle w:val="Hipercze"/>
            <w:noProof/>
          </w:rPr>
          <w:t>Cele szczegółowe:</w:t>
        </w:r>
        <w:r w:rsidR="00B03F0E">
          <w:rPr>
            <w:noProof/>
            <w:webHidden/>
          </w:rPr>
          <w:tab/>
        </w:r>
        <w:r w:rsidR="00CB4A33">
          <w:rPr>
            <w:noProof/>
            <w:webHidden/>
          </w:rPr>
          <w:fldChar w:fldCharType="begin"/>
        </w:r>
        <w:r w:rsidR="00B03F0E">
          <w:rPr>
            <w:noProof/>
            <w:webHidden/>
          </w:rPr>
          <w:instrText xml:space="preserve"> PAGEREF _Toc69300205 \h </w:instrText>
        </w:r>
        <w:r w:rsidR="00CB4A33">
          <w:rPr>
            <w:noProof/>
            <w:webHidden/>
          </w:rPr>
        </w:r>
        <w:r w:rsidR="00CB4A33">
          <w:rPr>
            <w:noProof/>
            <w:webHidden/>
          </w:rPr>
          <w:fldChar w:fldCharType="separate"/>
        </w:r>
        <w:r w:rsidR="00B03F0E">
          <w:rPr>
            <w:noProof/>
            <w:webHidden/>
          </w:rPr>
          <w:t>68</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6" w:history="1">
        <w:r w:rsidR="00B03F0E" w:rsidRPr="0057600F">
          <w:rPr>
            <w:rStyle w:val="Hipercze"/>
            <w:noProof/>
          </w:rPr>
          <w:t>2.2.1. Wsparcie rodzin w pełnieniu funkcji opiekuńczo-wychowawczych</w:t>
        </w:r>
        <w:r w:rsidR="00B03F0E">
          <w:rPr>
            <w:noProof/>
            <w:webHidden/>
          </w:rPr>
          <w:tab/>
        </w:r>
        <w:r w:rsidR="00CB4A33">
          <w:rPr>
            <w:noProof/>
            <w:webHidden/>
          </w:rPr>
          <w:fldChar w:fldCharType="begin"/>
        </w:r>
        <w:r w:rsidR="00B03F0E">
          <w:rPr>
            <w:noProof/>
            <w:webHidden/>
          </w:rPr>
          <w:instrText xml:space="preserve"> PAGEREF _Toc69300206 \h </w:instrText>
        </w:r>
        <w:r w:rsidR="00CB4A33">
          <w:rPr>
            <w:noProof/>
            <w:webHidden/>
          </w:rPr>
        </w:r>
        <w:r w:rsidR="00CB4A33">
          <w:rPr>
            <w:noProof/>
            <w:webHidden/>
          </w:rPr>
          <w:fldChar w:fldCharType="separate"/>
        </w:r>
        <w:r w:rsidR="00B03F0E">
          <w:rPr>
            <w:noProof/>
            <w:webHidden/>
          </w:rPr>
          <w:t>68</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7" w:history="1">
        <w:r w:rsidR="00B03F0E" w:rsidRPr="0057600F">
          <w:rPr>
            <w:rStyle w:val="Hipercze"/>
            <w:noProof/>
          </w:rPr>
          <w:t>2.2.2. Wsparcie rodzin wielodzietnych</w:t>
        </w:r>
        <w:r w:rsidR="00B03F0E">
          <w:rPr>
            <w:noProof/>
            <w:webHidden/>
          </w:rPr>
          <w:tab/>
        </w:r>
        <w:r w:rsidR="00CB4A33">
          <w:rPr>
            <w:noProof/>
            <w:webHidden/>
          </w:rPr>
          <w:fldChar w:fldCharType="begin"/>
        </w:r>
        <w:r w:rsidR="00B03F0E">
          <w:rPr>
            <w:noProof/>
            <w:webHidden/>
          </w:rPr>
          <w:instrText xml:space="preserve"> PAGEREF _Toc69300207 \h </w:instrText>
        </w:r>
        <w:r w:rsidR="00CB4A33">
          <w:rPr>
            <w:noProof/>
            <w:webHidden/>
          </w:rPr>
        </w:r>
        <w:r w:rsidR="00CB4A33">
          <w:rPr>
            <w:noProof/>
            <w:webHidden/>
          </w:rPr>
          <w:fldChar w:fldCharType="separate"/>
        </w:r>
        <w:r w:rsidR="00B03F0E">
          <w:rPr>
            <w:noProof/>
            <w:webHidden/>
          </w:rPr>
          <w:t>69</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08" w:history="1">
        <w:r w:rsidR="00B03F0E" w:rsidRPr="0057600F">
          <w:rPr>
            <w:rStyle w:val="Hipercze"/>
            <w:noProof/>
          </w:rPr>
          <w:t>Cel operacyjny 2.3. Wsparcie i rozwój usług kierowanych do osób niepełnosprawnych</w:t>
        </w:r>
        <w:r w:rsidR="00B03F0E">
          <w:rPr>
            <w:noProof/>
            <w:webHidden/>
          </w:rPr>
          <w:tab/>
        </w:r>
        <w:r w:rsidR="00CB4A33">
          <w:rPr>
            <w:noProof/>
            <w:webHidden/>
          </w:rPr>
          <w:fldChar w:fldCharType="begin"/>
        </w:r>
        <w:r w:rsidR="00B03F0E">
          <w:rPr>
            <w:noProof/>
            <w:webHidden/>
          </w:rPr>
          <w:instrText xml:space="preserve"> PAGEREF _Toc69300208 \h </w:instrText>
        </w:r>
        <w:r w:rsidR="00CB4A33">
          <w:rPr>
            <w:noProof/>
            <w:webHidden/>
          </w:rPr>
        </w:r>
        <w:r w:rsidR="00CB4A33">
          <w:rPr>
            <w:noProof/>
            <w:webHidden/>
          </w:rPr>
          <w:fldChar w:fldCharType="separate"/>
        </w:r>
        <w:r w:rsidR="00B03F0E">
          <w:rPr>
            <w:noProof/>
            <w:webHidden/>
          </w:rPr>
          <w:t>70</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09" w:history="1">
        <w:r w:rsidR="00B03F0E" w:rsidRPr="0057600F">
          <w:rPr>
            <w:rStyle w:val="Hipercze"/>
            <w:noProof/>
          </w:rPr>
          <w:t>2.3.1. Aktywizacja społeczna i zawodowa osób niepełnosprawnych</w:t>
        </w:r>
        <w:r w:rsidR="00B03F0E">
          <w:rPr>
            <w:noProof/>
            <w:webHidden/>
          </w:rPr>
          <w:tab/>
        </w:r>
        <w:r w:rsidR="00CB4A33">
          <w:rPr>
            <w:noProof/>
            <w:webHidden/>
          </w:rPr>
          <w:fldChar w:fldCharType="begin"/>
        </w:r>
        <w:r w:rsidR="00B03F0E">
          <w:rPr>
            <w:noProof/>
            <w:webHidden/>
          </w:rPr>
          <w:instrText xml:space="preserve"> PAGEREF _Toc69300209 \h </w:instrText>
        </w:r>
        <w:r w:rsidR="00CB4A33">
          <w:rPr>
            <w:noProof/>
            <w:webHidden/>
          </w:rPr>
        </w:r>
        <w:r w:rsidR="00CB4A33">
          <w:rPr>
            <w:noProof/>
            <w:webHidden/>
          </w:rPr>
          <w:fldChar w:fldCharType="separate"/>
        </w:r>
        <w:r w:rsidR="00B03F0E">
          <w:rPr>
            <w:noProof/>
            <w:webHidden/>
          </w:rPr>
          <w:t>70</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0" w:history="1">
        <w:r w:rsidR="00B03F0E" w:rsidRPr="0057600F">
          <w:rPr>
            <w:rStyle w:val="Hipercze"/>
            <w:noProof/>
          </w:rPr>
          <w:t>2.3.2. Wsparcie i rozwój usług wspomagających codzienne funkcjonowanie osób niepełnosprawnych</w:t>
        </w:r>
        <w:r w:rsidR="00B03F0E">
          <w:rPr>
            <w:noProof/>
            <w:webHidden/>
          </w:rPr>
          <w:tab/>
        </w:r>
        <w:r w:rsidR="00CB4A33">
          <w:rPr>
            <w:noProof/>
            <w:webHidden/>
          </w:rPr>
          <w:fldChar w:fldCharType="begin"/>
        </w:r>
        <w:r w:rsidR="00B03F0E">
          <w:rPr>
            <w:noProof/>
            <w:webHidden/>
          </w:rPr>
          <w:instrText xml:space="preserve"> PAGEREF _Toc69300210 \h </w:instrText>
        </w:r>
        <w:r w:rsidR="00CB4A33">
          <w:rPr>
            <w:noProof/>
            <w:webHidden/>
          </w:rPr>
        </w:r>
        <w:r w:rsidR="00CB4A33">
          <w:rPr>
            <w:noProof/>
            <w:webHidden/>
          </w:rPr>
          <w:fldChar w:fldCharType="separate"/>
        </w:r>
        <w:r w:rsidR="00B03F0E">
          <w:rPr>
            <w:noProof/>
            <w:webHidden/>
          </w:rPr>
          <w:t>71</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11" w:history="1">
        <w:r w:rsidR="00B03F0E" w:rsidRPr="0057600F">
          <w:rPr>
            <w:rStyle w:val="Hipercze"/>
            <w:noProof/>
          </w:rPr>
          <w:t>Cel operacyjny 2.4. Wsparcie i rozwój usług kierowanych do seniorów</w:t>
        </w:r>
        <w:r w:rsidR="00B03F0E">
          <w:rPr>
            <w:noProof/>
            <w:webHidden/>
          </w:rPr>
          <w:tab/>
        </w:r>
        <w:r w:rsidR="00CB4A33">
          <w:rPr>
            <w:noProof/>
            <w:webHidden/>
          </w:rPr>
          <w:fldChar w:fldCharType="begin"/>
        </w:r>
        <w:r w:rsidR="00B03F0E">
          <w:rPr>
            <w:noProof/>
            <w:webHidden/>
          </w:rPr>
          <w:instrText xml:space="preserve"> PAGEREF _Toc69300211 \h </w:instrText>
        </w:r>
        <w:r w:rsidR="00CB4A33">
          <w:rPr>
            <w:noProof/>
            <w:webHidden/>
          </w:rPr>
        </w:r>
        <w:r w:rsidR="00CB4A33">
          <w:rPr>
            <w:noProof/>
            <w:webHidden/>
          </w:rPr>
          <w:fldChar w:fldCharType="separate"/>
        </w:r>
        <w:r w:rsidR="00B03F0E">
          <w:rPr>
            <w:noProof/>
            <w:webHidden/>
          </w:rPr>
          <w:t>73</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2" w:history="1">
        <w:r w:rsidR="00B03F0E" w:rsidRPr="0057600F">
          <w:rPr>
            <w:rStyle w:val="Hipercze"/>
            <w:noProof/>
          </w:rPr>
          <w:t>2.4.1. Aktywizacja osób starszych</w:t>
        </w:r>
        <w:r w:rsidR="00B03F0E">
          <w:rPr>
            <w:noProof/>
            <w:webHidden/>
          </w:rPr>
          <w:tab/>
        </w:r>
        <w:r w:rsidR="00CB4A33">
          <w:rPr>
            <w:noProof/>
            <w:webHidden/>
          </w:rPr>
          <w:fldChar w:fldCharType="begin"/>
        </w:r>
        <w:r w:rsidR="00B03F0E">
          <w:rPr>
            <w:noProof/>
            <w:webHidden/>
          </w:rPr>
          <w:instrText xml:space="preserve"> PAGEREF _Toc69300212 \h </w:instrText>
        </w:r>
        <w:r w:rsidR="00CB4A33">
          <w:rPr>
            <w:noProof/>
            <w:webHidden/>
          </w:rPr>
        </w:r>
        <w:r w:rsidR="00CB4A33">
          <w:rPr>
            <w:noProof/>
            <w:webHidden/>
          </w:rPr>
          <w:fldChar w:fldCharType="separate"/>
        </w:r>
        <w:r w:rsidR="00B03F0E">
          <w:rPr>
            <w:noProof/>
            <w:webHidden/>
          </w:rPr>
          <w:t>73</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3" w:history="1">
        <w:r w:rsidR="00B03F0E" w:rsidRPr="0057600F">
          <w:rPr>
            <w:rStyle w:val="Hipercze"/>
            <w:noProof/>
          </w:rPr>
          <w:t>2.4.2. Rozwój usług opiekuńczych wspierających osoby starsze w codziennym funkcjonowaniu</w:t>
        </w:r>
        <w:r w:rsidR="00B03F0E">
          <w:rPr>
            <w:noProof/>
            <w:webHidden/>
          </w:rPr>
          <w:tab/>
        </w:r>
        <w:r w:rsidR="00CB4A33">
          <w:rPr>
            <w:noProof/>
            <w:webHidden/>
          </w:rPr>
          <w:fldChar w:fldCharType="begin"/>
        </w:r>
        <w:r w:rsidR="00B03F0E">
          <w:rPr>
            <w:noProof/>
            <w:webHidden/>
          </w:rPr>
          <w:instrText xml:space="preserve"> PAGEREF _Toc69300213 \h </w:instrText>
        </w:r>
        <w:r w:rsidR="00CB4A33">
          <w:rPr>
            <w:noProof/>
            <w:webHidden/>
          </w:rPr>
        </w:r>
        <w:r w:rsidR="00CB4A33">
          <w:rPr>
            <w:noProof/>
            <w:webHidden/>
          </w:rPr>
          <w:fldChar w:fldCharType="separate"/>
        </w:r>
        <w:r w:rsidR="00B03F0E">
          <w:rPr>
            <w:noProof/>
            <w:webHidden/>
          </w:rPr>
          <w:t>74</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4" w:history="1">
        <w:r w:rsidR="00B03F0E" w:rsidRPr="0057600F">
          <w:rPr>
            <w:rStyle w:val="Hipercze"/>
            <w:noProof/>
          </w:rPr>
          <w:t>Cel operacyjny 2.5. Doskonalenie kompetencji zawodowych kadr pomocy społecznej</w:t>
        </w:r>
        <w:r w:rsidR="00B03F0E">
          <w:rPr>
            <w:noProof/>
            <w:webHidden/>
          </w:rPr>
          <w:tab/>
        </w:r>
        <w:r w:rsidR="00CB4A33">
          <w:rPr>
            <w:noProof/>
            <w:webHidden/>
          </w:rPr>
          <w:fldChar w:fldCharType="begin"/>
        </w:r>
        <w:r w:rsidR="00B03F0E">
          <w:rPr>
            <w:noProof/>
            <w:webHidden/>
          </w:rPr>
          <w:instrText xml:space="preserve"> PAGEREF _Toc69300214 \h </w:instrText>
        </w:r>
        <w:r w:rsidR="00CB4A33">
          <w:rPr>
            <w:noProof/>
            <w:webHidden/>
          </w:rPr>
        </w:r>
        <w:r w:rsidR="00CB4A33">
          <w:rPr>
            <w:noProof/>
            <w:webHidden/>
          </w:rPr>
          <w:fldChar w:fldCharType="separate"/>
        </w:r>
        <w:r w:rsidR="00B03F0E">
          <w:rPr>
            <w:noProof/>
            <w:webHidden/>
          </w:rPr>
          <w:t>75</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15" w:history="1">
        <w:r w:rsidR="00B03F0E" w:rsidRPr="0057600F">
          <w:rPr>
            <w:rStyle w:val="Hipercze"/>
            <w:noProof/>
          </w:rPr>
          <w:t>Cel strategiczny 3. Integracja społeczności lokalnej</w:t>
        </w:r>
        <w:r w:rsidR="00B03F0E">
          <w:rPr>
            <w:noProof/>
            <w:webHidden/>
          </w:rPr>
          <w:tab/>
        </w:r>
        <w:r w:rsidR="00CB4A33">
          <w:rPr>
            <w:noProof/>
            <w:webHidden/>
          </w:rPr>
          <w:fldChar w:fldCharType="begin"/>
        </w:r>
        <w:r w:rsidR="00B03F0E">
          <w:rPr>
            <w:noProof/>
            <w:webHidden/>
          </w:rPr>
          <w:instrText xml:space="preserve"> PAGEREF _Toc69300215 \h </w:instrText>
        </w:r>
        <w:r w:rsidR="00CB4A33">
          <w:rPr>
            <w:noProof/>
            <w:webHidden/>
          </w:rPr>
        </w:r>
        <w:r w:rsidR="00CB4A33">
          <w:rPr>
            <w:noProof/>
            <w:webHidden/>
          </w:rPr>
          <w:fldChar w:fldCharType="separate"/>
        </w:r>
        <w:r w:rsidR="00B03F0E">
          <w:rPr>
            <w:noProof/>
            <w:webHidden/>
          </w:rPr>
          <w:t>76</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16" w:history="1">
        <w:r w:rsidR="00B03F0E" w:rsidRPr="0057600F">
          <w:rPr>
            <w:rStyle w:val="Hipercze"/>
            <w:noProof/>
          </w:rPr>
          <w:t>Cel operacyjny 3.1. Budowa kapitału społecznego</w:t>
        </w:r>
        <w:r w:rsidR="00B03F0E">
          <w:rPr>
            <w:noProof/>
            <w:webHidden/>
          </w:rPr>
          <w:tab/>
        </w:r>
        <w:r w:rsidR="00CB4A33">
          <w:rPr>
            <w:noProof/>
            <w:webHidden/>
          </w:rPr>
          <w:fldChar w:fldCharType="begin"/>
        </w:r>
        <w:r w:rsidR="00B03F0E">
          <w:rPr>
            <w:noProof/>
            <w:webHidden/>
          </w:rPr>
          <w:instrText xml:space="preserve"> PAGEREF _Toc69300216 \h </w:instrText>
        </w:r>
        <w:r w:rsidR="00CB4A33">
          <w:rPr>
            <w:noProof/>
            <w:webHidden/>
          </w:rPr>
        </w:r>
        <w:r w:rsidR="00CB4A33">
          <w:rPr>
            <w:noProof/>
            <w:webHidden/>
          </w:rPr>
          <w:fldChar w:fldCharType="separate"/>
        </w:r>
        <w:r w:rsidR="00B03F0E">
          <w:rPr>
            <w:noProof/>
            <w:webHidden/>
          </w:rPr>
          <w:t>76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7" w:history="1">
        <w:r w:rsidR="00B03F0E" w:rsidRPr="0057600F">
          <w:rPr>
            <w:rStyle w:val="Hipercze"/>
            <w:noProof/>
          </w:rPr>
          <w:t>3.1.1. Budowanie poczucia tożsamości ze społecznością lokalną</w:t>
        </w:r>
        <w:r w:rsidR="00B03F0E">
          <w:rPr>
            <w:noProof/>
            <w:webHidden/>
          </w:rPr>
          <w:tab/>
        </w:r>
        <w:r w:rsidR="00CB4A33">
          <w:rPr>
            <w:noProof/>
            <w:webHidden/>
          </w:rPr>
          <w:fldChar w:fldCharType="begin"/>
        </w:r>
        <w:r w:rsidR="00B03F0E">
          <w:rPr>
            <w:noProof/>
            <w:webHidden/>
          </w:rPr>
          <w:instrText xml:space="preserve"> PAGEREF _Toc69300217 \h </w:instrText>
        </w:r>
        <w:r w:rsidR="00CB4A33">
          <w:rPr>
            <w:noProof/>
            <w:webHidden/>
          </w:rPr>
        </w:r>
        <w:r w:rsidR="00CB4A33">
          <w:rPr>
            <w:noProof/>
            <w:webHidden/>
          </w:rPr>
          <w:fldChar w:fldCharType="separate"/>
        </w:r>
        <w:r w:rsidR="00B03F0E">
          <w:rPr>
            <w:noProof/>
            <w:webHidden/>
          </w:rPr>
          <w:t>76</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18" w:history="1">
        <w:r w:rsidR="00B03F0E" w:rsidRPr="0057600F">
          <w:rPr>
            <w:rStyle w:val="Hipercze"/>
            <w:noProof/>
          </w:rPr>
          <w:t>3.1.2. Umacnianie relacji społecznych opartych na zaufaniu                                         i odpowiedzialności za kształt społeczności lokalnej</w:t>
        </w:r>
        <w:r w:rsidR="00B03F0E">
          <w:rPr>
            <w:noProof/>
            <w:webHidden/>
          </w:rPr>
          <w:tab/>
        </w:r>
        <w:r w:rsidR="00CB4A33">
          <w:rPr>
            <w:noProof/>
            <w:webHidden/>
          </w:rPr>
          <w:fldChar w:fldCharType="begin"/>
        </w:r>
        <w:r w:rsidR="00B03F0E">
          <w:rPr>
            <w:noProof/>
            <w:webHidden/>
          </w:rPr>
          <w:instrText xml:space="preserve"> PAGEREF _Toc69300218 \h </w:instrText>
        </w:r>
        <w:r w:rsidR="00CB4A33">
          <w:rPr>
            <w:noProof/>
            <w:webHidden/>
          </w:rPr>
        </w:r>
        <w:r w:rsidR="00CB4A33">
          <w:rPr>
            <w:noProof/>
            <w:webHidden/>
          </w:rPr>
          <w:fldChar w:fldCharType="separate"/>
        </w:r>
        <w:r w:rsidR="00B03F0E">
          <w:rPr>
            <w:noProof/>
            <w:webHidden/>
          </w:rPr>
          <w:t>78</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19" w:history="1">
        <w:r w:rsidR="00B03F0E" w:rsidRPr="0057600F">
          <w:rPr>
            <w:rStyle w:val="Hipercze"/>
            <w:noProof/>
          </w:rPr>
          <w:t>Cel operacyjny 3.2. Wspieranie samoorganizacji społeczności lokalnej</w:t>
        </w:r>
        <w:r w:rsidR="00B03F0E">
          <w:rPr>
            <w:noProof/>
            <w:webHidden/>
          </w:rPr>
          <w:tab/>
        </w:r>
        <w:r w:rsidR="00CB4A33">
          <w:rPr>
            <w:noProof/>
            <w:webHidden/>
          </w:rPr>
          <w:fldChar w:fldCharType="begin"/>
        </w:r>
        <w:r w:rsidR="00B03F0E">
          <w:rPr>
            <w:noProof/>
            <w:webHidden/>
          </w:rPr>
          <w:instrText xml:space="preserve"> PAGEREF _Toc69300219 \h </w:instrText>
        </w:r>
        <w:r w:rsidR="00CB4A33">
          <w:rPr>
            <w:noProof/>
            <w:webHidden/>
          </w:rPr>
        </w:r>
        <w:r w:rsidR="00CB4A33">
          <w:rPr>
            <w:noProof/>
            <w:webHidden/>
          </w:rPr>
          <w:fldChar w:fldCharType="separate"/>
        </w:r>
        <w:r w:rsidR="00B03F0E">
          <w:rPr>
            <w:noProof/>
            <w:webHidden/>
          </w:rPr>
          <w:t>79</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20" w:history="1">
        <w:r w:rsidR="00B03F0E" w:rsidRPr="0057600F">
          <w:rPr>
            <w:rStyle w:val="Hipercze"/>
            <w:noProof/>
          </w:rPr>
          <w:t>Cele szczegółowe</w:t>
        </w:r>
        <w:r w:rsidR="00B03F0E">
          <w:rPr>
            <w:noProof/>
            <w:webHidden/>
          </w:rPr>
          <w:tab/>
        </w:r>
        <w:r w:rsidR="00CB4A33">
          <w:rPr>
            <w:noProof/>
            <w:webHidden/>
          </w:rPr>
          <w:fldChar w:fldCharType="begin"/>
        </w:r>
        <w:r w:rsidR="00B03F0E">
          <w:rPr>
            <w:noProof/>
            <w:webHidden/>
          </w:rPr>
          <w:instrText xml:space="preserve"> PAGEREF _Toc69300220 \h </w:instrText>
        </w:r>
        <w:r w:rsidR="00CB4A33">
          <w:rPr>
            <w:noProof/>
            <w:webHidden/>
          </w:rPr>
        </w:r>
        <w:r w:rsidR="00CB4A33">
          <w:rPr>
            <w:noProof/>
            <w:webHidden/>
          </w:rPr>
          <w:fldChar w:fldCharType="separate"/>
        </w:r>
        <w:r w:rsidR="00B03F0E">
          <w:rPr>
            <w:noProof/>
            <w:webHidden/>
          </w:rPr>
          <w:t>79</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21" w:history="1">
        <w:r w:rsidR="00B03F0E" w:rsidRPr="0057600F">
          <w:rPr>
            <w:rStyle w:val="Hipercze"/>
            <w:noProof/>
          </w:rPr>
          <w:t>3.2.1. Animacja środowisk lokalnych</w:t>
        </w:r>
        <w:r w:rsidR="00B03F0E">
          <w:rPr>
            <w:noProof/>
            <w:webHidden/>
          </w:rPr>
          <w:tab/>
        </w:r>
        <w:r w:rsidR="00CB4A33">
          <w:rPr>
            <w:noProof/>
            <w:webHidden/>
          </w:rPr>
          <w:fldChar w:fldCharType="begin"/>
        </w:r>
        <w:r w:rsidR="00B03F0E">
          <w:rPr>
            <w:noProof/>
            <w:webHidden/>
          </w:rPr>
          <w:instrText xml:space="preserve"> PAGEREF _Toc69300221 \h </w:instrText>
        </w:r>
        <w:r w:rsidR="00CB4A33">
          <w:rPr>
            <w:noProof/>
            <w:webHidden/>
          </w:rPr>
        </w:r>
        <w:r w:rsidR="00CB4A33">
          <w:rPr>
            <w:noProof/>
            <w:webHidden/>
          </w:rPr>
          <w:fldChar w:fldCharType="separate"/>
        </w:r>
        <w:r w:rsidR="00B03F0E">
          <w:rPr>
            <w:noProof/>
            <w:webHidden/>
          </w:rPr>
          <w:t>79</w:t>
        </w:r>
        <w:r w:rsidR="00CB4A33">
          <w:rPr>
            <w:noProof/>
            <w:webHidden/>
          </w:rPr>
          <w:fldChar w:fldCharType="end"/>
        </w:r>
      </w:hyperlink>
    </w:p>
    <w:p w:rsidR="00B03F0E" w:rsidRDefault="003D163B" w:rsidP="00B03F0E">
      <w:pPr>
        <w:pStyle w:val="Spistreci3"/>
        <w:spacing w:after="0"/>
        <w:rPr>
          <w:rFonts w:asciiTheme="minorHAnsi" w:eastAsiaTheme="minorEastAsia" w:hAnsiTheme="minorHAnsi" w:cstheme="minorBidi"/>
          <w:noProof/>
          <w:sz w:val="22"/>
          <w:szCs w:val="22"/>
          <w:lang w:eastAsia="pl-PL"/>
        </w:rPr>
      </w:pPr>
      <w:hyperlink w:anchor="_Toc69300222" w:history="1">
        <w:r w:rsidR="00B03F0E" w:rsidRPr="0057600F">
          <w:rPr>
            <w:rStyle w:val="Hipercze"/>
            <w:noProof/>
          </w:rPr>
          <w:t>3.2.2. Rozwój współpracy z podmiotami prowadzącymi działalność w obszarze pożytku publicznego</w:t>
        </w:r>
        <w:r w:rsidR="00B03F0E">
          <w:rPr>
            <w:noProof/>
            <w:webHidden/>
          </w:rPr>
          <w:tab/>
        </w:r>
        <w:r w:rsidR="00CB4A33">
          <w:rPr>
            <w:noProof/>
            <w:webHidden/>
          </w:rPr>
          <w:fldChar w:fldCharType="begin"/>
        </w:r>
        <w:r w:rsidR="00B03F0E">
          <w:rPr>
            <w:noProof/>
            <w:webHidden/>
          </w:rPr>
          <w:instrText xml:space="preserve"> PAGEREF _Toc69300222 \h </w:instrText>
        </w:r>
        <w:r w:rsidR="00CB4A33">
          <w:rPr>
            <w:noProof/>
            <w:webHidden/>
          </w:rPr>
        </w:r>
        <w:r w:rsidR="00CB4A33">
          <w:rPr>
            <w:noProof/>
            <w:webHidden/>
          </w:rPr>
          <w:fldChar w:fldCharType="separate"/>
        </w:r>
        <w:r w:rsidR="00B03F0E">
          <w:rPr>
            <w:noProof/>
            <w:webHidden/>
          </w:rPr>
          <w:t>80</w:t>
        </w:r>
        <w:r w:rsidR="00CB4A33">
          <w:rPr>
            <w:noProof/>
            <w:webHidden/>
          </w:rPr>
          <w:fldChar w:fldCharType="end"/>
        </w:r>
      </w:hyperlink>
    </w:p>
    <w:p w:rsidR="00B03F0E" w:rsidRDefault="003D163B" w:rsidP="00B03F0E">
      <w:pPr>
        <w:pStyle w:val="Spistreci2"/>
        <w:spacing w:before="0"/>
        <w:rPr>
          <w:rFonts w:asciiTheme="minorHAnsi" w:eastAsiaTheme="minorEastAsia" w:hAnsiTheme="minorHAnsi" w:cstheme="minorBidi"/>
          <w:bCs w:val="0"/>
          <w:noProof/>
          <w:sz w:val="22"/>
          <w:szCs w:val="22"/>
          <w:lang w:eastAsia="pl-PL"/>
        </w:rPr>
      </w:pPr>
      <w:hyperlink w:anchor="_Toc69300223" w:history="1">
        <w:r w:rsidR="00B03F0E" w:rsidRPr="0057600F">
          <w:rPr>
            <w:rStyle w:val="Hipercze"/>
            <w:noProof/>
          </w:rPr>
          <w:t>Cel operacyjny 3.3. Rewitalizacja obszarów zdegradowanych</w:t>
        </w:r>
        <w:r w:rsidR="00B03F0E">
          <w:rPr>
            <w:noProof/>
            <w:webHidden/>
          </w:rPr>
          <w:tab/>
        </w:r>
        <w:r w:rsidR="00CB4A33">
          <w:rPr>
            <w:noProof/>
            <w:webHidden/>
          </w:rPr>
          <w:fldChar w:fldCharType="begin"/>
        </w:r>
        <w:r w:rsidR="00B03F0E">
          <w:rPr>
            <w:noProof/>
            <w:webHidden/>
          </w:rPr>
          <w:instrText xml:space="preserve"> PAGEREF _Toc69300223 \h </w:instrText>
        </w:r>
        <w:r w:rsidR="00CB4A33">
          <w:rPr>
            <w:noProof/>
            <w:webHidden/>
          </w:rPr>
        </w:r>
        <w:r w:rsidR="00CB4A33">
          <w:rPr>
            <w:noProof/>
            <w:webHidden/>
          </w:rPr>
          <w:fldChar w:fldCharType="separate"/>
        </w:r>
        <w:r w:rsidR="00B03F0E">
          <w:rPr>
            <w:noProof/>
            <w:webHidden/>
          </w:rPr>
          <w:t>81</w:t>
        </w:r>
        <w:r w:rsidR="00CB4A33">
          <w:rPr>
            <w:noProof/>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24" w:history="1">
        <w:r w:rsidR="00B03F0E" w:rsidRPr="00CA5CEA">
          <w:rPr>
            <w:rStyle w:val="Hipercze"/>
            <w:b/>
            <w:lang w:eastAsia="pl-PL"/>
          </w:rPr>
          <w:t xml:space="preserve">VII. Sposób realizacji  i ramy finansowe </w:t>
        </w:r>
        <w:r w:rsidR="00C60660">
          <w:rPr>
            <w:rStyle w:val="Hipercze"/>
            <w:b/>
            <w:lang w:eastAsia="pl-PL"/>
          </w:rPr>
          <w:t>Strategii</w:t>
        </w:r>
        <w:r w:rsidR="00B03F0E">
          <w:rPr>
            <w:webHidden/>
          </w:rPr>
          <w:tab/>
        </w:r>
        <w:r w:rsidR="00CB4A33">
          <w:rPr>
            <w:webHidden/>
          </w:rPr>
          <w:fldChar w:fldCharType="begin"/>
        </w:r>
        <w:r w:rsidR="00B03F0E">
          <w:rPr>
            <w:webHidden/>
          </w:rPr>
          <w:instrText xml:space="preserve"> PAGEREF _Toc69300224 \h </w:instrText>
        </w:r>
        <w:r w:rsidR="00CB4A33">
          <w:rPr>
            <w:webHidden/>
          </w:rPr>
        </w:r>
        <w:r w:rsidR="00CB4A33">
          <w:rPr>
            <w:webHidden/>
          </w:rPr>
          <w:fldChar w:fldCharType="separate"/>
        </w:r>
        <w:r w:rsidR="00B03F0E">
          <w:rPr>
            <w:webHidden/>
          </w:rPr>
          <w:t>82</w:t>
        </w:r>
        <w:r w:rsidR="00CB4A33">
          <w:rPr>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25" w:history="1">
        <w:r w:rsidR="00B03F0E" w:rsidRPr="00CA5CEA">
          <w:rPr>
            <w:rStyle w:val="Hipercze"/>
            <w:b/>
          </w:rPr>
          <w:t>VIII. Monitoring i ewaluacja</w:t>
        </w:r>
        <w:r w:rsidR="00B03F0E">
          <w:rPr>
            <w:webHidden/>
          </w:rPr>
          <w:tab/>
        </w:r>
        <w:r w:rsidR="00CB4A33">
          <w:rPr>
            <w:webHidden/>
          </w:rPr>
          <w:fldChar w:fldCharType="begin"/>
        </w:r>
        <w:r w:rsidR="00B03F0E">
          <w:rPr>
            <w:webHidden/>
          </w:rPr>
          <w:instrText xml:space="preserve"> PAGEREF _Toc69300225 \h </w:instrText>
        </w:r>
        <w:r w:rsidR="00CB4A33">
          <w:rPr>
            <w:webHidden/>
          </w:rPr>
        </w:r>
        <w:r w:rsidR="00CB4A33">
          <w:rPr>
            <w:webHidden/>
          </w:rPr>
          <w:fldChar w:fldCharType="separate"/>
        </w:r>
        <w:r w:rsidR="00B03F0E">
          <w:rPr>
            <w:webHidden/>
          </w:rPr>
          <w:t>83</w:t>
        </w:r>
        <w:r w:rsidR="00CB4A33">
          <w:rPr>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26" w:history="1">
        <w:r w:rsidR="00B03F0E" w:rsidRPr="00CA5CEA">
          <w:rPr>
            <w:rStyle w:val="Hipercze"/>
            <w:b/>
          </w:rPr>
          <w:t>IX. Ocena ryzyka</w:t>
        </w:r>
        <w:r w:rsidR="00B03F0E">
          <w:rPr>
            <w:webHidden/>
          </w:rPr>
          <w:tab/>
        </w:r>
        <w:r w:rsidR="00CB4A33">
          <w:rPr>
            <w:webHidden/>
          </w:rPr>
          <w:fldChar w:fldCharType="begin"/>
        </w:r>
        <w:r w:rsidR="00B03F0E">
          <w:rPr>
            <w:webHidden/>
          </w:rPr>
          <w:instrText xml:space="preserve"> PAGEREF _Toc69300226 \h </w:instrText>
        </w:r>
        <w:r w:rsidR="00CB4A33">
          <w:rPr>
            <w:webHidden/>
          </w:rPr>
        </w:r>
        <w:r w:rsidR="00CB4A33">
          <w:rPr>
            <w:webHidden/>
          </w:rPr>
          <w:fldChar w:fldCharType="separate"/>
        </w:r>
        <w:r w:rsidR="00B03F0E">
          <w:rPr>
            <w:webHidden/>
          </w:rPr>
          <w:t>84</w:t>
        </w:r>
        <w:r w:rsidR="00CB4A33">
          <w:rPr>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27" w:history="1">
        <w:r w:rsidR="00B03F0E" w:rsidRPr="00CA5CEA">
          <w:rPr>
            <w:rStyle w:val="Hipercze"/>
            <w:b/>
          </w:rPr>
          <w:t>X. Podsumowanie</w:t>
        </w:r>
        <w:r w:rsidR="00B03F0E">
          <w:rPr>
            <w:webHidden/>
          </w:rPr>
          <w:tab/>
        </w:r>
        <w:r w:rsidR="00CB4A33">
          <w:rPr>
            <w:webHidden/>
          </w:rPr>
          <w:fldChar w:fldCharType="begin"/>
        </w:r>
        <w:r w:rsidR="00B03F0E">
          <w:rPr>
            <w:webHidden/>
          </w:rPr>
          <w:instrText xml:space="preserve"> PAGEREF _Toc69300227 \h </w:instrText>
        </w:r>
        <w:r w:rsidR="00CB4A33">
          <w:rPr>
            <w:webHidden/>
          </w:rPr>
        </w:r>
        <w:r w:rsidR="00CB4A33">
          <w:rPr>
            <w:webHidden/>
          </w:rPr>
          <w:fldChar w:fldCharType="separate"/>
        </w:r>
        <w:r w:rsidR="00B03F0E">
          <w:rPr>
            <w:webHidden/>
          </w:rPr>
          <w:t>85</w:t>
        </w:r>
        <w:r w:rsidR="00CB4A33">
          <w:rPr>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28" w:history="1">
        <w:r w:rsidR="00B03F0E" w:rsidRPr="0057600F">
          <w:rPr>
            <w:rStyle w:val="Hipercze"/>
          </w:rPr>
          <w:t>Spisy tabel, wykresów i rysunków</w:t>
        </w:r>
        <w:r w:rsidR="00B03F0E">
          <w:rPr>
            <w:webHidden/>
          </w:rPr>
          <w:tab/>
        </w:r>
        <w:r w:rsidR="00CB4A33">
          <w:rPr>
            <w:webHidden/>
          </w:rPr>
          <w:fldChar w:fldCharType="begin"/>
        </w:r>
        <w:r w:rsidR="00B03F0E">
          <w:rPr>
            <w:webHidden/>
          </w:rPr>
          <w:instrText xml:space="preserve"> PAGEREF _Toc69300228 \h </w:instrText>
        </w:r>
        <w:r w:rsidR="00CB4A33">
          <w:rPr>
            <w:webHidden/>
          </w:rPr>
        </w:r>
        <w:r w:rsidR="00CB4A33">
          <w:rPr>
            <w:webHidden/>
          </w:rPr>
          <w:fldChar w:fldCharType="separate"/>
        </w:r>
        <w:r w:rsidR="00B03F0E">
          <w:rPr>
            <w:webHidden/>
          </w:rPr>
          <w:t>86</w:t>
        </w:r>
        <w:r w:rsidR="00CB4A33">
          <w:rPr>
            <w:webHidden/>
          </w:rPr>
          <w:fldChar w:fldCharType="end"/>
        </w:r>
      </w:hyperlink>
    </w:p>
    <w:p w:rsidR="00B03F0E" w:rsidRDefault="003D163B" w:rsidP="00B03F0E">
      <w:pPr>
        <w:pStyle w:val="Spistreci2"/>
        <w:tabs>
          <w:tab w:val="left" w:pos="660"/>
        </w:tabs>
        <w:spacing w:before="0"/>
        <w:rPr>
          <w:rFonts w:asciiTheme="minorHAnsi" w:eastAsiaTheme="minorEastAsia" w:hAnsiTheme="minorHAnsi" w:cstheme="minorBidi"/>
          <w:bCs w:val="0"/>
          <w:noProof/>
          <w:sz w:val="22"/>
          <w:szCs w:val="22"/>
          <w:lang w:eastAsia="pl-PL"/>
        </w:rPr>
      </w:pPr>
      <w:hyperlink w:anchor="_Toc69300229" w:history="1">
        <w:r w:rsidR="00B03F0E" w:rsidRPr="0057600F">
          <w:rPr>
            <w:rStyle w:val="Hipercze"/>
            <w:noProof/>
          </w:rPr>
          <w:t>1.Tabele</w:t>
        </w:r>
        <w:r w:rsidR="00B03F0E">
          <w:rPr>
            <w:noProof/>
            <w:webHidden/>
          </w:rPr>
          <w:tab/>
        </w:r>
        <w:r w:rsidR="00CB4A33">
          <w:rPr>
            <w:noProof/>
            <w:webHidden/>
          </w:rPr>
          <w:fldChar w:fldCharType="begin"/>
        </w:r>
        <w:r w:rsidR="00B03F0E">
          <w:rPr>
            <w:noProof/>
            <w:webHidden/>
          </w:rPr>
          <w:instrText xml:space="preserve"> PAGEREF _Toc69300229 \h </w:instrText>
        </w:r>
        <w:r w:rsidR="00CB4A33">
          <w:rPr>
            <w:noProof/>
            <w:webHidden/>
          </w:rPr>
        </w:r>
        <w:r w:rsidR="00CB4A33">
          <w:rPr>
            <w:noProof/>
            <w:webHidden/>
          </w:rPr>
          <w:fldChar w:fldCharType="separate"/>
        </w:r>
        <w:r w:rsidR="00B03F0E">
          <w:rPr>
            <w:noProof/>
            <w:webHidden/>
          </w:rPr>
          <w:t>86</w:t>
        </w:r>
        <w:r w:rsidR="00CB4A33">
          <w:rPr>
            <w:noProof/>
            <w:webHidden/>
          </w:rPr>
          <w:fldChar w:fldCharType="end"/>
        </w:r>
      </w:hyperlink>
    </w:p>
    <w:p w:rsidR="00B03F0E" w:rsidRDefault="003D163B" w:rsidP="00B03F0E">
      <w:pPr>
        <w:pStyle w:val="Spistreci2"/>
        <w:tabs>
          <w:tab w:val="left" w:pos="660"/>
        </w:tabs>
        <w:spacing w:before="0"/>
        <w:rPr>
          <w:rFonts w:asciiTheme="minorHAnsi" w:eastAsiaTheme="minorEastAsia" w:hAnsiTheme="minorHAnsi" w:cstheme="minorBidi"/>
          <w:bCs w:val="0"/>
          <w:noProof/>
          <w:sz w:val="22"/>
          <w:szCs w:val="22"/>
          <w:lang w:eastAsia="pl-PL"/>
        </w:rPr>
      </w:pPr>
      <w:hyperlink w:anchor="_Toc69300230" w:history="1">
        <w:r w:rsidR="00B03F0E" w:rsidRPr="0057600F">
          <w:rPr>
            <w:rStyle w:val="Hipercze"/>
            <w:noProof/>
          </w:rPr>
          <w:t>2.Wykresy</w:t>
        </w:r>
        <w:r w:rsidR="00B03F0E">
          <w:rPr>
            <w:noProof/>
            <w:webHidden/>
          </w:rPr>
          <w:tab/>
        </w:r>
        <w:r w:rsidR="00CB4A33">
          <w:rPr>
            <w:noProof/>
            <w:webHidden/>
          </w:rPr>
          <w:fldChar w:fldCharType="begin"/>
        </w:r>
        <w:r w:rsidR="00B03F0E">
          <w:rPr>
            <w:noProof/>
            <w:webHidden/>
          </w:rPr>
          <w:instrText xml:space="preserve"> PAGEREF _Toc69300230 \h </w:instrText>
        </w:r>
        <w:r w:rsidR="00CB4A33">
          <w:rPr>
            <w:noProof/>
            <w:webHidden/>
          </w:rPr>
        </w:r>
        <w:r w:rsidR="00CB4A33">
          <w:rPr>
            <w:noProof/>
            <w:webHidden/>
          </w:rPr>
          <w:fldChar w:fldCharType="separate"/>
        </w:r>
        <w:r w:rsidR="00B03F0E">
          <w:rPr>
            <w:noProof/>
            <w:webHidden/>
          </w:rPr>
          <w:t>86</w:t>
        </w:r>
        <w:r w:rsidR="00CB4A33">
          <w:rPr>
            <w:noProof/>
            <w:webHidden/>
          </w:rPr>
          <w:fldChar w:fldCharType="end"/>
        </w:r>
      </w:hyperlink>
    </w:p>
    <w:p w:rsidR="00B03F0E" w:rsidRDefault="003D163B" w:rsidP="00B03F0E">
      <w:pPr>
        <w:pStyle w:val="Spistreci2"/>
        <w:tabs>
          <w:tab w:val="left" w:pos="660"/>
        </w:tabs>
        <w:spacing w:before="0"/>
        <w:rPr>
          <w:rFonts w:asciiTheme="minorHAnsi" w:eastAsiaTheme="minorEastAsia" w:hAnsiTheme="minorHAnsi" w:cstheme="minorBidi"/>
          <w:bCs w:val="0"/>
          <w:noProof/>
          <w:sz w:val="22"/>
          <w:szCs w:val="22"/>
          <w:lang w:eastAsia="pl-PL"/>
        </w:rPr>
      </w:pPr>
      <w:hyperlink w:anchor="_Toc69300231" w:history="1">
        <w:r w:rsidR="00B03F0E" w:rsidRPr="0057600F">
          <w:rPr>
            <w:rStyle w:val="Hipercze"/>
            <w:noProof/>
          </w:rPr>
          <w:t>3.Rysunki</w:t>
        </w:r>
        <w:r w:rsidR="00B03F0E">
          <w:rPr>
            <w:noProof/>
            <w:webHidden/>
          </w:rPr>
          <w:tab/>
        </w:r>
        <w:r w:rsidR="00CB4A33">
          <w:rPr>
            <w:noProof/>
            <w:webHidden/>
          </w:rPr>
          <w:fldChar w:fldCharType="begin"/>
        </w:r>
        <w:r w:rsidR="00B03F0E">
          <w:rPr>
            <w:noProof/>
            <w:webHidden/>
          </w:rPr>
          <w:instrText xml:space="preserve"> PAGEREF _Toc69300231 \h </w:instrText>
        </w:r>
        <w:r w:rsidR="00CB4A33">
          <w:rPr>
            <w:noProof/>
            <w:webHidden/>
          </w:rPr>
        </w:r>
        <w:r w:rsidR="00CB4A33">
          <w:rPr>
            <w:noProof/>
            <w:webHidden/>
          </w:rPr>
          <w:fldChar w:fldCharType="separate"/>
        </w:r>
        <w:r w:rsidR="00B03F0E">
          <w:rPr>
            <w:noProof/>
            <w:webHidden/>
          </w:rPr>
          <w:t>87</w:t>
        </w:r>
        <w:r w:rsidR="00CB4A33">
          <w:rPr>
            <w:noProof/>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32" w:history="1">
        <w:r w:rsidR="00B03F0E" w:rsidRPr="0057600F">
          <w:rPr>
            <w:rStyle w:val="Hipercze"/>
          </w:rPr>
          <w:t>Bibliografia</w:t>
        </w:r>
        <w:r w:rsidR="00B03F0E">
          <w:rPr>
            <w:webHidden/>
          </w:rPr>
          <w:tab/>
        </w:r>
        <w:r w:rsidR="00CB4A33">
          <w:rPr>
            <w:webHidden/>
          </w:rPr>
          <w:fldChar w:fldCharType="begin"/>
        </w:r>
        <w:r w:rsidR="00B03F0E">
          <w:rPr>
            <w:webHidden/>
          </w:rPr>
          <w:instrText xml:space="preserve"> PAGEREF _Toc69300232 \h </w:instrText>
        </w:r>
        <w:r w:rsidR="00CB4A33">
          <w:rPr>
            <w:webHidden/>
          </w:rPr>
        </w:r>
        <w:r w:rsidR="00CB4A33">
          <w:rPr>
            <w:webHidden/>
          </w:rPr>
          <w:fldChar w:fldCharType="separate"/>
        </w:r>
        <w:r w:rsidR="00B03F0E">
          <w:rPr>
            <w:webHidden/>
          </w:rPr>
          <w:t>88</w:t>
        </w:r>
        <w:r w:rsidR="00CB4A33">
          <w:rPr>
            <w:webHidden/>
          </w:rPr>
          <w:fldChar w:fldCharType="end"/>
        </w:r>
      </w:hyperlink>
    </w:p>
    <w:p w:rsidR="00B03F0E" w:rsidRDefault="003D163B" w:rsidP="00CA5CEA">
      <w:pPr>
        <w:pStyle w:val="Spistreci1"/>
        <w:rPr>
          <w:rFonts w:asciiTheme="minorHAnsi" w:eastAsiaTheme="minorEastAsia" w:hAnsiTheme="minorHAnsi" w:cstheme="minorBidi"/>
          <w:color w:val="auto"/>
          <w:sz w:val="22"/>
          <w:szCs w:val="22"/>
          <w:lang w:eastAsia="pl-PL"/>
        </w:rPr>
      </w:pPr>
      <w:hyperlink w:anchor="_Toc69300233" w:history="1">
        <w:r w:rsidR="00B03F0E" w:rsidRPr="0057600F">
          <w:rPr>
            <w:rStyle w:val="Hipercze"/>
          </w:rPr>
          <w:t>Aneks</w:t>
        </w:r>
        <w:r w:rsidR="00B03F0E">
          <w:rPr>
            <w:webHidden/>
          </w:rPr>
          <w:tab/>
        </w:r>
        <w:r w:rsidR="00CB4A33">
          <w:rPr>
            <w:webHidden/>
          </w:rPr>
          <w:fldChar w:fldCharType="begin"/>
        </w:r>
        <w:r w:rsidR="00B03F0E">
          <w:rPr>
            <w:webHidden/>
          </w:rPr>
          <w:instrText xml:space="preserve"> PAGEREF _Toc69300233 \h </w:instrText>
        </w:r>
        <w:r w:rsidR="00CB4A33">
          <w:rPr>
            <w:webHidden/>
          </w:rPr>
        </w:r>
        <w:r w:rsidR="00CB4A33">
          <w:rPr>
            <w:webHidden/>
          </w:rPr>
          <w:fldChar w:fldCharType="separate"/>
        </w:r>
        <w:r w:rsidR="00B03F0E">
          <w:rPr>
            <w:webHidden/>
          </w:rPr>
          <w:t>89</w:t>
        </w:r>
        <w:r w:rsidR="00CB4A33">
          <w:rPr>
            <w:webHidden/>
          </w:rPr>
          <w:fldChar w:fldCharType="end"/>
        </w:r>
      </w:hyperlink>
    </w:p>
    <w:p w:rsidR="0096110B" w:rsidRPr="003769E6" w:rsidRDefault="00CB4A33" w:rsidP="00A05F2E">
      <w:pPr>
        <w:spacing w:after="0" w:line="240" w:lineRule="auto"/>
      </w:pPr>
      <w:r w:rsidRPr="003769E6">
        <w:rPr>
          <w:b/>
          <w:bCs/>
        </w:rPr>
        <w:fldChar w:fldCharType="end"/>
      </w:r>
    </w:p>
    <w:p w:rsidR="00352DF3" w:rsidRPr="003769E6" w:rsidRDefault="00352DF3" w:rsidP="00B93E67">
      <w:pPr>
        <w:spacing w:line="276" w:lineRule="auto"/>
        <w:rPr>
          <w:b/>
          <w:bCs/>
        </w:rPr>
      </w:pPr>
    </w:p>
    <w:p w:rsidR="000A2035" w:rsidRPr="003769E6" w:rsidRDefault="000A2035">
      <w:pPr>
        <w:spacing w:after="0" w:line="240" w:lineRule="auto"/>
        <w:rPr>
          <w:rFonts w:eastAsia="Times New Roman"/>
          <w:b/>
          <w:szCs w:val="32"/>
        </w:rPr>
      </w:pPr>
      <w:r w:rsidRPr="003769E6">
        <w:br w:type="page"/>
      </w:r>
    </w:p>
    <w:p w:rsidR="001952ED" w:rsidRPr="003769E6" w:rsidRDefault="006E0AF7" w:rsidP="00A05F2E">
      <w:pPr>
        <w:pStyle w:val="Nagwek1"/>
        <w:rPr>
          <w:color w:val="auto"/>
        </w:rPr>
      </w:pPr>
      <w:r w:rsidRPr="003769E6">
        <w:rPr>
          <w:color w:val="auto"/>
        </w:rPr>
        <w:lastRenderedPageBreak/>
        <w:t xml:space="preserve"> </w:t>
      </w:r>
      <w:bookmarkStart w:id="1" w:name="_Toc69300155"/>
      <w:bookmarkEnd w:id="0"/>
      <w:r w:rsidRPr="003769E6">
        <w:rPr>
          <w:color w:val="auto"/>
        </w:rPr>
        <w:t xml:space="preserve">I. </w:t>
      </w:r>
      <w:r w:rsidR="001952ED" w:rsidRPr="003769E6">
        <w:rPr>
          <w:color w:val="auto"/>
        </w:rPr>
        <w:t>Wprowadzenie</w:t>
      </w:r>
      <w:bookmarkEnd w:id="1"/>
    </w:p>
    <w:p w:rsidR="006E0AF7" w:rsidRPr="003769E6" w:rsidRDefault="006E0AF7" w:rsidP="00B93E67">
      <w:pPr>
        <w:pStyle w:val="Tekstpodstawowyzwciciem"/>
        <w:spacing w:before="0" w:after="0" w:line="276" w:lineRule="auto"/>
        <w:ind w:firstLine="708"/>
        <w:rPr>
          <w:rFonts w:ascii="Times New Roman" w:hAnsi="Times New Roman"/>
          <w:b/>
          <w:bCs/>
          <w:szCs w:val="24"/>
          <w:lang w:val="pl-PL"/>
        </w:rPr>
      </w:pPr>
      <w:r w:rsidRPr="003769E6">
        <w:rPr>
          <w:rFonts w:ascii="Times New Roman" w:hAnsi="Times New Roman"/>
          <w:szCs w:val="24"/>
          <w:lang w:val="pl-PL"/>
        </w:rPr>
        <w:t xml:space="preserve">Strategia </w:t>
      </w:r>
      <w:r w:rsidR="00C60660">
        <w:rPr>
          <w:rFonts w:ascii="Times New Roman" w:hAnsi="Times New Roman"/>
          <w:szCs w:val="24"/>
          <w:lang w:val="pl-PL"/>
        </w:rPr>
        <w:t>Rozwiązywania Problemów Społecznych</w:t>
      </w:r>
      <w:r w:rsidRPr="003769E6">
        <w:rPr>
          <w:rFonts w:ascii="Times New Roman" w:hAnsi="Times New Roman"/>
          <w:szCs w:val="24"/>
          <w:lang w:val="pl-PL"/>
        </w:rPr>
        <w:t xml:space="preserve"> jest podstawą </w:t>
      </w:r>
      <w:r w:rsidR="00CA5CEA">
        <w:rPr>
          <w:rFonts w:ascii="Times New Roman" w:hAnsi="Times New Roman"/>
          <w:szCs w:val="24"/>
          <w:lang w:val="pl-PL"/>
        </w:rPr>
        <w:t xml:space="preserve">                            </w:t>
      </w:r>
      <w:r w:rsidRPr="003769E6">
        <w:rPr>
          <w:rFonts w:ascii="Times New Roman" w:hAnsi="Times New Roman"/>
          <w:szCs w:val="24"/>
          <w:lang w:val="pl-PL"/>
        </w:rPr>
        <w:t>do realizacji wzorów interwencji społecznych podejmowanych w celu poprawy tych stanów oraz zjawisk występujących w obrębie danej społeczności, które mają negatywny charakter. Strategia określa, jak rozwiązywać kwestie społeczne</w:t>
      </w:r>
      <w:r w:rsidR="00C73F99" w:rsidRPr="003769E6">
        <w:rPr>
          <w:rFonts w:ascii="Times New Roman" w:hAnsi="Times New Roman"/>
          <w:szCs w:val="24"/>
          <w:lang w:val="pl-PL"/>
        </w:rPr>
        <w:t xml:space="preserve">,  </w:t>
      </w:r>
      <w:r w:rsidR="0071204D" w:rsidRPr="003769E6">
        <w:rPr>
          <w:rFonts w:ascii="Times New Roman" w:hAnsi="Times New Roman"/>
          <w:szCs w:val="24"/>
          <w:lang w:val="pl-PL"/>
        </w:rPr>
        <w:t>wskazuje obszary</w:t>
      </w:r>
      <w:r w:rsidRPr="003769E6">
        <w:rPr>
          <w:rFonts w:ascii="Times New Roman" w:hAnsi="Times New Roman"/>
          <w:szCs w:val="24"/>
          <w:lang w:val="pl-PL"/>
        </w:rPr>
        <w:t xml:space="preserve"> problemowe, priorytetowe kierunki działań oraz wytyczne dla wdrażania planowanych zadań. W celu osiągania rezultatów </w:t>
      </w:r>
      <w:r w:rsidR="00CA5CEA">
        <w:rPr>
          <w:rFonts w:ascii="Times New Roman" w:hAnsi="Times New Roman"/>
          <w:szCs w:val="24"/>
          <w:lang w:val="pl-PL"/>
        </w:rPr>
        <w:t xml:space="preserve">                          </w:t>
      </w:r>
      <w:r w:rsidRPr="003769E6">
        <w:rPr>
          <w:rFonts w:ascii="Times New Roman" w:hAnsi="Times New Roman"/>
          <w:szCs w:val="24"/>
          <w:lang w:val="pl-PL"/>
        </w:rPr>
        <w:t xml:space="preserve">i celów </w:t>
      </w:r>
      <w:r w:rsidR="00C60660">
        <w:rPr>
          <w:rFonts w:ascii="Times New Roman" w:hAnsi="Times New Roman"/>
          <w:szCs w:val="24"/>
          <w:lang w:val="pl-PL"/>
        </w:rPr>
        <w:t>Strategii</w:t>
      </w:r>
      <w:r w:rsidRPr="003769E6">
        <w:rPr>
          <w:rFonts w:ascii="Times New Roman" w:hAnsi="Times New Roman"/>
          <w:szCs w:val="24"/>
          <w:lang w:val="pl-PL"/>
        </w:rPr>
        <w:t>, planowane do realizacji działania podlegają stałemu monitoringowi i okresowej ewaluacji.</w:t>
      </w:r>
      <w:r w:rsidRPr="003769E6">
        <w:rPr>
          <w:rFonts w:ascii="Times New Roman" w:hAnsi="Times New Roman"/>
          <w:b/>
          <w:bCs/>
          <w:szCs w:val="24"/>
          <w:lang w:val="pl-PL"/>
        </w:rPr>
        <w:t xml:space="preserve">  </w:t>
      </w:r>
    </w:p>
    <w:p w:rsidR="000A2035" w:rsidRPr="003769E6" w:rsidRDefault="006E0AF7" w:rsidP="000A2035">
      <w:pPr>
        <w:spacing w:line="276" w:lineRule="auto"/>
        <w:ind w:right="11" w:firstLine="708"/>
        <w:jc w:val="both"/>
      </w:pPr>
      <w:r w:rsidRPr="003769E6">
        <w:t xml:space="preserve">Planowanie strategiczne zakłada myślenie długofalowe, skupione </w:t>
      </w:r>
      <w:r w:rsidR="00CA5CEA">
        <w:t xml:space="preserve">                         </w:t>
      </w:r>
      <w:r w:rsidRPr="003769E6">
        <w:t xml:space="preserve">na dążeniu do realizacji określonego strategicznego celu działań – w obszarze </w:t>
      </w:r>
      <w:r w:rsidR="00C60660">
        <w:t>Rozwiązywania Problemów Społecznych</w:t>
      </w:r>
      <w:r w:rsidRPr="003769E6">
        <w:t xml:space="preserve">, jest to przede wszystkim integracja osób i rodzin z grup szczególnego </w:t>
      </w:r>
      <w:r w:rsidR="0071204D" w:rsidRPr="003769E6">
        <w:t>ryzyka, a</w:t>
      </w:r>
      <w:r w:rsidRPr="003769E6">
        <w:t xml:space="preserve"> w konsekwencji zachowanie lub podniesienie spójności społecznej w społeczności lokalnej. </w:t>
      </w:r>
    </w:p>
    <w:p w:rsidR="006E0AF7" w:rsidRPr="003769E6" w:rsidRDefault="006E0AF7" w:rsidP="00B93E67">
      <w:pPr>
        <w:spacing w:line="276" w:lineRule="auto"/>
        <w:ind w:right="11"/>
        <w:jc w:val="both"/>
      </w:pPr>
      <w:r w:rsidRPr="003769E6">
        <w:t xml:space="preserve"> </w:t>
      </w:r>
      <w:r w:rsidR="00B93E67" w:rsidRPr="003769E6">
        <w:tab/>
      </w:r>
      <w:r w:rsidRPr="003769E6">
        <w:t xml:space="preserve">W </w:t>
      </w:r>
      <w:r w:rsidR="00C60660">
        <w:t>Strategii</w:t>
      </w:r>
      <w:r w:rsidRPr="003769E6">
        <w:t xml:space="preserve"> uwzględniono zakres problematyki społecznej, który ma swoje </w:t>
      </w:r>
      <w:r w:rsidR="0071204D" w:rsidRPr="003769E6">
        <w:t>źródło w</w:t>
      </w:r>
      <w:r w:rsidRPr="003769E6">
        <w:t xml:space="preserve"> regulacjach normatywnych. W przedstawionym kontekście planowaniem strategicznym</w:t>
      </w:r>
      <w:r w:rsidR="00B93E67" w:rsidRPr="003769E6">
        <w:t xml:space="preserve"> objęto następujące dziedziny: </w:t>
      </w:r>
      <w:r w:rsidRPr="003769E6">
        <w:t xml:space="preserve">wspieranie </w:t>
      </w:r>
      <w:r w:rsidR="0071204D" w:rsidRPr="003769E6">
        <w:t xml:space="preserve">rodziny, </w:t>
      </w:r>
      <w:r w:rsidR="0071204D" w:rsidRPr="003769E6">
        <w:rPr>
          <w:rFonts w:eastAsia="Arial"/>
        </w:rPr>
        <w:t>wsparcie</w:t>
      </w:r>
      <w:r w:rsidRPr="003769E6">
        <w:t xml:space="preserve"> osób niepełnosprawnych, zdrowie psychiczne,</w:t>
      </w:r>
      <w:r w:rsidR="00B93E67" w:rsidRPr="003769E6">
        <w:t xml:space="preserve"> </w:t>
      </w:r>
      <w:r w:rsidRPr="003769E6">
        <w:t xml:space="preserve">profilaktykę </w:t>
      </w:r>
      <w:r w:rsidR="00B93E67" w:rsidRPr="003769E6">
        <w:br/>
      </w:r>
      <w:r w:rsidRPr="003769E6">
        <w:t>i rozwiązywanie problemów uzależnień od substancji psychoaktywnych oraz uzależnień behawioralnych,</w:t>
      </w:r>
      <w:r w:rsidR="00B64241" w:rsidRPr="003769E6">
        <w:t xml:space="preserve"> </w:t>
      </w:r>
      <w:r w:rsidRPr="003769E6">
        <w:t xml:space="preserve">przeciwdziałanie przemocy w rodzinie, aktywność </w:t>
      </w:r>
      <w:r w:rsidR="000A2035" w:rsidRPr="003769E6">
        <w:br/>
      </w:r>
      <w:r w:rsidRPr="003769E6">
        <w:t xml:space="preserve">i integrację społeczną seniorów, </w:t>
      </w:r>
      <w:r w:rsidRPr="003769E6">
        <w:rPr>
          <w:rFonts w:eastAsia="Arial"/>
        </w:rPr>
        <w:t xml:space="preserve"> </w:t>
      </w:r>
      <w:r w:rsidRPr="003769E6">
        <w:t>promocję zatrudnienia, reintegrację zawodową</w:t>
      </w:r>
      <w:r w:rsidR="00CE063D">
        <w:t xml:space="preserve">                  </w:t>
      </w:r>
      <w:r w:rsidRPr="003769E6">
        <w:t xml:space="preserve">i społeczną osób podlegających wykluczeniu społecznemu, wsparcie osób </w:t>
      </w:r>
      <w:r w:rsidR="00CE063D">
        <w:t xml:space="preserve">                       </w:t>
      </w:r>
      <w:r w:rsidRPr="003769E6">
        <w:t xml:space="preserve">z problemem </w:t>
      </w:r>
      <w:r w:rsidR="0071204D" w:rsidRPr="003769E6">
        <w:t>ubóstwa, problem</w:t>
      </w:r>
      <w:r w:rsidRPr="003769E6">
        <w:t xml:space="preserve"> przestępczości</w:t>
      </w:r>
      <w:r w:rsidR="00B64241" w:rsidRPr="003769E6">
        <w:t xml:space="preserve"> </w:t>
      </w:r>
      <w:r w:rsidR="0071204D" w:rsidRPr="003769E6">
        <w:t xml:space="preserve">i </w:t>
      </w:r>
      <w:r w:rsidR="0071204D" w:rsidRPr="003769E6">
        <w:rPr>
          <w:rFonts w:eastAsia="Arial"/>
        </w:rPr>
        <w:t>rewitalizację</w:t>
      </w:r>
      <w:r w:rsidRPr="003769E6">
        <w:t xml:space="preserve"> społeczną. </w:t>
      </w:r>
    </w:p>
    <w:p w:rsidR="006E0AF7" w:rsidRPr="003769E6" w:rsidRDefault="006E0AF7" w:rsidP="00B93E67">
      <w:pPr>
        <w:spacing w:line="276" w:lineRule="auto"/>
        <w:ind w:right="11" w:firstLine="720"/>
        <w:jc w:val="both"/>
      </w:pPr>
      <w:r w:rsidRPr="003769E6">
        <w:t xml:space="preserve">Wyróżnione dziedziny nie mają charakteru rozłącznego – cechą charakterystyczną są wzajemne powiązania, zarówno w odniesieniu do obszaru funkcjonalnego, jak i na płaszczyźnie podmiotowej. Współwystępowanie </w:t>
      </w:r>
      <w:r w:rsidR="00B93E67" w:rsidRPr="003769E6">
        <w:br/>
      </w:r>
      <w:r w:rsidRPr="003769E6">
        <w:t xml:space="preserve">u beneficjentów różnych problemów społecznych nakłada na realizatorów polityki społecznej konieczność uwzględniania adekwatnych instrumentów pomocowych. Świadomość przenikania się perspektyw problemowych nakazuje uznać, iż w rozwiązywanie problemów społecznych powinni zostać zaangażowani różni przedstawiciele społeczni – poza przedstawicielami sektora publicznego także przedstawiciele sektora pozarządowego oraz pozostali członkowie wspólnoty samorządowej </w:t>
      </w:r>
      <w:r w:rsidR="001B08CC">
        <w:t>Gminy</w:t>
      </w:r>
      <w:r w:rsidRPr="003769E6">
        <w:t xml:space="preserve"> </w:t>
      </w:r>
      <w:r w:rsidR="000A2035" w:rsidRPr="003769E6">
        <w:t>Bogdaniec</w:t>
      </w:r>
      <w:r w:rsidRPr="003769E6">
        <w:t xml:space="preserve">.  </w:t>
      </w:r>
    </w:p>
    <w:p w:rsidR="006E0AF7" w:rsidRPr="003769E6" w:rsidRDefault="006E0AF7" w:rsidP="00B93E67">
      <w:pPr>
        <w:spacing w:after="265" w:line="276" w:lineRule="auto"/>
        <w:ind w:right="11" w:firstLine="720"/>
        <w:jc w:val="both"/>
      </w:pPr>
      <w:r w:rsidRPr="003769E6">
        <w:t xml:space="preserve">Przy rozwiązywaniu problemów społecznych należy położyć nacisk </w:t>
      </w:r>
      <w:r w:rsidR="00CA5CEA">
        <w:t xml:space="preserve">                   </w:t>
      </w:r>
      <w:r w:rsidRPr="003769E6">
        <w:t xml:space="preserve">na wykorzystanie dostępnych instrumentów o charakterze innowacyjnym, aktywizującym, w tym z zakresu ekonomii społecznej. Aby można było mówić </w:t>
      </w:r>
      <w:r w:rsidR="00CA5CEA">
        <w:t xml:space="preserve">      </w:t>
      </w:r>
      <w:r w:rsidRPr="003769E6">
        <w:t xml:space="preserve">o angażowaniu członków społeczności lokalnej w proces strategicznego </w:t>
      </w:r>
      <w:r w:rsidR="00C60660">
        <w:t>Rozwiązywania Problemów Społecznych</w:t>
      </w:r>
      <w:r w:rsidRPr="003769E6">
        <w:t xml:space="preserve">, ich udział musi zostać uwzględniony na każdym etapie planowania strategicznego – począwszy od diagnozy, poprzez wybór kierunków priorytetowych, a skończywszy na opracowaniu planu </w:t>
      </w:r>
      <w:r w:rsidR="0071204D" w:rsidRPr="003769E6">
        <w:lastRenderedPageBreak/>
        <w:t>wdrażania i</w:t>
      </w:r>
      <w:r w:rsidRPr="003769E6">
        <w:t xml:space="preserve"> monitorowania </w:t>
      </w:r>
      <w:r w:rsidR="00C60660">
        <w:t>Strategii</w:t>
      </w:r>
      <w:r w:rsidRPr="003769E6">
        <w:t xml:space="preserve">. Skuteczna strategia to taka, która jest konkretnym instrumentem kierunkowania i programowania działań społecznych. To zbiór reguł, które metodycznie stosowane pozwalają na efektywne działanie, urzeczywistniając jednocześnie sukces podejmowanych przedsięwzięć. Stanowią szansę na skuteczne budowanie i wykorzystanie potencjału w sferze instytucjonalnej i społecznej na rzecz kształtowania ładu społecznego. </w:t>
      </w:r>
    </w:p>
    <w:p w:rsidR="006E0AF7" w:rsidRPr="003769E6" w:rsidRDefault="006E0AF7" w:rsidP="00B93E67">
      <w:pPr>
        <w:pStyle w:val="Nagwek2"/>
        <w:rPr>
          <w:color w:val="auto"/>
          <w:sz w:val="24"/>
        </w:rPr>
      </w:pPr>
      <w:bookmarkStart w:id="2" w:name="_Toc69300156"/>
      <w:r w:rsidRPr="003769E6">
        <w:rPr>
          <w:color w:val="auto"/>
          <w:sz w:val="24"/>
        </w:rPr>
        <w:t xml:space="preserve">1. Metodyka opracowywania </w:t>
      </w:r>
      <w:r w:rsidR="00C60660">
        <w:rPr>
          <w:color w:val="auto"/>
          <w:sz w:val="24"/>
        </w:rPr>
        <w:t>Strategii</w:t>
      </w:r>
      <w:bookmarkEnd w:id="2"/>
      <w:r w:rsidRPr="003769E6">
        <w:rPr>
          <w:color w:val="auto"/>
          <w:sz w:val="24"/>
        </w:rPr>
        <w:t xml:space="preserve"> </w:t>
      </w:r>
    </w:p>
    <w:p w:rsidR="006E0AF7" w:rsidRPr="003769E6" w:rsidRDefault="00CB4C06" w:rsidP="00B93E67">
      <w:pPr>
        <w:spacing w:after="245" w:line="276" w:lineRule="auto"/>
        <w:ind w:left="113" w:right="-24"/>
        <w:jc w:val="both"/>
      </w:pPr>
      <w:r w:rsidRPr="003769E6">
        <w:rPr>
          <w:noProof/>
        </w:rPr>
        <w:tab/>
      </w:r>
      <w:r w:rsidR="006E0AF7" w:rsidRPr="003769E6">
        <w:t xml:space="preserve">Obowiązek opracowania </w:t>
      </w:r>
      <w:r w:rsidR="00C60660">
        <w:t>Strategii</w:t>
      </w:r>
      <w:r w:rsidR="006E0AF7" w:rsidRPr="003769E6">
        <w:t xml:space="preserve"> dla </w:t>
      </w:r>
      <w:r w:rsidR="001B08CC">
        <w:t>Gminy</w:t>
      </w:r>
      <w:r w:rsidR="006E0AF7" w:rsidRPr="003769E6">
        <w:t xml:space="preserve"> i powiatu nakłada ustawa </w:t>
      </w:r>
      <w:r w:rsidR="00B93E67" w:rsidRPr="003769E6">
        <w:br/>
      </w:r>
      <w:r w:rsidR="006E0AF7" w:rsidRPr="003769E6">
        <w:t>z dnia 12 marca 2004 r. o pomocy społecznej</w:t>
      </w:r>
      <w:r w:rsidR="006E0AF7" w:rsidRPr="003769E6">
        <w:rPr>
          <w:vertAlign w:val="superscript"/>
        </w:rPr>
        <w:footnoteReference w:id="1"/>
      </w:r>
      <w:r w:rsidR="006E0AF7" w:rsidRPr="003769E6">
        <w:t xml:space="preserve">. Wskazuje ona podstawowe elementy </w:t>
      </w:r>
      <w:r w:rsidR="00C60660">
        <w:t>Strategii</w:t>
      </w:r>
      <w:r w:rsidR="006E0AF7" w:rsidRPr="003769E6">
        <w:t xml:space="preserve">, nie określając szczegółowych zasad dotyczących sposobu opracowania dokumentu. Ostateczną </w:t>
      </w:r>
      <w:r w:rsidR="0071204D" w:rsidRPr="003769E6">
        <w:t>decyzję w</w:t>
      </w:r>
      <w:r w:rsidR="006E0AF7" w:rsidRPr="003769E6">
        <w:t xml:space="preserve"> tej sprawie pozostawiono samorządom. </w:t>
      </w:r>
    </w:p>
    <w:p w:rsidR="006E0AF7" w:rsidRPr="003769E6" w:rsidRDefault="006E0AF7" w:rsidP="00B93E67">
      <w:pPr>
        <w:spacing w:line="276" w:lineRule="auto"/>
        <w:ind w:left="152" w:right="11" w:firstLine="568"/>
        <w:jc w:val="both"/>
      </w:pPr>
      <w:r w:rsidRPr="003769E6">
        <w:t xml:space="preserve">W procesie opracowywania </w:t>
      </w:r>
      <w:r w:rsidR="00C60660">
        <w:t>Strategii</w:t>
      </w:r>
      <w:r w:rsidRPr="003769E6">
        <w:t xml:space="preserve"> dla </w:t>
      </w:r>
      <w:r w:rsidR="001B08CC">
        <w:t>Gminy</w:t>
      </w:r>
      <w:r w:rsidRPr="003769E6">
        <w:t xml:space="preserve"> </w:t>
      </w:r>
      <w:r w:rsidR="000A2035" w:rsidRPr="003769E6">
        <w:t>Bogdaniec</w:t>
      </w:r>
      <w:r w:rsidRPr="003769E6">
        <w:t xml:space="preserve"> zastosowano podejście</w:t>
      </w:r>
      <w:r w:rsidR="003844F4">
        <w:t xml:space="preserve"> </w:t>
      </w:r>
      <w:bookmarkStart w:id="3" w:name="_GoBack"/>
      <w:bookmarkEnd w:id="3"/>
      <w:r w:rsidRPr="003769E6">
        <w:t>partycypacyjno-eksperckie. Zastosowanie podejścia</w:t>
      </w:r>
      <w:r w:rsidR="007E134B">
        <w:t xml:space="preserve"> </w:t>
      </w:r>
      <w:r w:rsidR="000A2035" w:rsidRPr="003769E6">
        <w:t>p</w:t>
      </w:r>
      <w:r w:rsidRPr="003769E6">
        <w:t xml:space="preserve">artycypacyjnego </w:t>
      </w:r>
      <w:r w:rsidR="0071204D" w:rsidRPr="003769E6">
        <w:t>wynika z</w:t>
      </w:r>
      <w:r w:rsidRPr="003769E6">
        <w:t xml:space="preserve"> wymagań stawianych przed samorządami </w:t>
      </w:r>
      <w:r w:rsidR="0071204D" w:rsidRPr="003769E6">
        <w:t xml:space="preserve">oraz </w:t>
      </w:r>
      <w:r w:rsidR="000A2035" w:rsidRPr="003769E6">
        <w:br/>
      </w:r>
      <w:r w:rsidR="0071204D" w:rsidRPr="003769E6">
        <w:t>z</w:t>
      </w:r>
      <w:r w:rsidRPr="003769E6">
        <w:t xml:space="preserve"> dostrzegalnej przez przedstawicieli władzy samorządowej potrzeby, aby jak najpełniej angażować przedstawicieli lokalnych społeczności w podejmowanie decyzji. </w:t>
      </w:r>
    </w:p>
    <w:p w:rsidR="006E0AF7" w:rsidRPr="003769E6" w:rsidRDefault="006E0AF7" w:rsidP="00B93E67">
      <w:pPr>
        <w:spacing w:after="267" w:line="276" w:lineRule="auto"/>
        <w:ind w:left="152" w:right="11" w:firstLine="568"/>
        <w:jc w:val="both"/>
      </w:pPr>
      <w:r w:rsidRPr="003769E6">
        <w:t xml:space="preserve">Partycypacja społeczna, czyli uspołecznienie procesów decyzyjnych poprzez zwiększenie zaangażowania i roli obywateli, to efekt wdrażania konstytucyjnej zasady subsydiarności. Zasada ta ma fundamentalne znaczenie dla budowania </w:t>
      </w:r>
      <w:r w:rsidR="0071204D" w:rsidRPr="003769E6">
        <w:t>współpracy i</w:t>
      </w:r>
      <w:r w:rsidRPr="003769E6">
        <w:t xml:space="preserve"> zapewnienia warunków udziału w życiu publicznym obywateli, najczęściej </w:t>
      </w:r>
      <w:r w:rsidR="0071204D" w:rsidRPr="003769E6">
        <w:t>zrzeszonych w</w:t>
      </w:r>
      <w:r w:rsidRPr="003769E6">
        <w:t xml:space="preserve"> nieformalnych grupach społecznych lub działających w ramach organizacji pozarządowych. </w:t>
      </w:r>
    </w:p>
    <w:p w:rsidR="006E0AF7" w:rsidRPr="003769E6" w:rsidRDefault="006E0AF7" w:rsidP="00B93E67">
      <w:pPr>
        <w:pStyle w:val="Nagwek2"/>
        <w:rPr>
          <w:color w:val="auto"/>
          <w:sz w:val="24"/>
        </w:rPr>
      </w:pPr>
      <w:bookmarkStart w:id="4" w:name="_Toc69300157"/>
      <w:r w:rsidRPr="003769E6">
        <w:rPr>
          <w:color w:val="auto"/>
          <w:sz w:val="24"/>
        </w:rPr>
        <w:t>2. Kontekst planowania strategicznego</w:t>
      </w:r>
      <w:bookmarkEnd w:id="4"/>
      <w:r w:rsidRPr="003769E6">
        <w:rPr>
          <w:color w:val="auto"/>
          <w:sz w:val="24"/>
        </w:rPr>
        <w:t xml:space="preserve">  </w:t>
      </w:r>
    </w:p>
    <w:p w:rsidR="006E0AF7" w:rsidRPr="003769E6" w:rsidRDefault="00CB4C06" w:rsidP="00B93E67">
      <w:pPr>
        <w:spacing w:line="276" w:lineRule="auto"/>
        <w:ind w:left="142" w:right="11"/>
        <w:jc w:val="both"/>
      </w:pPr>
      <w:r w:rsidRPr="003769E6">
        <w:t xml:space="preserve">       </w:t>
      </w:r>
      <w:r w:rsidR="006E0AF7" w:rsidRPr="003769E6">
        <w:t xml:space="preserve"> </w:t>
      </w:r>
      <w:r w:rsidR="00B446EE" w:rsidRPr="003769E6">
        <w:t>D</w:t>
      </w:r>
      <w:r w:rsidR="006E0AF7" w:rsidRPr="003769E6">
        <w:t xml:space="preserve">okumentem strategicznym </w:t>
      </w:r>
      <w:r w:rsidR="001B08CC">
        <w:t>Gminy</w:t>
      </w:r>
      <w:r w:rsidR="00B446EE" w:rsidRPr="003769E6">
        <w:t xml:space="preserve"> Bogdaniec</w:t>
      </w:r>
      <w:r w:rsidR="006E0AF7" w:rsidRPr="003769E6">
        <w:t xml:space="preserve"> jest</w:t>
      </w:r>
      <w:r w:rsidR="00B446EE" w:rsidRPr="003769E6">
        <w:t xml:space="preserve"> </w:t>
      </w:r>
      <w:r w:rsidR="00C60660">
        <w:t>S</w:t>
      </w:r>
      <w:r w:rsidR="00B446EE" w:rsidRPr="003769E6">
        <w:t xml:space="preserve">trategia </w:t>
      </w:r>
      <w:r w:rsidR="00C60660">
        <w:t>Z</w:t>
      </w:r>
      <w:r w:rsidR="00B446EE" w:rsidRPr="003769E6">
        <w:t xml:space="preserve">równoważonego </w:t>
      </w:r>
      <w:r w:rsidR="00C60660">
        <w:t>R</w:t>
      </w:r>
      <w:r w:rsidR="00B446EE" w:rsidRPr="003769E6">
        <w:t xml:space="preserve">ozwoju </w:t>
      </w:r>
      <w:r w:rsidR="001B08CC">
        <w:t>Gminy</w:t>
      </w:r>
      <w:r w:rsidR="00B446EE" w:rsidRPr="003769E6">
        <w:t xml:space="preserve"> </w:t>
      </w:r>
      <w:r w:rsidR="0071204D" w:rsidRPr="003769E6">
        <w:t>Bogdaniec na</w:t>
      </w:r>
      <w:r w:rsidR="00B446EE" w:rsidRPr="003769E6">
        <w:t xml:space="preserve"> lata 2016 – 2023,</w:t>
      </w:r>
      <w:r w:rsidR="006E0AF7" w:rsidRPr="003769E6">
        <w:t xml:space="preserve"> </w:t>
      </w:r>
      <w:r w:rsidR="0071204D" w:rsidRPr="003769E6">
        <w:t>przyjęta Uchwałą</w:t>
      </w:r>
      <w:r w:rsidR="006E0AF7" w:rsidRPr="003769E6">
        <w:t xml:space="preserve"> </w:t>
      </w:r>
      <w:r w:rsidR="00B446EE" w:rsidRPr="003769E6">
        <w:t xml:space="preserve">Rady </w:t>
      </w:r>
      <w:r w:rsidR="001B08CC">
        <w:t>Gminy</w:t>
      </w:r>
      <w:r w:rsidR="00B446EE" w:rsidRPr="003769E6">
        <w:t xml:space="preserve"> Bogdaniec N</w:t>
      </w:r>
      <w:r w:rsidR="006E0AF7" w:rsidRPr="003769E6">
        <w:t xml:space="preserve">r </w:t>
      </w:r>
      <w:r w:rsidR="00B446EE" w:rsidRPr="003769E6">
        <w:t>XV.105.2016</w:t>
      </w:r>
      <w:r w:rsidR="006E0AF7" w:rsidRPr="003769E6">
        <w:t xml:space="preserve"> </w:t>
      </w:r>
      <w:r w:rsidR="0071204D" w:rsidRPr="003769E6">
        <w:t>Z</w:t>
      </w:r>
      <w:r w:rsidR="006E0AF7" w:rsidRPr="003769E6">
        <w:t xml:space="preserve"> dnia 21</w:t>
      </w:r>
      <w:r w:rsidR="000A2772" w:rsidRPr="003769E6">
        <w:t xml:space="preserve"> listopada</w:t>
      </w:r>
      <w:r w:rsidR="006E0AF7" w:rsidRPr="003769E6">
        <w:t xml:space="preserve"> 2016 roku. </w:t>
      </w:r>
      <w:r w:rsidR="000A2772" w:rsidRPr="003769E6">
        <w:t>Dokument ten</w:t>
      </w:r>
      <w:r w:rsidR="006E0AF7" w:rsidRPr="003769E6">
        <w:t xml:space="preserve"> określa podstawowe kierunki rozwoju społeczno-gospodarczego </w:t>
      </w:r>
      <w:r w:rsidR="001B08CC">
        <w:t>Gminy</w:t>
      </w:r>
      <w:r w:rsidR="006E0AF7" w:rsidRPr="003769E6">
        <w:t xml:space="preserve"> w dłuższej perspektywie czasowej oraz wyzn</w:t>
      </w:r>
      <w:r w:rsidR="000A2772" w:rsidRPr="003769E6">
        <w:t>acza</w:t>
      </w:r>
      <w:r w:rsidR="006E0AF7" w:rsidRPr="003769E6">
        <w:t xml:space="preserve"> najogólniejsze wizje </w:t>
      </w:r>
      <w:r w:rsidR="001B08CC">
        <w:t>Gminy</w:t>
      </w:r>
      <w:r w:rsidR="0071204D" w:rsidRPr="003769E6">
        <w:t xml:space="preserve"> w</w:t>
      </w:r>
      <w:r w:rsidR="006E0AF7" w:rsidRPr="003769E6">
        <w:t xml:space="preserve"> przyszłości – pożądany </w:t>
      </w:r>
      <w:r w:rsidR="0071204D" w:rsidRPr="003769E6">
        <w:t>obraz, do którego</w:t>
      </w:r>
      <w:r w:rsidR="006E0AF7" w:rsidRPr="003769E6">
        <w:t xml:space="preserve"> zmierza. </w:t>
      </w:r>
      <w:r w:rsidR="000A2772" w:rsidRPr="003769E6">
        <w:t>Głównym</w:t>
      </w:r>
      <w:r w:rsidR="006E0AF7" w:rsidRPr="003769E6">
        <w:t xml:space="preserve"> celem tego dokumentu jest zapewnienie możliwie </w:t>
      </w:r>
      <w:r w:rsidR="0071204D" w:rsidRPr="003769E6">
        <w:t>najwyższej, jakości</w:t>
      </w:r>
      <w:r w:rsidR="006E0AF7" w:rsidRPr="003769E6">
        <w:t xml:space="preserve"> życia mieszkańców. Strategi</w:t>
      </w:r>
      <w:r w:rsidR="000A2772" w:rsidRPr="003769E6">
        <w:t xml:space="preserve">a zakłada </w:t>
      </w:r>
      <w:r w:rsidR="006E0AF7" w:rsidRPr="003769E6">
        <w:t xml:space="preserve">analizowanie </w:t>
      </w:r>
      <w:r w:rsidR="0071204D" w:rsidRPr="003769E6">
        <w:t>uwarunkowań, w jakich</w:t>
      </w:r>
      <w:r w:rsidR="006E0AF7" w:rsidRPr="003769E6">
        <w:t xml:space="preserve"> dany obszar</w:t>
      </w:r>
      <w:r w:rsidR="000A2772" w:rsidRPr="003769E6">
        <w:t xml:space="preserve"> społeczny</w:t>
      </w:r>
      <w:r w:rsidR="006E0AF7" w:rsidRPr="003769E6">
        <w:t xml:space="preserve"> funkcjonuje i adekwatnie do nich aktualizowanie założeń rozwoju </w:t>
      </w:r>
      <w:r w:rsidR="001B08CC">
        <w:t>Gminy</w:t>
      </w:r>
      <w:r w:rsidR="000A2772" w:rsidRPr="003769E6">
        <w:t xml:space="preserve">. Dokument ten pozwala </w:t>
      </w:r>
      <w:r w:rsidR="00CA5CEA">
        <w:t xml:space="preserve">                           </w:t>
      </w:r>
      <w:r w:rsidR="0071204D" w:rsidRPr="003769E6">
        <w:t>na formułowanie celów</w:t>
      </w:r>
      <w:r w:rsidR="000A2772" w:rsidRPr="003769E6">
        <w:t xml:space="preserve"> rozwoju </w:t>
      </w:r>
      <w:r w:rsidR="001B08CC">
        <w:t>Gminy</w:t>
      </w:r>
      <w:r w:rsidR="006E0AF7" w:rsidRPr="003769E6">
        <w:t xml:space="preserve"> krótkoterminowych </w:t>
      </w:r>
      <w:r w:rsidR="00CA5CEA">
        <w:t xml:space="preserve">                                         </w:t>
      </w:r>
      <w:r w:rsidR="006E0AF7" w:rsidRPr="003769E6">
        <w:lastRenderedPageBreak/>
        <w:t>i długookresowych.</w:t>
      </w:r>
      <w:r w:rsidR="00C60660">
        <w:t xml:space="preserve"> </w:t>
      </w:r>
      <w:r w:rsidR="006E0AF7" w:rsidRPr="003769E6">
        <w:t xml:space="preserve">Strategia </w:t>
      </w:r>
      <w:r w:rsidR="00C60660">
        <w:t>Rozwiązywania Problemów Społecznych</w:t>
      </w:r>
      <w:r w:rsidR="006E0AF7" w:rsidRPr="003769E6">
        <w:t xml:space="preserve"> uwzględnia nadrzędną rolę </w:t>
      </w:r>
      <w:r w:rsidR="00C60660">
        <w:t>Strategii</w:t>
      </w:r>
      <w:r w:rsidR="006E0AF7" w:rsidRPr="003769E6">
        <w:t xml:space="preserve"> </w:t>
      </w:r>
      <w:r w:rsidR="00222AF9">
        <w:t>z</w:t>
      </w:r>
      <w:r w:rsidR="00A27826" w:rsidRPr="003769E6">
        <w:t xml:space="preserve">równoważonego </w:t>
      </w:r>
      <w:r w:rsidR="00222AF9">
        <w:t>r</w:t>
      </w:r>
      <w:r w:rsidR="006E0AF7" w:rsidRPr="003769E6">
        <w:t xml:space="preserve">ozwoju </w:t>
      </w:r>
      <w:r w:rsidR="001B08CC">
        <w:t>Gminy</w:t>
      </w:r>
      <w:r w:rsidR="006E0AF7" w:rsidRPr="003769E6">
        <w:t xml:space="preserve"> </w:t>
      </w:r>
      <w:r w:rsidR="000A2772" w:rsidRPr="003769E6">
        <w:t>Bogdaniec</w:t>
      </w:r>
      <w:r w:rsidR="006E0AF7" w:rsidRPr="003769E6">
        <w:t xml:space="preserve">. </w:t>
      </w:r>
      <w:r w:rsidR="00A27826" w:rsidRPr="003769E6">
        <w:t xml:space="preserve">Elementy kluczowe </w:t>
      </w:r>
      <w:r w:rsidR="00C60660">
        <w:t>Strategii</w:t>
      </w:r>
      <w:r w:rsidR="0071204D" w:rsidRPr="003769E6">
        <w:t xml:space="preserve"> wpisują</w:t>
      </w:r>
      <w:r w:rsidR="006E0AF7" w:rsidRPr="003769E6">
        <w:t xml:space="preserve"> </w:t>
      </w:r>
      <w:r w:rsidR="0071204D" w:rsidRPr="003769E6">
        <w:t>się w</w:t>
      </w:r>
      <w:r w:rsidR="006E0AF7" w:rsidRPr="003769E6">
        <w:t xml:space="preserve"> obowiązujące kierunki</w:t>
      </w:r>
      <w:r w:rsidR="006E0AF7" w:rsidRPr="003769E6">
        <w:rPr>
          <w:rFonts w:ascii="Constantia" w:eastAsia="Constantia" w:hAnsi="Constantia" w:cs="Constantia"/>
          <w:sz w:val="23"/>
        </w:rPr>
        <w:t xml:space="preserve"> </w:t>
      </w:r>
      <w:r w:rsidR="006E0AF7" w:rsidRPr="003769E6">
        <w:t>polityki społecznej</w:t>
      </w:r>
      <w:r w:rsidR="00A27826" w:rsidRPr="003769E6">
        <w:t>, które są zawarte</w:t>
      </w:r>
      <w:r w:rsidR="006E0AF7" w:rsidRPr="003769E6">
        <w:t xml:space="preserve"> w obowiązującej </w:t>
      </w:r>
      <w:r w:rsidR="00C60660">
        <w:t>Strategii</w:t>
      </w:r>
      <w:r w:rsidR="006E0AF7" w:rsidRPr="003769E6">
        <w:t xml:space="preserve"> Rozwoju </w:t>
      </w:r>
      <w:r w:rsidR="001B08CC">
        <w:t>Gminy</w:t>
      </w:r>
      <w:r w:rsidR="00A27826" w:rsidRPr="003769E6">
        <w:t>.</w:t>
      </w:r>
      <w:r w:rsidR="006E0AF7" w:rsidRPr="003769E6">
        <w:t xml:space="preserve"> Strategia </w:t>
      </w:r>
      <w:r w:rsidR="00C60660">
        <w:t>Rozwiązywania Problemów Społecznych</w:t>
      </w:r>
      <w:r w:rsidR="00A27826" w:rsidRPr="003769E6">
        <w:t xml:space="preserve"> to</w:t>
      </w:r>
      <w:r w:rsidR="006E0AF7" w:rsidRPr="003769E6">
        <w:t xml:space="preserve"> dokument</w:t>
      </w:r>
      <w:r w:rsidR="00A27826" w:rsidRPr="003769E6">
        <w:t xml:space="preserve"> </w:t>
      </w:r>
      <w:r w:rsidR="006E0AF7" w:rsidRPr="003769E6">
        <w:t>wskazując</w:t>
      </w:r>
      <w:r w:rsidR="00A27826" w:rsidRPr="003769E6">
        <w:t>y</w:t>
      </w:r>
      <w:r w:rsidR="006E0AF7" w:rsidRPr="003769E6">
        <w:t xml:space="preserve"> podstawowe cele i kierunki działań oraz programy funkcjonujące, bądź opracowywane w dziedzinach planowania </w:t>
      </w:r>
      <w:r w:rsidR="00C60660">
        <w:t>Strategii</w:t>
      </w:r>
      <w:r w:rsidR="006E0AF7" w:rsidRPr="003769E6">
        <w:t xml:space="preserve">, będące średniookresowymi planami wykonawczymi, skonkretyzowanymi do poziomu zadań i działań, ich kosztów oraz harmonogramów realizacji. </w:t>
      </w:r>
    </w:p>
    <w:p w:rsidR="006E0AF7" w:rsidRPr="003769E6" w:rsidRDefault="006E0AF7" w:rsidP="00B93E67">
      <w:pPr>
        <w:pStyle w:val="Nagwek2"/>
        <w:spacing w:line="276" w:lineRule="auto"/>
        <w:rPr>
          <w:color w:val="auto"/>
          <w:sz w:val="24"/>
        </w:rPr>
      </w:pPr>
      <w:bookmarkStart w:id="5" w:name="_Toc69300158"/>
      <w:r w:rsidRPr="003769E6">
        <w:rPr>
          <w:color w:val="auto"/>
          <w:sz w:val="24"/>
        </w:rPr>
        <w:t xml:space="preserve">3. Uwarunkowania formalne opracowania </w:t>
      </w:r>
      <w:r w:rsidR="00C60660">
        <w:rPr>
          <w:color w:val="auto"/>
          <w:sz w:val="24"/>
        </w:rPr>
        <w:t>Strategii</w:t>
      </w:r>
      <w:bookmarkEnd w:id="5"/>
      <w:r w:rsidRPr="003769E6">
        <w:rPr>
          <w:color w:val="auto"/>
          <w:sz w:val="24"/>
        </w:rPr>
        <w:t xml:space="preserve"> </w:t>
      </w:r>
    </w:p>
    <w:p w:rsidR="006E0AF7" w:rsidRPr="003769E6" w:rsidRDefault="006E0AF7" w:rsidP="00B93E67">
      <w:pPr>
        <w:spacing w:line="276" w:lineRule="auto"/>
        <w:ind w:left="142" w:right="11" w:firstLine="708"/>
        <w:jc w:val="both"/>
      </w:pPr>
      <w:r w:rsidRPr="003769E6">
        <w:t xml:space="preserve">Strategia </w:t>
      </w:r>
      <w:r w:rsidR="00C60660">
        <w:t>Rozwiązywania Problemów Społecznych</w:t>
      </w:r>
      <w:r w:rsidRPr="003769E6">
        <w:t xml:space="preserve"> </w:t>
      </w:r>
      <w:r w:rsidR="001B08CC">
        <w:t>Gminy</w:t>
      </w:r>
      <w:r w:rsidRPr="003769E6">
        <w:t xml:space="preserve"> </w:t>
      </w:r>
      <w:r w:rsidR="00CB4C06" w:rsidRPr="003769E6">
        <w:t>Bogdaniec</w:t>
      </w:r>
      <w:r w:rsidR="00777EA7">
        <w:t xml:space="preserve">                    </w:t>
      </w:r>
      <w:r w:rsidRPr="003769E6">
        <w:t xml:space="preserve"> na lata 2021-202</w:t>
      </w:r>
      <w:r w:rsidR="00CB4C06" w:rsidRPr="003769E6">
        <w:t>8</w:t>
      </w:r>
      <w:r w:rsidRPr="003769E6">
        <w:t>,</w:t>
      </w:r>
      <w:r w:rsidR="00CB4C06" w:rsidRPr="003769E6">
        <w:t xml:space="preserve"> jest</w:t>
      </w:r>
      <w:r w:rsidRPr="003769E6">
        <w:t xml:space="preserve"> przygotowywan</w:t>
      </w:r>
      <w:r w:rsidR="00CB4C06" w:rsidRPr="003769E6">
        <w:t>a</w:t>
      </w:r>
      <w:r w:rsidRPr="003769E6">
        <w:t xml:space="preserve"> na różnych szczeblach administracji publicznej, jest dokumentem uwarunkowanym prawnie. Obowiązek jej opracowania wynika z: ustawy z dnia 5 czerwca 1998 r. o samorządzie </w:t>
      </w:r>
      <w:r w:rsidR="0071204D" w:rsidRPr="003769E6">
        <w:t>powiatowym (Dz</w:t>
      </w:r>
      <w:r w:rsidRPr="003769E6">
        <w:t xml:space="preserve">. U. z 2019 r., poz. 511), ustawy z dnia 8 marca 1990 r. </w:t>
      </w:r>
      <w:r w:rsidR="000A2035" w:rsidRPr="003769E6">
        <w:br/>
      </w:r>
      <w:r w:rsidRPr="003769E6">
        <w:t xml:space="preserve">o samorządzie </w:t>
      </w:r>
      <w:r w:rsidR="0071204D" w:rsidRPr="003769E6">
        <w:t>gminnym (Dz</w:t>
      </w:r>
      <w:r w:rsidRPr="003769E6">
        <w:t>. U. z 2019 r., poz. 506), art. 17 ust. 1 pkt 1</w:t>
      </w:r>
      <w:r w:rsidR="003D163B">
        <w:t xml:space="preserve">                           </w:t>
      </w:r>
      <w:r w:rsidRPr="003769E6">
        <w:t xml:space="preserve"> i art. 19 pkt 1, w powiązaniu z art. 16 b., ustawy z dnia 12 marca 2004 r. </w:t>
      </w:r>
      <w:r w:rsidR="003D163B">
        <w:t xml:space="preserve">                                     </w:t>
      </w:r>
      <w:r w:rsidRPr="003769E6">
        <w:t>o pomocy społecznej ( Dz.U. z 20</w:t>
      </w:r>
      <w:r w:rsidR="00CB4C06" w:rsidRPr="003769E6">
        <w:t>20</w:t>
      </w:r>
      <w:r w:rsidRPr="003769E6">
        <w:t xml:space="preserve"> r. poz. </w:t>
      </w:r>
      <w:r w:rsidR="00CB4C06" w:rsidRPr="003769E6">
        <w:t>1876</w:t>
      </w:r>
      <w:r w:rsidRPr="003769E6">
        <w:t xml:space="preserve"> z</w:t>
      </w:r>
      <w:r w:rsidR="007E134B">
        <w:t>e</w:t>
      </w:r>
      <w:r w:rsidRPr="003769E6">
        <w:t xml:space="preserve"> zm.), które w ramach zadań własnych </w:t>
      </w:r>
      <w:r w:rsidR="00777EA7">
        <w:t>g</w:t>
      </w:r>
      <w:r w:rsidR="001B08CC">
        <w:t>miny</w:t>
      </w:r>
      <w:r w:rsidRPr="003769E6">
        <w:t xml:space="preserve"> i zadań własnych powiatu przewidują „opracowanie </w:t>
      </w:r>
      <w:r w:rsidR="000A2035" w:rsidRPr="003769E6">
        <w:br/>
      </w:r>
      <w:r w:rsidRPr="003769E6">
        <w:t xml:space="preserve">i realizację </w:t>
      </w:r>
      <w:r w:rsidR="00777EA7">
        <w:t>g</w:t>
      </w:r>
      <w:r w:rsidRPr="003769E6">
        <w:t xml:space="preserve">minnej </w:t>
      </w:r>
      <w:r w:rsidR="00C60660">
        <w:t>Strategii</w:t>
      </w:r>
      <w:r w:rsidRPr="003769E6">
        <w:t xml:space="preserve"> </w:t>
      </w:r>
      <w:r w:rsidR="00C60660">
        <w:t>Rozwiązywania Problemów Społecznych</w:t>
      </w:r>
      <w:r w:rsidR="0071204D" w:rsidRPr="003769E6">
        <w:t xml:space="preserve"> ze</w:t>
      </w:r>
      <w:r w:rsidRPr="003769E6">
        <w:t xml:space="preserve"> szczególnym uwzględnieniem programów pomocy społecznej, </w:t>
      </w:r>
      <w:r w:rsidR="0071204D" w:rsidRPr="003769E6">
        <w:t xml:space="preserve">profilaktyki </w:t>
      </w:r>
      <w:r w:rsidR="000A2035" w:rsidRPr="003769E6">
        <w:br/>
      </w:r>
      <w:r w:rsidR="0071204D" w:rsidRPr="003769E6">
        <w:t>i</w:t>
      </w:r>
      <w:r w:rsidRPr="003769E6">
        <w:t xml:space="preserve"> rozwiązywania problemów alkoholowych i innych, których celem jest integracja </w:t>
      </w:r>
      <w:r w:rsidR="0071204D" w:rsidRPr="003769E6">
        <w:t>osób i</w:t>
      </w:r>
      <w:r w:rsidRPr="003769E6">
        <w:t xml:space="preserve"> rodzin z grup szczególnego ryzyka” - dla </w:t>
      </w:r>
      <w:r w:rsidR="001B08CC">
        <w:t>Gminy</w:t>
      </w:r>
      <w:r w:rsidRPr="003769E6">
        <w:t xml:space="preserve"> oraz opracowanie i realizacja Powiatowej </w:t>
      </w:r>
      <w:r w:rsidR="00C60660">
        <w:t>Strategii</w:t>
      </w:r>
      <w:r w:rsidRPr="003769E6">
        <w:t xml:space="preserve"> </w:t>
      </w:r>
      <w:r w:rsidR="00C60660">
        <w:t>Rozwiązywania Problemów Społecznych</w:t>
      </w:r>
      <w:r w:rsidRPr="003769E6">
        <w:t xml:space="preserve">, ze szczególnym uwzględnieniem programów pomocy społecznej, wspierania osób niepełnosprawnych i innych, których celem jest integracja osób i rodzin z grup szczególnego ryzyka po konsultacji z właściwymi terytorialnie </w:t>
      </w:r>
      <w:r w:rsidR="001B08CC">
        <w:t>Gmina</w:t>
      </w:r>
      <w:r w:rsidRPr="003769E6">
        <w:t>mi"</w:t>
      </w:r>
      <w:r w:rsidRPr="003769E6">
        <w:rPr>
          <w:vertAlign w:val="superscript"/>
        </w:rPr>
        <w:footnoteReference w:id="2"/>
      </w:r>
      <w:r w:rsidRPr="003769E6">
        <w:t xml:space="preserve"> - na poziomie powiatu. </w:t>
      </w:r>
    </w:p>
    <w:p w:rsidR="006E0AF7" w:rsidRPr="003769E6" w:rsidRDefault="006E0AF7" w:rsidP="000A2035">
      <w:pPr>
        <w:spacing w:line="276" w:lineRule="auto"/>
        <w:ind w:left="152" w:right="11" w:firstLine="568"/>
        <w:jc w:val="both"/>
      </w:pPr>
      <w:r w:rsidRPr="003769E6">
        <w:t xml:space="preserve">Na treść </w:t>
      </w:r>
      <w:r w:rsidR="00C60660">
        <w:t>Strategii</w:t>
      </w:r>
      <w:r w:rsidRPr="003769E6">
        <w:t xml:space="preserve"> </w:t>
      </w:r>
      <w:r w:rsidR="00C60660">
        <w:t>Rozwiązywania Problemów Społecznych</w:t>
      </w:r>
      <w:r w:rsidRPr="003769E6">
        <w:t xml:space="preserve"> obok wyżej cytowanej ustawy o pomocy społecznej mają również wpływ inne akty prawne. Należą do nich: </w:t>
      </w:r>
    </w:p>
    <w:p w:rsidR="000A2035" w:rsidRPr="003769E6" w:rsidRDefault="000A2035" w:rsidP="000A2035">
      <w:pPr>
        <w:numPr>
          <w:ilvl w:val="0"/>
          <w:numId w:val="109"/>
        </w:numPr>
        <w:spacing w:after="0" w:line="276" w:lineRule="auto"/>
        <w:ind w:right="11" w:hanging="360"/>
        <w:jc w:val="both"/>
      </w:pPr>
      <w:r w:rsidRPr="003769E6">
        <w:t xml:space="preserve">Ustawa z dnia 21 czerwca 2001 r. o dodatkach mieszkaniowych </w:t>
      </w:r>
      <w:r w:rsidRPr="003769E6">
        <w:br/>
        <w:t xml:space="preserve">(Dz. U. z 2019 r.  poz. 2133 ze zm.), </w:t>
      </w:r>
    </w:p>
    <w:p w:rsidR="000A2035" w:rsidRPr="003769E6" w:rsidRDefault="000A2035" w:rsidP="000A2035">
      <w:pPr>
        <w:numPr>
          <w:ilvl w:val="0"/>
          <w:numId w:val="109"/>
        </w:numPr>
        <w:spacing w:after="0" w:line="276" w:lineRule="auto"/>
        <w:ind w:right="11" w:hanging="360"/>
        <w:jc w:val="both"/>
      </w:pPr>
      <w:r w:rsidRPr="003769E6">
        <w:t xml:space="preserve">Konstytucja Rzeczypospolitej Polskiej z dnia 2 kwietnia 1997 r. </w:t>
      </w:r>
      <w:r w:rsidRPr="003769E6">
        <w:br/>
        <w:t xml:space="preserve">(Dz.U. z 2009 r.  poz. 946), </w:t>
      </w:r>
    </w:p>
    <w:p w:rsidR="000A2035" w:rsidRPr="003769E6" w:rsidRDefault="000A2035" w:rsidP="000A2035">
      <w:pPr>
        <w:numPr>
          <w:ilvl w:val="0"/>
          <w:numId w:val="109"/>
        </w:numPr>
        <w:spacing w:after="4" w:line="276" w:lineRule="auto"/>
        <w:ind w:right="11" w:hanging="360"/>
        <w:jc w:val="both"/>
      </w:pPr>
      <w:r w:rsidRPr="003769E6">
        <w:t xml:space="preserve">Ustawa z dnia 9 czerwca 2011 r. o wspieraniu rodziny i systemie pieczy zastępczej (Dz. U. z  2020. r  poz. 821), </w:t>
      </w:r>
    </w:p>
    <w:p w:rsidR="000A2035" w:rsidRPr="003769E6" w:rsidRDefault="000A2035" w:rsidP="000A2035">
      <w:pPr>
        <w:numPr>
          <w:ilvl w:val="0"/>
          <w:numId w:val="109"/>
        </w:numPr>
        <w:spacing w:after="4" w:line="276" w:lineRule="auto"/>
        <w:ind w:right="11" w:hanging="360"/>
        <w:jc w:val="both"/>
      </w:pPr>
      <w:r w:rsidRPr="003769E6">
        <w:lastRenderedPageBreak/>
        <w:t xml:space="preserve">Ustawa z dnia 27 sierpnia 1997 r. o rehabilitacji zawodowej i społecznej oraz zatrudnianiu osób niepełnosprawnych (Dz. U. z 2020 r. poz. 426 ze zm.), </w:t>
      </w:r>
    </w:p>
    <w:p w:rsidR="000A2035" w:rsidRPr="003769E6" w:rsidRDefault="000A2035" w:rsidP="000A2035">
      <w:pPr>
        <w:numPr>
          <w:ilvl w:val="0"/>
          <w:numId w:val="109"/>
        </w:numPr>
        <w:spacing w:after="0" w:line="276" w:lineRule="auto"/>
        <w:ind w:right="11" w:hanging="360"/>
        <w:jc w:val="both"/>
      </w:pPr>
      <w:r w:rsidRPr="003769E6">
        <w:t xml:space="preserve">Ustawa z dnia 19 sierpnia 1994 r. o ochronie zdrowia psychicznego </w:t>
      </w:r>
      <w:r w:rsidRPr="003769E6">
        <w:br/>
        <w:t xml:space="preserve">(Dz. U.  z 2020 r. poz.685), </w:t>
      </w:r>
    </w:p>
    <w:p w:rsidR="000A2035" w:rsidRPr="003769E6" w:rsidRDefault="000A2035" w:rsidP="000A2035">
      <w:pPr>
        <w:numPr>
          <w:ilvl w:val="0"/>
          <w:numId w:val="109"/>
        </w:numPr>
        <w:spacing w:after="4" w:line="276" w:lineRule="auto"/>
        <w:ind w:right="11" w:hanging="360"/>
        <w:jc w:val="both"/>
      </w:pPr>
      <w:r w:rsidRPr="003769E6">
        <w:t xml:space="preserve">Ustawa z dnia 26 października 1982 r. o wychowaniu w trzeźwości </w:t>
      </w:r>
      <w:r w:rsidRPr="003769E6">
        <w:br/>
        <w:t xml:space="preserve">i przeciwdziałaniu alkoholizmowi (Dz. U. z 2019 r.  poz. 2277 ze zm.), </w:t>
      </w:r>
    </w:p>
    <w:p w:rsidR="000A2035" w:rsidRPr="003769E6" w:rsidRDefault="000A2035" w:rsidP="000A2035">
      <w:pPr>
        <w:numPr>
          <w:ilvl w:val="0"/>
          <w:numId w:val="109"/>
        </w:numPr>
        <w:spacing w:after="4" w:line="276" w:lineRule="auto"/>
        <w:ind w:right="11" w:hanging="360"/>
        <w:jc w:val="both"/>
      </w:pPr>
      <w:r w:rsidRPr="003769E6">
        <w:t xml:space="preserve">ustawa z dnia 29 lipca 2005 r. o przeciwdziałaniu narkomanii </w:t>
      </w:r>
      <w:r w:rsidRPr="003769E6">
        <w:br/>
        <w:t xml:space="preserve">(Dz. U. z 2020 r.  poz. 2050), </w:t>
      </w:r>
    </w:p>
    <w:p w:rsidR="000A2035" w:rsidRPr="003769E6" w:rsidRDefault="000A2035" w:rsidP="000A2035">
      <w:pPr>
        <w:numPr>
          <w:ilvl w:val="0"/>
          <w:numId w:val="109"/>
        </w:numPr>
        <w:spacing w:after="4" w:line="276" w:lineRule="auto"/>
        <w:ind w:right="11" w:hanging="360"/>
        <w:jc w:val="both"/>
      </w:pPr>
      <w:r w:rsidRPr="003769E6">
        <w:t xml:space="preserve">Ustawa z dnia 29 lipca 2005 r. o przeciwdziałaniu przemocy w rodzinie (Dz. U.  z 2020 r. poz. 218 ze zm.), </w:t>
      </w:r>
    </w:p>
    <w:p w:rsidR="000A2035" w:rsidRPr="003769E6" w:rsidRDefault="000A2035" w:rsidP="000A2035">
      <w:pPr>
        <w:numPr>
          <w:ilvl w:val="0"/>
          <w:numId w:val="109"/>
        </w:numPr>
        <w:spacing w:after="0" w:line="276" w:lineRule="auto"/>
        <w:ind w:right="11" w:hanging="360"/>
        <w:jc w:val="both"/>
      </w:pPr>
      <w:r w:rsidRPr="003769E6">
        <w:t xml:space="preserve">Ustawa z dnia 20 kwietnia 2004 r. o promocji zatrudnienia </w:t>
      </w:r>
      <w:r w:rsidRPr="003769E6">
        <w:br/>
        <w:t xml:space="preserve">i instytucjach rynku pracy (Dz. U. z 2020 r. poz. 1409 ze zm.), </w:t>
      </w:r>
    </w:p>
    <w:p w:rsidR="000A2035" w:rsidRPr="003769E6" w:rsidRDefault="000A2035" w:rsidP="000A2035">
      <w:pPr>
        <w:numPr>
          <w:ilvl w:val="0"/>
          <w:numId w:val="109"/>
        </w:numPr>
        <w:spacing w:after="0" w:line="276" w:lineRule="auto"/>
        <w:ind w:right="11" w:hanging="360"/>
        <w:jc w:val="both"/>
      </w:pPr>
      <w:r w:rsidRPr="003769E6">
        <w:t xml:space="preserve">Ustawa z dnia 13 czerwca 2003 r. o zatrudnieniu socjalnym </w:t>
      </w:r>
      <w:r w:rsidRPr="003769E6">
        <w:br/>
        <w:t xml:space="preserve">(Dz. U.  z 2020 r.  poz. 176), </w:t>
      </w:r>
    </w:p>
    <w:p w:rsidR="000A2035" w:rsidRPr="003769E6" w:rsidRDefault="000A2035" w:rsidP="000A2035">
      <w:pPr>
        <w:numPr>
          <w:ilvl w:val="0"/>
          <w:numId w:val="109"/>
        </w:numPr>
        <w:spacing w:after="4" w:line="276" w:lineRule="auto"/>
        <w:ind w:right="11" w:hanging="360"/>
        <w:jc w:val="both"/>
      </w:pPr>
      <w:r w:rsidRPr="003769E6">
        <w:t xml:space="preserve">Ustawa z dnia 27 kwietnia 2006 r. o spółdzielniach socjalnych </w:t>
      </w:r>
      <w:r w:rsidRPr="003769E6">
        <w:br/>
        <w:t xml:space="preserve">(Dz. U. z 2020. r poz. 2085 ze zm.), </w:t>
      </w:r>
    </w:p>
    <w:p w:rsidR="000A2035" w:rsidRPr="003769E6" w:rsidRDefault="000A2035" w:rsidP="000A2035">
      <w:pPr>
        <w:numPr>
          <w:ilvl w:val="0"/>
          <w:numId w:val="109"/>
        </w:numPr>
        <w:spacing w:after="4" w:line="276" w:lineRule="auto"/>
        <w:ind w:right="11" w:hanging="360"/>
        <w:jc w:val="both"/>
      </w:pPr>
      <w:r w:rsidRPr="003769E6">
        <w:t>Ustawa z dnia 24 kwietnia 2003 r. o działalności pożytku publicznego</w:t>
      </w:r>
      <w:r w:rsidRPr="003769E6">
        <w:br/>
        <w:t xml:space="preserve">i wolontariacie (Dz. U. z 2020 r. poz. 1057 ze zm.), </w:t>
      </w:r>
    </w:p>
    <w:p w:rsidR="000A2035" w:rsidRPr="003769E6" w:rsidRDefault="000A2035" w:rsidP="000A2035">
      <w:pPr>
        <w:numPr>
          <w:ilvl w:val="0"/>
          <w:numId w:val="109"/>
        </w:numPr>
        <w:spacing w:after="4" w:line="276" w:lineRule="auto"/>
        <w:ind w:right="11" w:hanging="360"/>
        <w:jc w:val="both"/>
      </w:pPr>
      <w:r w:rsidRPr="003769E6">
        <w:t xml:space="preserve">Ustawa z dnia 13 listopada 2003 r. o dochodach jednostek samorządu terytorialnego (Dz. U. z 2020 r. poz. 23 </w:t>
      </w:r>
      <w:r w:rsidR="003D163B">
        <w:t xml:space="preserve">ze </w:t>
      </w:r>
      <w:proofErr w:type="spellStart"/>
      <w:r w:rsidR="003D163B">
        <w:t>zm</w:t>
      </w:r>
      <w:proofErr w:type="spellEnd"/>
      <w:r w:rsidRPr="003769E6">
        <w:t xml:space="preserve">), </w:t>
      </w:r>
    </w:p>
    <w:p w:rsidR="000A2035" w:rsidRPr="003769E6" w:rsidRDefault="000A2035" w:rsidP="000A2035">
      <w:pPr>
        <w:numPr>
          <w:ilvl w:val="0"/>
          <w:numId w:val="109"/>
        </w:numPr>
        <w:spacing w:after="107" w:line="276" w:lineRule="auto"/>
        <w:ind w:right="11" w:hanging="360"/>
        <w:jc w:val="both"/>
      </w:pPr>
      <w:r w:rsidRPr="003769E6">
        <w:t xml:space="preserve">Ustawa z dnia 12 grudnia 2013 r. o cudzoziemcach (Dz. U. z 2020 r. poz. 35 ze zm.), </w:t>
      </w:r>
    </w:p>
    <w:p w:rsidR="000A2035" w:rsidRPr="003769E6" w:rsidRDefault="000A2035" w:rsidP="000A2035">
      <w:pPr>
        <w:numPr>
          <w:ilvl w:val="0"/>
          <w:numId w:val="109"/>
        </w:numPr>
        <w:spacing w:after="107" w:line="276" w:lineRule="auto"/>
        <w:ind w:right="11" w:hanging="360"/>
        <w:jc w:val="both"/>
      </w:pPr>
      <w:r w:rsidRPr="003769E6">
        <w:t xml:space="preserve">Ustawa z dnia 9 listopada 2000 r. o repatriacji (Dz. U. z 2020 r. poz. 1472), </w:t>
      </w:r>
    </w:p>
    <w:p w:rsidR="000A2035" w:rsidRPr="003769E6" w:rsidRDefault="000A2035" w:rsidP="000A2035">
      <w:pPr>
        <w:numPr>
          <w:ilvl w:val="0"/>
          <w:numId w:val="109"/>
        </w:numPr>
        <w:spacing w:after="0" w:line="276" w:lineRule="auto"/>
        <w:ind w:right="11" w:hanging="360"/>
        <w:jc w:val="both"/>
      </w:pPr>
      <w:r w:rsidRPr="003769E6">
        <w:t>Ustawa z dnia 13 czerwca 2003 r. o udzielaniu cudzoziemcom ochrony na terytorium Rzeczypospolitej Polskiej (Dz. U. z 2019 r. poz. 1666</w:t>
      </w:r>
      <w:r w:rsidRPr="003769E6">
        <w:br/>
      </w:r>
      <w:r w:rsidR="003D163B">
        <w:t xml:space="preserve">ze </w:t>
      </w:r>
      <w:proofErr w:type="spellStart"/>
      <w:r w:rsidR="003D163B">
        <w:t>zm</w:t>
      </w:r>
      <w:proofErr w:type="spellEnd"/>
      <w:r w:rsidRPr="003769E6">
        <w:t xml:space="preserve">), </w:t>
      </w:r>
    </w:p>
    <w:p w:rsidR="000A2035" w:rsidRPr="003769E6" w:rsidRDefault="000A2035" w:rsidP="000A2035">
      <w:pPr>
        <w:numPr>
          <w:ilvl w:val="0"/>
          <w:numId w:val="109"/>
        </w:numPr>
        <w:spacing w:after="0" w:line="276" w:lineRule="auto"/>
        <w:ind w:right="11" w:hanging="360"/>
        <w:jc w:val="both"/>
      </w:pPr>
      <w:r w:rsidRPr="003769E6">
        <w:t>Ustawa z dnia 28 listopada 2003 r. o świadczeniach rodzinnych</w:t>
      </w:r>
      <w:r w:rsidR="00B03F0E">
        <w:br/>
      </w:r>
      <w:r w:rsidRPr="003769E6">
        <w:t xml:space="preserve"> (Dz. U. z 2020 r. poz. 111 ze zm.), </w:t>
      </w:r>
    </w:p>
    <w:p w:rsidR="000A2035" w:rsidRPr="003769E6" w:rsidRDefault="000A2035" w:rsidP="000A2035">
      <w:pPr>
        <w:numPr>
          <w:ilvl w:val="0"/>
          <w:numId w:val="109"/>
        </w:numPr>
        <w:spacing w:after="115" w:line="276" w:lineRule="auto"/>
        <w:ind w:left="860" w:right="11" w:hanging="360"/>
        <w:jc w:val="both"/>
      </w:pPr>
      <w:r w:rsidRPr="003769E6">
        <w:t xml:space="preserve">Ustawa z dnia 7 września 2007 r. o pomocy osobom uprawnionym do alimentów (Dz. U z 2020. r poz. 808 ze zm.), </w:t>
      </w:r>
    </w:p>
    <w:p w:rsidR="000A2035" w:rsidRPr="003769E6" w:rsidRDefault="000A2035" w:rsidP="000A2035">
      <w:pPr>
        <w:numPr>
          <w:ilvl w:val="0"/>
          <w:numId w:val="109"/>
        </w:numPr>
        <w:spacing w:after="4" w:line="276" w:lineRule="auto"/>
        <w:ind w:right="11" w:hanging="360"/>
        <w:jc w:val="both"/>
      </w:pPr>
      <w:r w:rsidRPr="003769E6">
        <w:t xml:space="preserve">Ustawa z dnia 17 listopada 1964 r. Kodeks postępowania cywilnego </w:t>
      </w:r>
      <w:r w:rsidRPr="003769E6">
        <w:br/>
        <w:t xml:space="preserve">(Dz. U.  z 2020. r poz. 1575 ze zm.), </w:t>
      </w:r>
    </w:p>
    <w:p w:rsidR="000A2035" w:rsidRPr="003769E6" w:rsidRDefault="000A2035" w:rsidP="000A2035">
      <w:pPr>
        <w:numPr>
          <w:ilvl w:val="0"/>
          <w:numId w:val="109"/>
        </w:numPr>
        <w:spacing w:after="4" w:line="276" w:lineRule="auto"/>
        <w:ind w:right="11" w:hanging="360"/>
        <w:jc w:val="both"/>
      </w:pPr>
      <w:r w:rsidRPr="003769E6">
        <w:t xml:space="preserve">Ustawa z dnia 25 lutego 1964 r. Kodeks rodzinny i opiekuńczy </w:t>
      </w:r>
      <w:r w:rsidRPr="003769E6">
        <w:br/>
        <w:t xml:space="preserve">(Dz. U. z 2020. r poz. 135), </w:t>
      </w:r>
    </w:p>
    <w:p w:rsidR="000A2035" w:rsidRPr="003769E6" w:rsidRDefault="000A2035" w:rsidP="000A2035">
      <w:pPr>
        <w:numPr>
          <w:ilvl w:val="0"/>
          <w:numId w:val="109"/>
        </w:numPr>
        <w:spacing w:after="4" w:line="276" w:lineRule="auto"/>
        <w:ind w:right="11" w:hanging="360"/>
        <w:jc w:val="both"/>
      </w:pPr>
      <w:r w:rsidRPr="003769E6">
        <w:t xml:space="preserve">Ustawa z dnia 17 grudnia 1998 r. o emeryturach i rentach z Funduszu Ubezpieczeń Społecznych (Dz. U. z 2020 r. poz. 53 </w:t>
      </w:r>
      <w:r w:rsidR="003D163B">
        <w:t xml:space="preserve">ze </w:t>
      </w:r>
      <w:proofErr w:type="spellStart"/>
      <w:r w:rsidR="003D163B">
        <w:t>zm</w:t>
      </w:r>
      <w:proofErr w:type="spellEnd"/>
      <w:r w:rsidRPr="003769E6">
        <w:t xml:space="preserve">), </w:t>
      </w:r>
    </w:p>
    <w:p w:rsidR="000A2035" w:rsidRPr="003769E6" w:rsidRDefault="000A2035" w:rsidP="000A2035">
      <w:pPr>
        <w:numPr>
          <w:ilvl w:val="0"/>
          <w:numId w:val="109"/>
        </w:numPr>
        <w:spacing w:after="4" w:line="276" w:lineRule="auto"/>
        <w:ind w:right="11" w:hanging="360"/>
        <w:jc w:val="both"/>
      </w:pPr>
      <w:r w:rsidRPr="003769E6">
        <w:t xml:space="preserve">Ustawa z dnia 13 października 1998 r. o systemie ubezpieczeń społecznych (Dz. U. z 2020 r.  poz. 266 ze zm.), </w:t>
      </w:r>
    </w:p>
    <w:p w:rsidR="000A2035" w:rsidRPr="003769E6" w:rsidRDefault="000A2035" w:rsidP="000A2035">
      <w:pPr>
        <w:numPr>
          <w:ilvl w:val="0"/>
          <w:numId w:val="109"/>
        </w:numPr>
        <w:spacing w:after="4" w:line="276" w:lineRule="auto"/>
        <w:ind w:right="11" w:hanging="360"/>
        <w:jc w:val="both"/>
      </w:pPr>
      <w:r w:rsidRPr="003769E6">
        <w:lastRenderedPageBreak/>
        <w:t xml:space="preserve">Ustawa z dnia 14 czerwca 1960 r. Kodeks postępowania administracyjnego (Dz. U. z 2020 r. poz. 256 ze zm.), </w:t>
      </w:r>
    </w:p>
    <w:p w:rsidR="009F466A" w:rsidRPr="003769E6" w:rsidRDefault="000A2035" w:rsidP="009F466A">
      <w:pPr>
        <w:numPr>
          <w:ilvl w:val="0"/>
          <w:numId w:val="109"/>
        </w:numPr>
        <w:spacing w:after="4" w:line="276" w:lineRule="auto"/>
        <w:ind w:right="11" w:hanging="360"/>
        <w:jc w:val="both"/>
      </w:pPr>
      <w:r w:rsidRPr="003769E6">
        <w:t xml:space="preserve">Ustawa z dnia 29 września 1994 r. o rachunkowości (Dz. U. z 2019 r. poz. 351  ze zm.), </w:t>
      </w:r>
    </w:p>
    <w:p w:rsidR="000A2035" w:rsidRPr="003769E6" w:rsidRDefault="000A2035" w:rsidP="009F466A">
      <w:pPr>
        <w:numPr>
          <w:ilvl w:val="0"/>
          <w:numId w:val="109"/>
        </w:numPr>
        <w:spacing w:after="4" w:line="276" w:lineRule="auto"/>
        <w:ind w:right="11" w:hanging="360"/>
        <w:jc w:val="both"/>
      </w:pPr>
      <w:r w:rsidRPr="003769E6">
        <w:t xml:space="preserve">Ustawa z dnia 27 sierpnia 2009 r. o finansach publicznych </w:t>
      </w:r>
      <w:r w:rsidRPr="003769E6">
        <w:br/>
        <w:t xml:space="preserve">(Dz. U. z   2019 r. poz. 869 </w:t>
      </w:r>
      <w:r w:rsidR="003D163B">
        <w:t xml:space="preserve">ze </w:t>
      </w:r>
      <w:proofErr w:type="spellStart"/>
      <w:r w:rsidR="003D163B">
        <w:t>zm</w:t>
      </w:r>
      <w:proofErr w:type="spellEnd"/>
      <w:r w:rsidRPr="003769E6">
        <w:t xml:space="preserve">), </w:t>
      </w:r>
    </w:p>
    <w:p w:rsidR="000A2035" w:rsidRPr="003769E6" w:rsidRDefault="000A2035" w:rsidP="000A2035">
      <w:pPr>
        <w:numPr>
          <w:ilvl w:val="0"/>
          <w:numId w:val="109"/>
        </w:numPr>
        <w:spacing w:after="0" w:line="276" w:lineRule="auto"/>
        <w:ind w:right="11" w:hanging="360"/>
        <w:jc w:val="both"/>
      </w:pPr>
      <w:r w:rsidRPr="003769E6">
        <w:t xml:space="preserve">Ustawa z dnia 21 czerwca 2001 r. o ochronie praw lokatorów, mieszkaniowym zasobie </w:t>
      </w:r>
      <w:r w:rsidR="001B08CC">
        <w:t>Gminy</w:t>
      </w:r>
      <w:r w:rsidRPr="003769E6">
        <w:t xml:space="preserve"> i o zmianie Kodeksu Cywilnego </w:t>
      </w:r>
      <w:r w:rsidRPr="003769E6">
        <w:br/>
        <w:t xml:space="preserve">(Dz. U. z 2020 r. poz. 611), </w:t>
      </w:r>
    </w:p>
    <w:p w:rsidR="000A2035" w:rsidRPr="003769E6" w:rsidRDefault="000A2035" w:rsidP="000A2035">
      <w:pPr>
        <w:numPr>
          <w:ilvl w:val="0"/>
          <w:numId w:val="109"/>
        </w:numPr>
        <w:spacing w:after="0" w:line="276" w:lineRule="auto"/>
        <w:ind w:right="11" w:hanging="360"/>
        <w:jc w:val="both"/>
      </w:pPr>
      <w:r w:rsidRPr="003769E6">
        <w:t xml:space="preserve">Ustawa z dnia 8 grudnia 2006 r. o finansowym wsparciu tworzenia mieszkalnych na wynajem mieszkań chronionych, noclegowni, schronisk dla bezdomnych, ogrzewalni i tymczasowych pomieszczeń (Dz. U. z 2020 r. poz. 508), </w:t>
      </w:r>
    </w:p>
    <w:p w:rsidR="000A2035" w:rsidRPr="003769E6" w:rsidRDefault="000A2035" w:rsidP="000A2035">
      <w:pPr>
        <w:numPr>
          <w:ilvl w:val="0"/>
          <w:numId w:val="109"/>
        </w:numPr>
        <w:spacing w:after="4" w:line="276" w:lineRule="auto"/>
        <w:ind w:right="11" w:hanging="360"/>
        <w:jc w:val="both"/>
      </w:pPr>
      <w:r w:rsidRPr="003769E6">
        <w:t xml:space="preserve">Ustawa z dnia 27 sierpnia 2004 r. o świadczeniach opieki zdrowotnej finansowanych ze środków publicznych (Dz. U. z 2020 r. poz. 1398), </w:t>
      </w:r>
    </w:p>
    <w:p w:rsidR="000A2035" w:rsidRPr="003769E6" w:rsidRDefault="000A2035" w:rsidP="000A2035">
      <w:pPr>
        <w:numPr>
          <w:ilvl w:val="0"/>
          <w:numId w:val="109"/>
        </w:numPr>
        <w:spacing w:after="4" w:line="276" w:lineRule="auto"/>
        <w:ind w:right="11" w:hanging="360"/>
        <w:jc w:val="both"/>
      </w:pPr>
      <w:r w:rsidRPr="003769E6">
        <w:t xml:space="preserve">Ustawa z dnia 26 października 1982 r. o postępowaniu w sprawach nieletnich (Dz. U. z 2018 r. poz. 969), </w:t>
      </w:r>
    </w:p>
    <w:p w:rsidR="000A2035" w:rsidRPr="003769E6" w:rsidRDefault="000A2035" w:rsidP="000A2035">
      <w:pPr>
        <w:numPr>
          <w:ilvl w:val="0"/>
          <w:numId w:val="109"/>
        </w:numPr>
        <w:spacing w:after="4" w:line="276" w:lineRule="auto"/>
        <w:ind w:right="11" w:hanging="360"/>
        <w:jc w:val="both"/>
      </w:pPr>
      <w:r w:rsidRPr="003769E6">
        <w:t xml:space="preserve">Ustawa z dnia 15 kwietnia 2011 r. o działalności leczniczej </w:t>
      </w:r>
      <w:r w:rsidRPr="003769E6">
        <w:br/>
        <w:t xml:space="preserve">(Dz. U. z 2020 r. poz. 295), </w:t>
      </w:r>
    </w:p>
    <w:p w:rsidR="000A2035" w:rsidRPr="003769E6" w:rsidRDefault="000A2035" w:rsidP="000A2035">
      <w:pPr>
        <w:numPr>
          <w:ilvl w:val="0"/>
          <w:numId w:val="109"/>
        </w:numPr>
        <w:spacing w:after="4" w:line="276" w:lineRule="auto"/>
        <w:ind w:right="11" w:hanging="360"/>
        <w:jc w:val="both"/>
      </w:pPr>
      <w:r w:rsidRPr="003769E6">
        <w:t xml:space="preserve">Ustawa z dnia 7 września 1991 r. o systemie oświaty (Dz. U. z 2020. r poz. 1327), </w:t>
      </w:r>
    </w:p>
    <w:p w:rsidR="000A2035" w:rsidRPr="003769E6" w:rsidRDefault="000A2035" w:rsidP="000A2035">
      <w:pPr>
        <w:numPr>
          <w:ilvl w:val="0"/>
          <w:numId w:val="109"/>
        </w:numPr>
        <w:spacing w:after="4" w:line="276" w:lineRule="auto"/>
        <w:ind w:right="11" w:hanging="360"/>
        <w:jc w:val="both"/>
      </w:pPr>
      <w:r w:rsidRPr="003769E6">
        <w:t xml:space="preserve">Ustawa z dnia 11 lipca 2014 r. o zasadach realizacji programów </w:t>
      </w:r>
      <w:r w:rsidRPr="003769E6">
        <w:br/>
        <w:t xml:space="preserve">w zakresie polityki spójności finansowych w perspektywie finansowej 2014-2020 (Dz. U. z 2020. r poz. 818), </w:t>
      </w:r>
    </w:p>
    <w:p w:rsidR="000A2035" w:rsidRPr="003769E6" w:rsidRDefault="000A2035" w:rsidP="000A2035">
      <w:pPr>
        <w:numPr>
          <w:ilvl w:val="0"/>
          <w:numId w:val="109"/>
        </w:numPr>
        <w:spacing w:after="0" w:line="276" w:lineRule="auto"/>
        <w:ind w:right="11" w:hanging="360"/>
        <w:jc w:val="both"/>
      </w:pPr>
      <w:r w:rsidRPr="003769E6">
        <w:t xml:space="preserve">Uchwała Rady </w:t>
      </w:r>
      <w:r w:rsidR="001B08CC">
        <w:t>Gminy</w:t>
      </w:r>
      <w:r w:rsidRPr="003769E6">
        <w:t xml:space="preserve"> Bogdaniec Nr III.15.2018 z dnia 17 grudnia 2018 r. w sprawie przyjęcie wieloletniego programu osłonowego w zakresie dożywiania „Posiłek w szkole i w domu” na lata 2019 – 2023, </w:t>
      </w:r>
    </w:p>
    <w:p w:rsidR="000A2035" w:rsidRPr="003769E6" w:rsidRDefault="000A2035" w:rsidP="000A2035">
      <w:pPr>
        <w:numPr>
          <w:ilvl w:val="0"/>
          <w:numId w:val="109"/>
        </w:numPr>
        <w:spacing w:after="4" w:line="276" w:lineRule="auto"/>
        <w:ind w:right="11" w:hanging="360"/>
        <w:jc w:val="both"/>
      </w:pPr>
      <w:r w:rsidRPr="003769E6">
        <w:t xml:space="preserve">Ustawa z dnia 5 grudnia 2014 r. o Karcie Dużej Rodziny (Dz. U. z 2020 r. poz. 1348), </w:t>
      </w:r>
    </w:p>
    <w:p w:rsidR="000A2035" w:rsidRPr="003769E6" w:rsidRDefault="000A2035" w:rsidP="000A2035">
      <w:pPr>
        <w:numPr>
          <w:ilvl w:val="0"/>
          <w:numId w:val="109"/>
        </w:numPr>
        <w:spacing w:after="4" w:line="276" w:lineRule="auto"/>
        <w:ind w:right="11" w:hanging="360"/>
        <w:jc w:val="both"/>
      </w:pPr>
      <w:r w:rsidRPr="003769E6">
        <w:t xml:space="preserve">Ustawa z dnia 4 listopada 2016 r. o wsparciu kobiet w ciąży i rodzin „Za życiem” (Dz. U. z 2020. r poz. 1329), </w:t>
      </w:r>
    </w:p>
    <w:p w:rsidR="000A2035" w:rsidRPr="003769E6" w:rsidRDefault="000A2035" w:rsidP="000A2035">
      <w:pPr>
        <w:numPr>
          <w:ilvl w:val="0"/>
          <w:numId w:val="109"/>
        </w:numPr>
        <w:spacing w:after="4" w:line="276" w:lineRule="auto"/>
        <w:ind w:right="11" w:hanging="360"/>
        <w:jc w:val="both"/>
      </w:pPr>
      <w:r w:rsidRPr="003769E6">
        <w:t xml:space="preserve">Ustawa z dnia 11 lutego 2016 r. o pomocy państwa w wychowywaniu dzieci (Dz. U. z 2019 r. poz. 2407), </w:t>
      </w:r>
    </w:p>
    <w:p w:rsidR="000A2035" w:rsidRPr="003769E6" w:rsidRDefault="000A2035" w:rsidP="000A2035">
      <w:pPr>
        <w:numPr>
          <w:ilvl w:val="0"/>
          <w:numId w:val="109"/>
        </w:numPr>
        <w:spacing w:after="4" w:line="276" w:lineRule="auto"/>
        <w:ind w:right="11" w:hanging="360"/>
        <w:jc w:val="both"/>
      </w:pPr>
      <w:r w:rsidRPr="003769E6">
        <w:t xml:space="preserve">Rozporządzenie Rady Ministrów z dnia 30 maja 2018 r. w sprawie szczegółowych warunków realizacji rządowego programu „Dobry start” (Dz. U. z 2018 r. poz. 1061), </w:t>
      </w:r>
    </w:p>
    <w:p w:rsidR="000A2035" w:rsidRDefault="000A2035" w:rsidP="000A2035">
      <w:pPr>
        <w:numPr>
          <w:ilvl w:val="0"/>
          <w:numId w:val="109"/>
        </w:numPr>
        <w:spacing w:after="4" w:line="276" w:lineRule="auto"/>
        <w:ind w:right="11" w:hanging="360"/>
        <w:jc w:val="both"/>
      </w:pPr>
      <w:r w:rsidRPr="003769E6">
        <w:t xml:space="preserve">Ustawa z dnia 10 kwietnia 1997 r. Prawo energetyczne (Dz. U. z 2020. r poz. 833). </w:t>
      </w:r>
    </w:p>
    <w:p w:rsidR="00FE61E0" w:rsidRPr="003769E6" w:rsidRDefault="00FE61E0" w:rsidP="00074441">
      <w:pPr>
        <w:spacing w:after="4" w:line="276" w:lineRule="auto"/>
        <w:ind w:left="847" w:right="11"/>
        <w:jc w:val="both"/>
      </w:pPr>
    </w:p>
    <w:p w:rsidR="006E0AF7" w:rsidRPr="003769E6" w:rsidRDefault="006E0AF7" w:rsidP="00B93E67">
      <w:pPr>
        <w:pStyle w:val="Nagwek2"/>
        <w:spacing w:line="276" w:lineRule="auto"/>
        <w:rPr>
          <w:color w:val="auto"/>
          <w:sz w:val="24"/>
        </w:rPr>
      </w:pPr>
      <w:bookmarkStart w:id="6" w:name="_Toc69300159"/>
      <w:r w:rsidRPr="003769E6">
        <w:rPr>
          <w:color w:val="auto"/>
          <w:sz w:val="24"/>
        </w:rPr>
        <w:lastRenderedPageBreak/>
        <w:t>4. Spójność z dokumentami strategicznymi</w:t>
      </w:r>
      <w:bookmarkEnd w:id="6"/>
      <w:r w:rsidRPr="003769E6">
        <w:rPr>
          <w:color w:val="auto"/>
          <w:sz w:val="24"/>
        </w:rPr>
        <w:t xml:space="preserve">  </w:t>
      </w:r>
    </w:p>
    <w:p w:rsidR="009F466A" w:rsidRPr="003769E6" w:rsidRDefault="009F466A" w:rsidP="009F466A">
      <w:pPr>
        <w:spacing w:line="276" w:lineRule="auto"/>
        <w:ind w:left="142" w:right="11" w:firstLine="708"/>
        <w:jc w:val="both"/>
      </w:pPr>
      <w:r w:rsidRPr="003769E6">
        <w:t xml:space="preserve">Strategia </w:t>
      </w:r>
      <w:r w:rsidR="00C60660">
        <w:t>Rozwiązywania Problemów Społecznych</w:t>
      </w:r>
      <w:r w:rsidRPr="003769E6">
        <w:t xml:space="preserve"> </w:t>
      </w:r>
      <w:r w:rsidR="001B08CC">
        <w:t>Gminy</w:t>
      </w:r>
      <w:r w:rsidRPr="003769E6">
        <w:t xml:space="preserve"> Bogdaniec na lata 2021-2026, jak już wspomniano wcześniej, konstruowana jest zgodnie </w:t>
      </w:r>
      <w:r w:rsidRPr="003769E6">
        <w:br/>
        <w:t xml:space="preserve">z logiką kaskadowego układu </w:t>
      </w:r>
      <w:r w:rsidR="00C60660">
        <w:t>Strategii</w:t>
      </w:r>
      <w:r w:rsidRPr="003769E6">
        <w:t xml:space="preserve"> i programów. Celem takiej konstrukcji jest spójne podejścia do procesu programowania, zarówno w odniesieniu do relacji </w:t>
      </w:r>
      <w:r w:rsidR="00C60660">
        <w:t>Strategii</w:t>
      </w:r>
      <w:r w:rsidRPr="003769E6">
        <w:t xml:space="preserve"> z programami szerszego zasięgu jak i konstruowanymi w jej ramach programami. </w:t>
      </w:r>
    </w:p>
    <w:p w:rsidR="009F466A" w:rsidRPr="003769E6" w:rsidRDefault="009F466A" w:rsidP="009F466A">
      <w:pPr>
        <w:spacing w:line="276" w:lineRule="auto"/>
        <w:ind w:left="142" w:right="11" w:firstLine="708"/>
        <w:jc w:val="both"/>
      </w:pPr>
      <w:r w:rsidRPr="003769E6">
        <w:t xml:space="preserve"> W praktyce oznacza to, że długo i średniookresowe programy operacyjne i strategiczne na poziomie krajowym są planami wykonawczymi dla polityk formułowanych na poziomie Unii Europejskiej. Z kolei na poziomie lokalnym programy operacyjne i strategie rozwoju stanowią głównie długo </w:t>
      </w:r>
      <w:r w:rsidRPr="003769E6">
        <w:br/>
        <w:t xml:space="preserve">i średniookresowe plany wykonawcze dla polityk formułowanych na poziomie krajowym. Zachowanie spójności niesie ze sobą również korzyści związane </w:t>
      </w:r>
      <w:r w:rsidRPr="003769E6">
        <w:br/>
        <w:t xml:space="preserve">z możliwością aplikowania o środki pomocowe z funduszy UE. </w:t>
      </w:r>
    </w:p>
    <w:p w:rsidR="006E0AF7" w:rsidRPr="003769E6" w:rsidRDefault="006E0AF7" w:rsidP="00B93E67">
      <w:pPr>
        <w:spacing w:line="276" w:lineRule="auto"/>
        <w:ind w:left="152" w:right="11"/>
        <w:jc w:val="both"/>
      </w:pPr>
      <w:r w:rsidRPr="003769E6">
        <w:t xml:space="preserve"> </w:t>
      </w:r>
      <w:r w:rsidR="00B93E67" w:rsidRPr="003769E6">
        <w:tab/>
      </w:r>
      <w:r w:rsidRPr="003769E6">
        <w:t xml:space="preserve">Strategia </w:t>
      </w:r>
      <w:r w:rsidR="00C60660">
        <w:t>Rozwiązywania Problemów Społecznych</w:t>
      </w:r>
      <w:r w:rsidRPr="003769E6">
        <w:t xml:space="preserve"> </w:t>
      </w:r>
      <w:r w:rsidR="001B08CC">
        <w:t>Gminy</w:t>
      </w:r>
      <w:r w:rsidRPr="003769E6">
        <w:t xml:space="preserve"> </w:t>
      </w:r>
      <w:r w:rsidR="00BF3746" w:rsidRPr="003769E6">
        <w:t>Bogdaniec</w:t>
      </w:r>
      <w:r w:rsidRPr="003769E6">
        <w:t xml:space="preserve"> wpisuje się w elementy polityki spójności Unii Europejskiej, która ma wspierać rozwój inteligentny, zrównoważony i sprzyjający włączeniu społecznemu. Jest to jeden z głównych priorytetów </w:t>
      </w:r>
      <w:r w:rsidR="00C60660">
        <w:t>Strategii</w:t>
      </w:r>
      <w:r w:rsidRPr="003769E6">
        <w:t xml:space="preserve"> „Europa 2020”, która zastąpiła „Strategię Lizbońską”. Rozwój sprzyjający włączeniu społecznemu koncentruje się na zwiększeniu aktywności zawodowej społeczeństw UE, podnoszeniu kwalifikacji obywateli oraz walce z ubóstwem.   W powyższe cele wpisuje się siedem projektów przewodnich (zwanych także inicjatywami flagowymi) oraz 10 Zintegrowanych Wytycznych dla polityki </w:t>
      </w:r>
      <w:r w:rsidR="0071204D" w:rsidRPr="003769E6">
        <w:t xml:space="preserve">gospodarczej </w:t>
      </w:r>
      <w:r w:rsidR="009F466A" w:rsidRPr="003769E6">
        <w:br/>
      </w:r>
      <w:r w:rsidR="0071204D" w:rsidRPr="003769E6">
        <w:t>i</w:t>
      </w:r>
      <w:r w:rsidRPr="003769E6">
        <w:t xml:space="preserve"> zatrudnienia państw członkowskich. Projekty przewodnie składają się </w:t>
      </w:r>
      <w:r w:rsidR="009F466A" w:rsidRPr="003769E6">
        <w:br/>
      </w:r>
      <w:r w:rsidRPr="003769E6">
        <w:t xml:space="preserve">z działań realizowanych zarówno na poziomie unijnym jak i krajowym, należą do nich m. in.: „Program na rzecz nowych umiejętności i zatrudnienia” oraz „Europejski program </w:t>
      </w:r>
      <w:r w:rsidR="0071204D" w:rsidRPr="003769E6">
        <w:t>walki z</w:t>
      </w:r>
      <w:r w:rsidRPr="003769E6">
        <w:t xml:space="preserve"> ubóstwem”.  Na poziomie krajowym Strategia </w:t>
      </w:r>
      <w:r w:rsidR="00C60660">
        <w:t>Rozwiązywania Problemów Społecznych</w:t>
      </w:r>
      <w:r w:rsidRPr="003769E6">
        <w:t xml:space="preserve"> </w:t>
      </w:r>
      <w:r w:rsidR="001B08CC">
        <w:t>Gminy</w:t>
      </w:r>
      <w:r w:rsidRPr="003769E6">
        <w:t xml:space="preserve"> </w:t>
      </w:r>
      <w:r w:rsidR="00BF3746" w:rsidRPr="003769E6">
        <w:t>Bogdaniec</w:t>
      </w:r>
      <w:r w:rsidRPr="003769E6">
        <w:t xml:space="preserve"> wpisuje się </w:t>
      </w:r>
      <w:r w:rsidR="009F466A" w:rsidRPr="003769E6">
        <w:br/>
      </w:r>
      <w:r w:rsidRPr="003769E6">
        <w:t xml:space="preserve">w dokumenty strategiczne, które powstawały w okresie finalizacji prac nad strategią „Europa 2020”. Wspólną podstawę dla krajowych dokumentów strategicznych stanowi raport „POLSKA 2030. Wyzwania rozwojowe”, </w:t>
      </w:r>
      <w:r w:rsidR="009F466A" w:rsidRPr="003769E6">
        <w:br/>
      </w:r>
      <w:r w:rsidRPr="003769E6">
        <w:t xml:space="preserve">w którym wskazane zostały wyzwania rozwojowe stojące przed Polską </w:t>
      </w:r>
      <w:r w:rsidR="009F466A" w:rsidRPr="003769E6">
        <w:br/>
      </w:r>
      <w:r w:rsidRPr="003769E6">
        <w:t xml:space="preserve">w perspektywie do 2030 roku. Wśród wyzwań tych wymieniono m. in: sytuację demograficzną, wysoką aktywność zawodową, poprawę spójności społecznej oraz wzrost kapitału społecznego Polski. </w:t>
      </w:r>
    </w:p>
    <w:p w:rsidR="006E0AF7" w:rsidRPr="003769E6" w:rsidRDefault="006E0AF7" w:rsidP="00B93E67">
      <w:pPr>
        <w:spacing w:line="276" w:lineRule="auto"/>
        <w:ind w:left="152" w:right="11" w:firstLine="568"/>
        <w:jc w:val="both"/>
      </w:pPr>
      <w:r w:rsidRPr="003769E6">
        <w:t xml:space="preserve">W kontekście objętych procesem planowania strategicznego dziedzin </w:t>
      </w:r>
      <w:r w:rsidR="00C60660">
        <w:t>Strategii</w:t>
      </w:r>
      <w:r w:rsidRPr="003769E6">
        <w:t xml:space="preserve"> </w:t>
      </w:r>
      <w:r w:rsidR="00C60660">
        <w:t>Rozwiązywania Problemów Społecznych</w:t>
      </w:r>
      <w:r w:rsidRPr="003769E6">
        <w:t xml:space="preserve"> </w:t>
      </w:r>
      <w:r w:rsidR="001B08CC">
        <w:t>Gminy</w:t>
      </w:r>
      <w:r w:rsidRPr="003769E6">
        <w:t xml:space="preserve"> </w:t>
      </w:r>
      <w:r w:rsidR="00BF3746" w:rsidRPr="003769E6">
        <w:t>Bogdaniec</w:t>
      </w:r>
      <w:r w:rsidRPr="003769E6">
        <w:t xml:space="preserve"> najważniejszym programem na poziomie krajowym jest „Program Operacyjny Wiedza Edukacja Rozwój 2014-2020”. Program uwzględnia długofalowe </w:t>
      </w:r>
      <w:r w:rsidRPr="003769E6">
        <w:lastRenderedPageBreak/>
        <w:t xml:space="preserve">wyzwania związane z globalizacją, rozwojem ekonomicznym, jakością polityk publicznych, zjawiskami demograficznymi, czy inwestycjami w kapitał ludzki. Z kolei na poziomie regionalnym najważniejszymi dokumentami są: Strategia Rozwoju Województwa Lubuskiego na lata 2014-2020 wraz z Regionalnym Programem Operacyjnym Województwa Lubuskiego na lata 2014-2020.  </w:t>
      </w:r>
    </w:p>
    <w:p w:rsidR="006E0AF7" w:rsidRPr="003769E6" w:rsidRDefault="006E0AF7" w:rsidP="00B93E67">
      <w:pPr>
        <w:spacing w:after="113" w:line="276" w:lineRule="auto"/>
        <w:ind w:left="142" w:right="11" w:firstLine="578"/>
        <w:jc w:val="both"/>
      </w:pPr>
      <w:r w:rsidRPr="003769E6">
        <w:t xml:space="preserve">Programowa zgodność </w:t>
      </w:r>
      <w:r w:rsidR="00C60660">
        <w:t>Strategii</w:t>
      </w:r>
      <w:r w:rsidRPr="003769E6">
        <w:t xml:space="preserve"> z Programem Operacyjnym Wiedza Edukacja Rozwój 2014-2020, Regionalnym Programem Operacyjnym Województwa Lubuskiego na lata 2014-2020, stwarza szansę na uruchomienie montażu finansowego dla realizacji projektów, które stanowią rozwinięcie zadań opisanych w części operacyjnej </w:t>
      </w:r>
      <w:r w:rsidR="00C60660">
        <w:t>Strategii</w:t>
      </w:r>
      <w:r w:rsidRPr="003769E6">
        <w:t xml:space="preserve">.  Wśród ważnych instrumentów finansowania projektów należy wymienić Zintegrowane Inwestycje Terytorialne (ZIT), jako zupełnie nowe narzędzie zaproponowane przez Komisję Europejską, przy pomocy którego partnerskie jednostki samorządu terytorialnego mogą realizować wspólne przedsięwzięcia. </w:t>
      </w:r>
    </w:p>
    <w:p w:rsidR="006E0AF7" w:rsidRPr="003769E6" w:rsidRDefault="006E0AF7" w:rsidP="00B93E67">
      <w:pPr>
        <w:spacing w:after="314" w:line="276" w:lineRule="auto"/>
        <w:ind w:left="142"/>
        <w:jc w:val="both"/>
      </w:pPr>
      <w:r w:rsidRPr="003769E6">
        <w:t xml:space="preserve"> </w:t>
      </w:r>
    </w:p>
    <w:p w:rsidR="006E0AF7" w:rsidRPr="003769E6" w:rsidRDefault="006E0AF7" w:rsidP="00B93E67">
      <w:pPr>
        <w:spacing w:after="314" w:line="276" w:lineRule="auto"/>
        <w:ind w:left="142"/>
        <w:jc w:val="both"/>
      </w:pPr>
      <w:r w:rsidRPr="003769E6">
        <w:t xml:space="preserve"> </w:t>
      </w:r>
    </w:p>
    <w:p w:rsidR="006E0AF7" w:rsidRPr="003769E6" w:rsidRDefault="006E0AF7" w:rsidP="00B93E67">
      <w:pPr>
        <w:spacing w:after="312" w:line="276" w:lineRule="auto"/>
        <w:ind w:left="142"/>
        <w:jc w:val="both"/>
      </w:pPr>
      <w:r w:rsidRPr="003769E6">
        <w:t xml:space="preserve"> </w:t>
      </w:r>
    </w:p>
    <w:p w:rsidR="006E0AF7" w:rsidRPr="003769E6" w:rsidRDefault="006E0AF7" w:rsidP="00B93E67">
      <w:pPr>
        <w:pStyle w:val="Autor"/>
        <w:spacing w:line="276" w:lineRule="auto"/>
        <w:jc w:val="both"/>
        <w:rPr>
          <w:color w:val="auto"/>
          <w:sz w:val="24"/>
        </w:rPr>
      </w:pPr>
      <w:r w:rsidRPr="003769E6">
        <w:rPr>
          <w:color w:val="auto"/>
          <w:sz w:val="24"/>
        </w:rPr>
        <w:t xml:space="preserve"> </w:t>
      </w:r>
    </w:p>
    <w:p w:rsidR="00707781" w:rsidRPr="003769E6" w:rsidRDefault="00707781" w:rsidP="00B93E67">
      <w:pPr>
        <w:pStyle w:val="Autor"/>
        <w:spacing w:line="276" w:lineRule="auto"/>
        <w:jc w:val="both"/>
        <w:rPr>
          <w:color w:val="auto"/>
          <w:sz w:val="24"/>
        </w:rPr>
      </w:pPr>
    </w:p>
    <w:p w:rsidR="00707781" w:rsidRPr="003769E6" w:rsidRDefault="00707781" w:rsidP="00B93E67">
      <w:pPr>
        <w:pStyle w:val="Autor"/>
        <w:spacing w:line="276" w:lineRule="auto"/>
        <w:jc w:val="both"/>
        <w:rPr>
          <w:color w:val="auto"/>
          <w:sz w:val="24"/>
        </w:rPr>
      </w:pPr>
    </w:p>
    <w:p w:rsidR="00707781" w:rsidRPr="003769E6" w:rsidRDefault="00707781" w:rsidP="00B93E67">
      <w:pPr>
        <w:pStyle w:val="Autor"/>
        <w:spacing w:line="276" w:lineRule="auto"/>
        <w:jc w:val="both"/>
        <w:rPr>
          <w:color w:val="auto"/>
          <w:sz w:val="24"/>
        </w:rPr>
      </w:pPr>
    </w:p>
    <w:p w:rsidR="006E0AF7" w:rsidRPr="003769E6" w:rsidRDefault="006E0AF7" w:rsidP="00B93E67">
      <w:pPr>
        <w:pStyle w:val="Autor"/>
        <w:spacing w:line="276" w:lineRule="auto"/>
        <w:jc w:val="both"/>
        <w:rPr>
          <w:color w:val="auto"/>
          <w:sz w:val="24"/>
        </w:rPr>
      </w:pPr>
    </w:p>
    <w:p w:rsidR="004C214E" w:rsidRPr="003769E6" w:rsidRDefault="004C214E" w:rsidP="00B93E67">
      <w:pPr>
        <w:spacing w:line="276" w:lineRule="auto"/>
      </w:pPr>
    </w:p>
    <w:p w:rsidR="004C214E" w:rsidRPr="003769E6" w:rsidRDefault="004C214E" w:rsidP="00B93E67">
      <w:pPr>
        <w:spacing w:line="276" w:lineRule="auto"/>
      </w:pPr>
    </w:p>
    <w:p w:rsidR="004C214E" w:rsidRPr="003769E6" w:rsidRDefault="004C214E" w:rsidP="00B93E67">
      <w:pPr>
        <w:spacing w:line="276" w:lineRule="auto"/>
      </w:pPr>
    </w:p>
    <w:p w:rsidR="004C214E" w:rsidRPr="003769E6" w:rsidRDefault="004C214E" w:rsidP="00B93E67">
      <w:pPr>
        <w:spacing w:line="276" w:lineRule="auto"/>
      </w:pPr>
    </w:p>
    <w:p w:rsidR="004C214E" w:rsidRPr="003769E6" w:rsidRDefault="004C214E" w:rsidP="00B93E67">
      <w:pPr>
        <w:spacing w:line="276" w:lineRule="auto"/>
      </w:pPr>
    </w:p>
    <w:p w:rsidR="00705128" w:rsidRDefault="00705128" w:rsidP="00B93E67">
      <w:pPr>
        <w:spacing w:line="276" w:lineRule="auto"/>
      </w:pPr>
    </w:p>
    <w:p w:rsidR="00994B70" w:rsidRDefault="00994B70" w:rsidP="00B93E67">
      <w:pPr>
        <w:spacing w:line="276" w:lineRule="auto"/>
      </w:pPr>
    </w:p>
    <w:p w:rsidR="00994B70" w:rsidRDefault="00994B70" w:rsidP="00B93E67">
      <w:pPr>
        <w:spacing w:line="276" w:lineRule="auto"/>
      </w:pPr>
    </w:p>
    <w:p w:rsidR="00994B70" w:rsidRPr="003769E6" w:rsidRDefault="00994B70" w:rsidP="00B93E67">
      <w:pPr>
        <w:spacing w:line="276" w:lineRule="auto"/>
      </w:pPr>
    </w:p>
    <w:p w:rsidR="001B2543" w:rsidRPr="003769E6" w:rsidRDefault="001B2543" w:rsidP="00B93E67">
      <w:pPr>
        <w:spacing w:line="276" w:lineRule="auto"/>
      </w:pPr>
    </w:p>
    <w:p w:rsidR="00C36963" w:rsidRPr="003769E6" w:rsidRDefault="00A533E1" w:rsidP="00A05F2E">
      <w:pPr>
        <w:pStyle w:val="Nagwek1"/>
        <w:rPr>
          <w:color w:val="auto"/>
        </w:rPr>
      </w:pPr>
      <w:bookmarkStart w:id="7" w:name="_Toc69300160"/>
      <w:r w:rsidRPr="003769E6">
        <w:rPr>
          <w:color w:val="auto"/>
        </w:rPr>
        <w:lastRenderedPageBreak/>
        <w:t>II</w:t>
      </w:r>
      <w:r w:rsidR="00DA5652">
        <w:rPr>
          <w:color w:val="auto"/>
        </w:rPr>
        <w:t>.</w:t>
      </w:r>
      <w:r w:rsidRPr="003769E6">
        <w:rPr>
          <w:color w:val="auto"/>
        </w:rPr>
        <w:t xml:space="preserve"> Charakterystyka </w:t>
      </w:r>
      <w:r w:rsidR="001B08CC">
        <w:rPr>
          <w:color w:val="auto"/>
        </w:rPr>
        <w:t>Gminy</w:t>
      </w:r>
      <w:r w:rsidRPr="003769E6">
        <w:rPr>
          <w:color w:val="auto"/>
        </w:rPr>
        <w:t xml:space="preserve"> Bogdaniec</w:t>
      </w:r>
      <w:bookmarkEnd w:id="7"/>
    </w:p>
    <w:p w:rsidR="0081597A" w:rsidRPr="003769E6" w:rsidRDefault="00F83AA2" w:rsidP="00B93E67">
      <w:pPr>
        <w:pStyle w:val="Nagwek2"/>
        <w:rPr>
          <w:color w:val="auto"/>
          <w:sz w:val="24"/>
        </w:rPr>
      </w:pPr>
      <w:bookmarkStart w:id="8" w:name="_Toc65226578"/>
      <w:bookmarkStart w:id="9" w:name="_Toc69300161"/>
      <w:r w:rsidRPr="003769E6">
        <w:rPr>
          <w:color w:val="auto"/>
          <w:sz w:val="24"/>
        </w:rPr>
        <w:t>2.</w:t>
      </w:r>
      <w:r w:rsidR="00BC043C" w:rsidRPr="003769E6">
        <w:rPr>
          <w:color w:val="auto"/>
          <w:sz w:val="24"/>
        </w:rPr>
        <w:t>1</w:t>
      </w:r>
      <w:r w:rsidR="0081597A" w:rsidRPr="003769E6">
        <w:rPr>
          <w:color w:val="auto"/>
          <w:sz w:val="24"/>
        </w:rPr>
        <w:t xml:space="preserve">. </w:t>
      </w:r>
      <w:r w:rsidR="004955BD" w:rsidRPr="003769E6">
        <w:rPr>
          <w:color w:val="auto"/>
          <w:sz w:val="24"/>
        </w:rPr>
        <w:t>Położenie geograficzne</w:t>
      </w:r>
      <w:bookmarkEnd w:id="8"/>
      <w:bookmarkEnd w:id="9"/>
    </w:p>
    <w:p w:rsidR="0081597A" w:rsidRPr="003769E6" w:rsidRDefault="001B08CC" w:rsidP="00B93E67">
      <w:pPr>
        <w:spacing w:after="0" w:line="276" w:lineRule="auto"/>
        <w:ind w:firstLine="720"/>
        <w:jc w:val="both"/>
      </w:pPr>
      <w:r>
        <w:t>Gmina</w:t>
      </w:r>
      <w:r w:rsidR="00006198" w:rsidRPr="003769E6">
        <w:t xml:space="preserve"> Bogdaniec to </w:t>
      </w:r>
      <w:r>
        <w:t>Gmina</w:t>
      </w:r>
      <w:r w:rsidR="00006198" w:rsidRPr="003769E6">
        <w:t xml:space="preserve"> wiejska zlokalizowana w powiecie gorzowskim województwa lubuskiego. </w:t>
      </w:r>
    </w:p>
    <w:p w:rsidR="0081597A" w:rsidRPr="003769E6" w:rsidRDefault="0081597A" w:rsidP="00B93E67">
      <w:pPr>
        <w:spacing w:after="0" w:line="276" w:lineRule="auto"/>
        <w:ind w:firstLine="720"/>
        <w:jc w:val="both"/>
      </w:pPr>
      <w:r w:rsidRPr="003769E6">
        <w:t xml:space="preserve">Powierzchnia </w:t>
      </w:r>
      <w:r w:rsidR="001B08CC">
        <w:t>Gminy</w:t>
      </w:r>
      <w:r w:rsidRPr="003769E6">
        <w:t xml:space="preserve"> to</w:t>
      </w:r>
      <w:r w:rsidR="00700E86" w:rsidRPr="003769E6">
        <w:t xml:space="preserve"> </w:t>
      </w:r>
      <w:r w:rsidRPr="003769E6">
        <w:t>11</w:t>
      </w:r>
      <w:r w:rsidR="00F50788">
        <w:t>2</w:t>
      </w:r>
      <w:r w:rsidRPr="003769E6">
        <w:t xml:space="preserve"> km</w:t>
      </w:r>
      <w:r w:rsidRPr="003769E6">
        <w:rPr>
          <w:vertAlign w:val="superscript"/>
        </w:rPr>
        <w:t>2</w:t>
      </w:r>
      <w:r w:rsidRPr="003769E6">
        <w:t xml:space="preserve">, co stanowi około </w:t>
      </w:r>
      <w:r w:rsidR="00426CAE" w:rsidRPr="003769E6">
        <w:t>9,27</w:t>
      </w:r>
      <w:r w:rsidRPr="003769E6">
        <w:t>% powierzchni powiatu.</w:t>
      </w:r>
    </w:p>
    <w:p w:rsidR="0081597A" w:rsidRPr="003769E6" w:rsidRDefault="0081597A" w:rsidP="00B93E67">
      <w:pPr>
        <w:keepNext/>
        <w:spacing w:line="276" w:lineRule="auto"/>
        <w:jc w:val="center"/>
      </w:pPr>
    </w:p>
    <w:p w:rsidR="00DA5652" w:rsidRDefault="00DA5652" w:rsidP="00DA5652">
      <w:pPr>
        <w:pStyle w:val="Legenda"/>
        <w:spacing w:after="0" w:line="276" w:lineRule="auto"/>
        <w:jc w:val="center"/>
        <w:rPr>
          <w:color w:val="auto"/>
          <w:sz w:val="20"/>
        </w:rPr>
      </w:pPr>
      <w:r>
        <w:rPr>
          <w:noProof/>
          <w:lang w:eastAsia="pl-PL"/>
        </w:rPr>
        <w:drawing>
          <wp:inline distT="0" distB="0" distL="0" distR="0" wp14:anchorId="78A822AE" wp14:editId="654763F8">
            <wp:extent cx="3933825" cy="2133600"/>
            <wp:effectExtent l="0" t="0" r="0" b="0"/>
            <wp:docPr id="35" name="Obraz 35" descr="[Rozmiar: 13484 bajt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zmiar: 13484 bajtó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3825" cy="2133600"/>
                    </a:xfrm>
                    <a:prstGeom prst="rect">
                      <a:avLst/>
                    </a:prstGeom>
                    <a:noFill/>
                    <a:ln>
                      <a:noFill/>
                    </a:ln>
                  </pic:spPr>
                </pic:pic>
              </a:graphicData>
            </a:graphic>
          </wp:inline>
        </w:drawing>
      </w:r>
    </w:p>
    <w:p w:rsidR="0081597A" w:rsidRPr="003769E6" w:rsidRDefault="0081597A" w:rsidP="00B93E67">
      <w:pPr>
        <w:pStyle w:val="Legenda"/>
        <w:spacing w:after="0" w:line="276" w:lineRule="auto"/>
        <w:rPr>
          <w:color w:val="auto"/>
          <w:sz w:val="20"/>
        </w:rPr>
      </w:pPr>
      <w:bookmarkStart w:id="10" w:name="_Toc69300140"/>
      <w:r w:rsidRPr="003769E6">
        <w:rPr>
          <w:color w:val="auto"/>
          <w:sz w:val="20"/>
        </w:rPr>
        <w:t xml:space="preserve">Rysunek </w:t>
      </w:r>
      <w:r w:rsidR="00CB4A33" w:rsidRPr="003769E6">
        <w:rPr>
          <w:color w:val="auto"/>
          <w:sz w:val="20"/>
        </w:rPr>
        <w:fldChar w:fldCharType="begin"/>
      </w:r>
      <w:r w:rsidRPr="003769E6">
        <w:rPr>
          <w:color w:val="auto"/>
          <w:sz w:val="20"/>
        </w:rPr>
        <w:instrText xml:space="preserve"> SEQ Rysunek \* ARABIC </w:instrText>
      </w:r>
      <w:r w:rsidR="00CB4A33" w:rsidRPr="003769E6">
        <w:rPr>
          <w:color w:val="auto"/>
          <w:sz w:val="20"/>
        </w:rPr>
        <w:fldChar w:fldCharType="separate"/>
      </w:r>
      <w:r w:rsidR="0024132F" w:rsidRPr="003769E6">
        <w:rPr>
          <w:noProof/>
          <w:color w:val="auto"/>
          <w:sz w:val="20"/>
        </w:rPr>
        <w:t>1</w:t>
      </w:r>
      <w:r w:rsidR="00CB4A33" w:rsidRPr="003769E6">
        <w:rPr>
          <w:color w:val="auto"/>
          <w:sz w:val="20"/>
        </w:rPr>
        <w:fldChar w:fldCharType="end"/>
      </w:r>
      <w:r w:rsidRPr="003769E6">
        <w:rPr>
          <w:color w:val="auto"/>
          <w:sz w:val="20"/>
        </w:rPr>
        <w:t xml:space="preserve">. </w:t>
      </w:r>
      <w:r w:rsidR="001B08CC">
        <w:rPr>
          <w:color w:val="auto"/>
          <w:sz w:val="20"/>
        </w:rPr>
        <w:t>Gminy</w:t>
      </w:r>
      <w:r w:rsidRPr="003769E6">
        <w:rPr>
          <w:color w:val="auto"/>
          <w:sz w:val="20"/>
        </w:rPr>
        <w:t xml:space="preserve"> powiatu gorzowskiego</w:t>
      </w:r>
      <w:bookmarkEnd w:id="10"/>
    </w:p>
    <w:p w:rsidR="004955BD" w:rsidRPr="003769E6" w:rsidRDefault="0081597A" w:rsidP="00B93E67">
      <w:pPr>
        <w:spacing w:after="0" w:line="276" w:lineRule="auto"/>
        <w:jc w:val="both"/>
        <w:rPr>
          <w:rStyle w:val="Hipercze"/>
          <w:i/>
          <w:color w:val="auto"/>
          <w:sz w:val="20"/>
        </w:rPr>
      </w:pPr>
      <w:r w:rsidRPr="003769E6">
        <w:rPr>
          <w:i/>
          <w:sz w:val="20"/>
        </w:rPr>
        <w:t>Źródło:</w:t>
      </w:r>
      <w:r w:rsidR="004955BD" w:rsidRPr="003769E6">
        <w:rPr>
          <w:i/>
          <w:sz w:val="20"/>
        </w:rPr>
        <w:t xml:space="preserve"> Związek Powiatów Polskich: </w:t>
      </w:r>
      <w:hyperlink r:id="rId11" w:history="1">
        <w:r w:rsidR="004955BD" w:rsidRPr="003769E6">
          <w:rPr>
            <w:rStyle w:val="Hipercze"/>
            <w:i/>
            <w:color w:val="auto"/>
            <w:sz w:val="20"/>
          </w:rPr>
          <w:t>www.zpp.pl</w:t>
        </w:r>
      </w:hyperlink>
    </w:p>
    <w:p w:rsidR="00700E86" w:rsidRPr="003769E6" w:rsidRDefault="00700E86" w:rsidP="00B93E67">
      <w:pPr>
        <w:spacing w:after="0" w:line="276" w:lineRule="auto"/>
        <w:jc w:val="both"/>
        <w:rPr>
          <w:i/>
          <w:sz w:val="20"/>
        </w:rPr>
      </w:pPr>
    </w:p>
    <w:p w:rsidR="00672CA3" w:rsidRPr="003769E6" w:rsidRDefault="00D27563" w:rsidP="00B93E67">
      <w:pPr>
        <w:spacing w:line="276" w:lineRule="auto"/>
        <w:ind w:firstLine="720"/>
        <w:jc w:val="both"/>
      </w:pPr>
      <w:r w:rsidRPr="003769E6">
        <w:t>Powiat gorzowski</w:t>
      </w:r>
      <w:r w:rsidR="00A022CE" w:rsidRPr="003769E6">
        <w:t xml:space="preserve"> ziemski</w:t>
      </w:r>
      <w:r w:rsidRPr="003769E6">
        <w:t xml:space="preserve"> leży w zachodniej części Polski, na północnym skraju województwa lubuskiego.</w:t>
      </w:r>
      <w:r w:rsidR="00A022CE" w:rsidRPr="003769E6">
        <w:t xml:space="preserve"> </w:t>
      </w:r>
      <w:r w:rsidR="00672CA3" w:rsidRPr="003769E6">
        <w:t>Siedziba władz powiatu</w:t>
      </w:r>
      <w:r w:rsidR="00AB402C" w:rsidRPr="003769E6">
        <w:t xml:space="preserve"> ma miejsce </w:t>
      </w:r>
      <w:r w:rsidR="00DA5652">
        <w:br/>
      </w:r>
      <w:r w:rsidR="00AB402C" w:rsidRPr="003769E6">
        <w:t>w</w:t>
      </w:r>
      <w:r w:rsidR="00672CA3" w:rsidRPr="003769E6">
        <w:t xml:space="preserve"> Gorz</w:t>
      </w:r>
      <w:r w:rsidR="00AB402C" w:rsidRPr="003769E6">
        <w:t>owie</w:t>
      </w:r>
      <w:r w:rsidR="00672CA3" w:rsidRPr="003769E6">
        <w:t xml:space="preserve"> Wielkopolski</w:t>
      </w:r>
      <w:r w:rsidR="00AB402C" w:rsidRPr="003769E6">
        <w:t>m</w:t>
      </w:r>
      <w:r w:rsidR="00672CA3" w:rsidRPr="003769E6">
        <w:t xml:space="preserve">, </w:t>
      </w:r>
      <w:r w:rsidR="00AB402C" w:rsidRPr="003769E6">
        <w:t xml:space="preserve">który </w:t>
      </w:r>
      <w:r w:rsidR="00672CA3" w:rsidRPr="003769E6">
        <w:t>nie wchodzi w jego skład</w:t>
      </w:r>
      <w:r w:rsidR="00AB402C" w:rsidRPr="003769E6">
        <w:t xml:space="preserve"> -</w:t>
      </w:r>
      <w:r w:rsidR="00672CA3" w:rsidRPr="003769E6">
        <w:t xml:space="preserve"> ma status miasta na prawach powiatu.</w:t>
      </w:r>
    </w:p>
    <w:p w:rsidR="00D27563" w:rsidRPr="003769E6" w:rsidRDefault="00672CA3" w:rsidP="00B93E67">
      <w:pPr>
        <w:spacing w:line="276" w:lineRule="auto"/>
        <w:ind w:firstLine="720"/>
        <w:jc w:val="both"/>
      </w:pPr>
      <w:r w:rsidRPr="003769E6">
        <w:t>Powiat gorzowski</w:t>
      </w:r>
      <w:r w:rsidR="00D27563" w:rsidRPr="003769E6">
        <w:t xml:space="preserve"> </w:t>
      </w:r>
      <w:r w:rsidR="0036031A" w:rsidRPr="003769E6">
        <w:t>g</w:t>
      </w:r>
      <w:r w:rsidR="00D27563" w:rsidRPr="003769E6">
        <w:t xml:space="preserve">raniczy na północy z powiatem myśliborskim, </w:t>
      </w:r>
      <w:r w:rsidR="00F50788">
        <w:t xml:space="preserve">                       </w:t>
      </w:r>
      <w:r w:rsidR="00D27563" w:rsidRPr="003769E6">
        <w:t>na wschodzie z powiatami strzelecko-drezdeneckim i międzyrzeckim</w:t>
      </w:r>
      <w:r w:rsidR="006D20C9" w:rsidRPr="003769E6">
        <w:t>,</w:t>
      </w:r>
      <w:r w:rsidR="00D27563" w:rsidRPr="003769E6">
        <w:t xml:space="preserve"> na południu z powiatem sulęcińskim, </w:t>
      </w:r>
      <w:r w:rsidRPr="003769E6">
        <w:t>a</w:t>
      </w:r>
      <w:r w:rsidR="00D27563" w:rsidRPr="003769E6">
        <w:t xml:space="preserve"> na zachodzie z </w:t>
      </w:r>
      <w:r w:rsidR="00AB402C" w:rsidRPr="003769E6">
        <w:t xml:space="preserve">Republiką Federalną </w:t>
      </w:r>
      <w:r w:rsidR="00D27563" w:rsidRPr="003769E6">
        <w:t>Niem</w:t>
      </w:r>
      <w:r w:rsidR="00AB402C" w:rsidRPr="003769E6">
        <w:t>iec</w:t>
      </w:r>
      <w:r w:rsidR="00D27563" w:rsidRPr="003769E6">
        <w:t>.</w:t>
      </w:r>
    </w:p>
    <w:p w:rsidR="00D27563" w:rsidRPr="003769E6" w:rsidRDefault="00D27563" w:rsidP="00B93E67">
      <w:pPr>
        <w:spacing w:line="276" w:lineRule="auto"/>
        <w:ind w:firstLine="720"/>
        <w:jc w:val="both"/>
      </w:pPr>
      <w:r w:rsidRPr="003769E6">
        <w:t xml:space="preserve">Powierzchnia powiatu wynosi ogółem 1 214 </w:t>
      </w:r>
      <w:r w:rsidR="006D20C9" w:rsidRPr="003769E6">
        <w:t>km²</w:t>
      </w:r>
      <w:r w:rsidRPr="003769E6">
        <w:t>. Zamieszkuje go ok. 7</w:t>
      </w:r>
      <w:r w:rsidR="00426CAE" w:rsidRPr="003769E6">
        <w:t xml:space="preserve">1 836 </w:t>
      </w:r>
      <w:r w:rsidRPr="003769E6">
        <w:t>osób, z czego 34,3 % w miastach. Gęstość zaludnienia wynosi 59 osób</w:t>
      </w:r>
      <w:r w:rsidR="00F50788">
        <w:t xml:space="preserve">       </w:t>
      </w:r>
      <w:r w:rsidRPr="003769E6">
        <w:t xml:space="preserve"> na km</w:t>
      </w:r>
      <w:r w:rsidRPr="003769E6">
        <w:rPr>
          <w:vertAlign w:val="superscript"/>
        </w:rPr>
        <w:t>2</w:t>
      </w:r>
      <w:r w:rsidRPr="003769E6">
        <w:t xml:space="preserve"> </w:t>
      </w:r>
      <w:r w:rsidRPr="003769E6">
        <w:rPr>
          <w:rStyle w:val="Odwoanieprzypisudolnego"/>
        </w:rPr>
        <w:footnoteReference w:id="3"/>
      </w:r>
      <w:r w:rsidRPr="003769E6">
        <w:t>.</w:t>
      </w:r>
    </w:p>
    <w:p w:rsidR="00D27563" w:rsidRPr="003769E6" w:rsidRDefault="00D27563" w:rsidP="00B93E67">
      <w:pPr>
        <w:spacing w:line="276" w:lineRule="auto"/>
        <w:jc w:val="both"/>
      </w:pPr>
    </w:p>
    <w:tbl>
      <w:tblPr>
        <w:tblW w:w="0" w:type="auto"/>
        <w:tblLook w:val="04A0" w:firstRow="1" w:lastRow="0" w:firstColumn="1" w:lastColumn="0" w:noHBand="0" w:noVBand="1"/>
      </w:tblPr>
      <w:tblGrid>
        <w:gridCol w:w="4656"/>
        <w:gridCol w:w="3399"/>
      </w:tblGrid>
      <w:tr w:rsidR="000A2035" w:rsidRPr="003769E6" w:rsidTr="00D07F4E">
        <w:tc>
          <w:tcPr>
            <w:tcW w:w="4609" w:type="dxa"/>
            <w:shd w:val="clear" w:color="auto" w:fill="auto"/>
          </w:tcPr>
          <w:p w:rsidR="00B6158F" w:rsidRPr="003769E6" w:rsidRDefault="0024132F" w:rsidP="00B93E67">
            <w:pPr>
              <w:spacing w:after="0" w:line="276" w:lineRule="auto"/>
              <w:jc w:val="both"/>
            </w:pPr>
            <w:r w:rsidRPr="003769E6">
              <w:rPr>
                <w:i/>
                <w:noProof/>
                <w:sz w:val="20"/>
                <w:lang w:eastAsia="pl-PL"/>
              </w:rPr>
              <w:lastRenderedPageBreak/>
              <w:drawing>
                <wp:inline distT="0" distB="0" distL="0" distR="0" wp14:anchorId="7ED31D8C" wp14:editId="042178C0">
                  <wp:extent cx="2790825" cy="4257675"/>
                  <wp:effectExtent l="19050" t="0" r="9525" b="0"/>
                  <wp:docPr id="5"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2" cstate="print"/>
                          <a:srcRect/>
                          <a:stretch>
                            <a:fillRect/>
                          </a:stretch>
                        </pic:blipFill>
                        <pic:spPr bwMode="auto">
                          <a:xfrm>
                            <a:off x="0" y="0"/>
                            <a:ext cx="2790825" cy="4257675"/>
                          </a:xfrm>
                          <a:prstGeom prst="rect">
                            <a:avLst/>
                          </a:prstGeom>
                          <a:noFill/>
                          <a:ln w="9525">
                            <a:noFill/>
                            <a:miter lim="800000"/>
                            <a:headEnd/>
                            <a:tailEnd/>
                          </a:ln>
                        </pic:spPr>
                      </pic:pic>
                    </a:graphicData>
                  </a:graphic>
                </wp:inline>
              </w:drawing>
            </w:r>
          </w:p>
        </w:tc>
        <w:tc>
          <w:tcPr>
            <w:tcW w:w="3697" w:type="dxa"/>
            <w:shd w:val="clear" w:color="auto" w:fill="auto"/>
          </w:tcPr>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p>
          <w:p w:rsidR="00B6158F" w:rsidRPr="003769E6" w:rsidRDefault="00B6158F" w:rsidP="00B93E67">
            <w:pPr>
              <w:spacing w:after="0" w:line="276" w:lineRule="auto"/>
              <w:rPr>
                <w:sz w:val="20"/>
              </w:rPr>
            </w:pPr>
            <w:r w:rsidRPr="003769E6">
              <w:rPr>
                <w:sz w:val="20"/>
              </w:rPr>
              <w:t xml:space="preserve">Źródło: </w:t>
            </w:r>
            <w:hyperlink r:id="rId13" w:history="1">
              <w:r w:rsidRPr="003769E6">
                <w:rPr>
                  <w:rStyle w:val="Hipercze"/>
                  <w:color w:val="auto"/>
                  <w:sz w:val="20"/>
                </w:rPr>
                <w:t>www.pfron.org.pl/komunikaty-z-regionu/szczegoly-komunikatu/news/sow-wojewodztwie-lubuskim/</w:t>
              </w:r>
            </w:hyperlink>
          </w:p>
          <w:p w:rsidR="00B6158F" w:rsidRPr="003769E6" w:rsidRDefault="00B6158F" w:rsidP="00B93E67">
            <w:pPr>
              <w:spacing w:after="0" w:line="276" w:lineRule="auto"/>
              <w:jc w:val="both"/>
            </w:pPr>
          </w:p>
          <w:p w:rsidR="00B6158F" w:rsidRPr="003769E6" w:rsidRDefault="00B6158F" w:rsidP="00B93E67">
            <w:pPr>
              <w:spacing w:after="0" w:line="276" w:lineRule="auto"/>
              <w:jc w:val="both"/>
            </w:pPr>
          </w:p>
          <w:p w:rsidR="00B6158F" w:rsidRPr="003769E6" w:rsidRDefault="00B6158F" w:rsidP="00B93E67">
            <w:pPr>
              <w:spacing w:after="0" w:line="276" w:lineRule="auto"/>
              <w:jc w:val="both"/>
            </w:pPr>
          </w:p>
        </w:tc>
      </w:tr>
    </w:tbl>
    <w:p w:rsidR="004955BD" w:rsidRPr="003769E6" w:rsidRDefault="004955BD" w:rsidP="00B93E67">
      <w:pPr>
        <w:pStyle w:val="Legenda"/>
        <w:spacing w:line="276" w:lineRule="auto"/>
        <w:jc w:val="both"/>
        <w:rPr>
          <w:color w:val="auto"/>
        </w:rPr>
      </w:pPr>
      <w:bookmarkStart w:id="11" w:name="_Toc69300141"/>
      <w:r w:rsidRPr="003769E6">
        <w:rPr>
          <w:color w:val="auto"/>
        </w:rPr>
        <w:t xml:space="preserve">Rysunek </w:t>
      </w:r>
      <w:r w:rsidR="00CB4A33" w:rsidRPr="003769E6">
        <w:rPr>
          <w:color w:val="auto"/>
        </w:rPr>
        <w:fldChar w:fldCharType="begin"/>
      </w:r>
      <w:r w:rsidRPr="003769E6">
        <w:rPr>
          <w:color w:val="auto"/>
        </w:rPr>
        <w:instrText xml:space="preserve"> SEQ Rysunek \* ARABIC </w:instrText>
      </w:r>
      <w:r w:rsidR="00CB4A33" w:rsidRPr="003769E6">
        <w:rPr>
          <w:color w:val="auto"/>
        </w:rPr>
        <w:fldChar w:fldCharType="separate"/>
      </w:r>
      <w:r w:rsidR="0024132F" w:rsidRPr="003769E6">
        <w:rPr>
          <w:noProof/>
          <w:color w:val="auto"/>
        </w:rPr>
        <w:t>2</w:t>
      </w:r>
      <w:r w:rsidR="00CB4A33" w:rsidRPr="003769E6">
        <w:rPr>
          <w:color w:val="auto"/>
        </w:rPr>
        <w:fldChar w:fldCharType="end"/>
      </w:r>
      <w:r w:rsidRPr="003769E6">
        <w:rPr>
          <w:color w:val="auto"/>
        </w:rPr>
        <w:t>. Powiaty województwa lubuskiego</w:t>
      </w:r>
      <w:bookmarkEnd w:id="11"/>
    </w:p>
    <w:p w:rsidR="00A46311" w:rsidRPr="003769E6" w:rsidRDefault="00F83AA2" w:rsidP="00F83AA2">
      <w:pPr>
        <w:pStyle w:val="Nagwek2"/>
        <w:rPr>
          <w:color w:val="auto"/>
          <w:sz w:val="24"/>
        </w:rPr>
      </w:pPr>
      <w:bookmarkStart w:id="12" w:name="_Toc65226579"/>
      <w:bookmarkStart w:id="13" w:name="_Toc69300162"/>
      <w:r w:rsidRPr="003769E6">
        <w:rPr>
          <w:color w:val="auto"/>
          <w:sz w:val="24"/>
        </w:rPr>
        <w:t>2.</w:t>
      </w:r>
      <w:r w:rsidR="00BC043C" w:rsidRPr="003769E6">
        <w:rPr>
          <w:color w:val="auto"/>
          <w:sz w:val="24"/>
        </w:rPr>
        <w:t xml:space="preserve">2. </w:t>
      </w:r>
      <w:r w:rsidR="00A46311" w:rsidRPr="003769E6">
        <w:rPr>
          <w:color w:val="auto"/>
          <w:sz w:val="24"/>
        </w:rPr>
        <w:t>Układ administracyjny</w:t>
      </w:r>
      <w:bookmarkEnd w:id="12"/>
      <w:bookmarkEnd w:id="13"/>
    </w:p>
    <w:p w:rsidR="00A46311" w:rsidRPr="003769E6" w:rsidRDefault="001B08CC" w:rsidP="00B93E67">
      <w:pPr>
        <w:spacing w:line="276" w:lineRule="auto"/>
        <w:ind w:firstLine="720"/>
        <w:jc w:val="both"/>
      </w:pPr>
      <w:r>
        <w:t>Gmina</w:t>
      </w:r>
      <w:r w:rsidR="00A46311" w:rsidRPr="003769E6">
        <w:t xml:space="preserve"> Bogdaniec wchodzi w zasiąg Miejskiego Obszaru Funkcjonalnego Gorzowa Wielkopolskiego (MOF) obejmującego miasto Gorzów (rdzeń) oraz </w:t>
      </w:r>
      <w:r>
        <w:t>Gminy</w:t>
      </w:r>
      <w:r w:rsidR="00A46311" w:rsidRPr="003769E6">
        <w:t xml:space="preserve"> Bogdaniec, Deszczno, </w:t>
      </w:r>
      <w:r w:rsidR="00FB5ADE" w:rsidRPr="003769E6">
        <w:t xml:space="preserve">Lubiszyn, </w:t>
      </w:r>
      <w:r w:rsidR="00A46311" w:rsidRPr="003769E6">
        <w:t xml:space="preserve">Kłodawa i Santok (strefa zewnętrzna). Jednostki te stanowią zwarty obszar, </w:t>
      </w:r>
      <w:r w:rsidR="0036031A" w:rsidRPr="003769E6">
        <w:t>są</w:t>
      </w:r>
      <w:r w:rsidR="00A46311" w:rsidRPr="003769E6">
        <w:t>siadujący bezpośrednio z miastem centralnym</w:t>
      </w:r>
      <w:r w:rsidR="00A46311" w:rsidRPr="003769E6">
        <w:rPr>
          <w:rStyle w:val="Odwoanieprzypisudolnego"/>
        </w:rPr>
        <w:footnoteReference w:id="4"/>
      </w:r>
      <w:r w:rsidR="00A46311" w:rsidRPr="003769E6">
        <w:t>.</w:t>
      </w:r>
      <w:r w:rsidR="00695E8E" w:rsidRPr="003769E6">
        <w:t xml:space="preserve"> Wiąże się to ze wspólnym realizowaniem celów strategicznych, pozyskiwaniem środków na projekty infrastrukturalne. Istotna, w kontekście przynależności do MOF jest także silna urbanizacja gmin przylegających </w:t>
      </w:r>
      <w:r w:rsidR="00F50788">
        <w:t xml:space="preserve">                      </w:t>
      </w:r>
      <w:r w:rsidR="00695E8E" w:rsidRPr="003769E6">
        <w:t xml:space="preserve">do Gorzowa Wielkopolskiego. Wpływa ona na strukturę zatrudnienia i specyfikę gospodarczą </w:t>
      </w:r>
      <w:r>
        <w:t>Gminy</w:t>
      </w:r>
      <w:r w:rsidR="00695E8E" w:rsidRPr="003769E6">
        <w:t>.</w:t>
      </w:r>
    </w:p>
    <w:p w:rsidR="00695E8E" w:rsidRPr="003769E6" w:rsidRDefault="0024132F" w:rsidP="00B93E67">
      <w:pPr>
        <w:keepNext/>
        <w:spacing w:line="276" w:lineRule="auto"/>
        <w:ind w:firstLine="720"/>
        <w:jc w:val="both"/>
      </w:pPr>
      <w:r w:rsidRPr="003769E6">
        <w:rPr>
          <w:noProof/>
          <w:lang w:eastAsia="pl-PL"/>
        </w:rPr>
        <w:lastRenderedPageBreak/>
        <w:drawing>
          <wp:inline distT="0" distB="0" distL="0" distR="0" wp14:anchorId="13221F04" wp14:editId="1F0C97F3">
            <wp:extent cx="4314825" cy="3448050"/>
            <wp:effectExtent l="19050" t="0" r="9525" b="0"/>
            <wp:docPr id="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4" cstate="print"/>
                    <a:srcRect b="-73"/>
                    <a:stretch>
                      <a:fillRect/>
                    </a:stretch>
                  </pic:blipFill>
                  <pic:spPr bwMode="auto">
                    <a:xfrm>
                      <a:off x="0" y="0"/>
                      <a:ext cx="4314825" cy="3448050"/>
                    </a:xfrm>
                    <a:prstGeom prst="rect">
                      <a:avLst/>
                    </a:prstGeom>
                    <a:noFill/>
                    <a:ln w="9525">
                      <a:noFill/>
                      <a:miter lim="800000"/>
                      <a:headEnd/>
                      <a:tailEnd/>
                    </a:ln>
                  </pic:spPr>
                </pic:pic>
              </a:graphicData>
            </a:graphic>
          </wp:inline>
        </w:drawing>
      </w:r>
    </w:p>
    <w:p w:rsidR="00695E8E" w:rsidRPr="003769E6" w:rsidRDefault="00695E8E" w:rsidP="00B93E67">
      <w:pPr>
        <w:pStyle w:val="Legenda"/>
        <w:spacing w:line="276" w:lineRule="auto"/>
        <w:jc w:val="both"/>
        <w:rPr>
          <w:color w:val="auto"/>
        </w:rPr>
      </w:pPr>
      <w:bookmarkStart w:id="14" w:name="_Toc69300142"/>
      <w:r w:rsidRPr="003769E6">
        <w:rPr>
          <w:color w:val="auto"/>
        </w:rPr>
        <w:t xml:space="preserve">Rysunek </w:t>
      </w:r>
      <w:r w:rsidR="00CB4A33" w:rsidRPr="003769E6">
        <w:rPr>
          <w:color w:val="auto"/>
        </w:rPr>
        <w:fldChar w:fldCharType="begin"/>
      </w:r>
      <w:r w:rsidRPr="003769E6">
        <w:rPr>
          <w:color w:val="auto"/>
        </w:rPr>
        <w:instrText xml:space="preserve"> SEQ Rysunek \* ARABIC </w:instrText>
      </w:r>
      <w:r w:rsidR="00CB4A33" w:rsidRPr="003769E6">
        <w:rPr>
          <w:color w:val="auto"/>
        </w:rPr>
        <w:fldChar w:fldCharType="separate"/>
      </w:r>
      <w:r w:rsidR="0024132F" w:rsidRPr="003769E6">
        <w:rPr>
          <w:noProof/>
          <w:color w:val="auto"/>
        </w:rPr>
        <w:t>3</w:t>
      </w:r>
      <w:r w:rsidR="00CB4A33" w:rsidRPr="003769E6">
        <w:rPr>
          <w:color w:val="auto"/>
        </w:rPr>
        <w:fldChar w:fldCharType="end"/>
      </w:r>
      <w:r w:rsidRPr="003769E6">
        <w:rPr>
          <w:color w:val="auto"/>
        </w:rPr>
        <w:t>. Obszar Funkcjonalny Gorzowa Wielkopolskiego</w:t>
      </w:r>
      <w:bookmarkEnd w:id="14"/>
    </w:p>
    <w:p w:rsidR="00695E8E" w:rsidRPr="003769E6" w:rsidRDefault="00695E8E" w:rsidP="00B93E67">
      <w:pPr>
        <w:spacing w:line="276" w:lineRule="auto"/>
        <w:rPr>
          <w:sz w:val="18"/>
        </w:rPr>
      </w:pPr>
      <w:r w:rsidRPr="003769E6">
        <w:rPr>
          <w:sz w:val="18"/>
        </w:rPr>
        <w:t xml:space="preserve">Źródło: </w:t>
      </w:r>
      <w:hyperlink r:id="rId15" w:history="1">
        <w:r w:rsidRPr="003769E6">
          <w:rPr>
            <w:rStyle w:val="Hipercze"/>
            <w:color w:val="auto"/>
            <w:sz w:val="18"/>
          </w:rPr>
          <w:t>http://www.gorzow.pl/PL/3367/ZIT_MOF_GW/</w:t>
        </w:r>
      </w:hyperlink>
    </w:p>
    <w:p w:rsidR="00A022CE" w:rsidRPr="003769E6" w:rsidRDefault="004955BD" w:rsidP="00B93E67">
      <w:pPr>
        <w:spacing w:line="276" w:lineRule="auto"/>
        <w:jc w:val="both"/>
      </w:pPr>
      <w:r w:rsidRPr="003769E6">
        <w:tab/>
      </w:r>
      <w:r w:rsidR="00A022CE" w:rsidRPr="003769E6">
        <w:t xml:space="preserve">W skład powiatu </w:t>
      </w:r>
      <w:r w:rsidR="00695E8E" w:rsidRPr="003769E6">
        <w:t xml:space="preserve">gorzowskiego </w:t>
      </w:r>
      <w:r w:rsidR="00A022CE" w:rsidRPr="003769E6">
        <w:t>wchodzi 7 gmin, w tym 5 gmin wiejskich, jedna – miejsko-wiejska i jedna miejska.</w:t>
      </w:r>
    </w:p>
    <w:p w:rsidR="00672CA3" w:rsidRPr="003769E6" w:rsidRDefault="00672CA3" w:rsidP="00B93E67">
      <w:pPr>
        <w:pStyle w:val="Legenda"/>
        <w:keepNext/>
        <w:spacing w:after="0" w:line="276" w:lineRule="auto"/>
        <w:rPr>
          <w:color w:val="auto"/>
          <w:sz w:val="20"/>
        </w:rPr>
      </w:pPr>
      <w:bookmarkStart w:id="15" w:name="_Toc69300067"/>
      <w:r w:rsidRPr="003769E6">
        <w:rPr>
          <w:color w:val="auto"/>
        </w:rPr>
        <w:t xml:space="preserve">Tabela </w:t>
      </w:r>
      <w:r w:rsidR="00CB4A33" w:rsidRPr="003769E6">
        <w:rPr>
          <w:color w:val="auto"/>
        </w:rPr>
        <w:fldChar w:fldCharType="begin"/>
      </w:r>
      <w:r w:rsidRPr="003769E6">
        <w:rPr>
          <w:color w:val="auto"/>
        </w:rPr>
        <w:instrText xml:space="preserve"> SEQ Tabela \* ARABIC </w:instrText>
      </w:r>
      <w:r w:rsidR="00CB4A33" w:rsidRPr="003769E6">
        <w:rPr>
          <w:color w:val="auto"/>
        </w:rPr>
        <w:fldChar w:fldCharType="separate"/>
      </w:r>
      <w:r w:rsidR="0024132F" w:rsidRPr="003769E6">
        <w:rPr>
          <w:noProof/>
          <w:color w:val="auto"/>
        </w:rPr>
        <w:t>1</w:t>
      </w:r>
      <w:r w:rsidR="00CB4A33" w:rsidRPr="003769E6">
        <w:rPr>
          <w:color w:val="auto"/>
        </w:rPr>
        <w:fldChar w:fldCharType="end"/>
      </w:r>
      <w:r w:rsidRPr="003769E6">
        <w:rPr>
          <w:color w:val="auto"/>
        </w:rPr>
        <w:t xml:space="preserve">. </w:t>
      </w:r>
      <w:r w:rsidR="001B08CC">
        <w:rPr>
          <w:color w:val="auto"/>
        </w:rPr>
        <w:t>Gminy</w:t>
      </w:r>
      <w:r w:rsidRPr="003769E6">
        <w:rPr>
          <w:color w:val="auto"/>
        </w:rPr>
        <w:t xml:space="preserve"> powiatu gorzowskiego</w:t>
      </w:r>
      <w:bookmarkEnd w:id="15"/>
    </w:p>
    <w:tbl>
      <w:tblPr>
        <w:tblW w:w="0" w:type="auto"/>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2858"/>
        <w:gridCol w:w="2720"/>
        <w:gridCol w:w="2477"/>
      </w:tblGrid>
      <w:tr w:rsidR="000A2035" w:rsidRPr="003769E6" w:rsidTr="00D07F4E">
        <w:tc>
          <w:tcPr>
            <w:tcW w:w="2955" w:type="dxa"/>
            <w:tcBorders>
              <w:top w:val="single" w:sz="4" w:space="0" w:color="75BB6E"/>
              <w:left w:val="single" w:sz="4" w:space="0" w:color="75BB6E"/>
              <w:bottom w:val="single" w:sz="4" w:space="0" w:color="75BB6E"/>
              <w:right w:val="nil"/>
            </w:tcBorders>
            <w:shd w:val="clear" w:color="auto" w:fill="75BB6E"/>
          </w:tcPr>
          <w:p w:rsidR="00A022CE" w:rsidRPr="003769E6" w:rsidRDefault="001B08CC" w:rsidP="00B93E67">
            <w:pPr>
              <w:spacing w:after="0" w:line="276" w:lineRule="auto"/>
              <w:jc w:val="both"/>
              <w:rPr>
                <w:b/>
                <w:bCs/>
                <w:sz w:val="20"/>
                <w:szCs w:val="20"/>
              </w:rPr>
            </w:pPr>
            <w:r>
              <w:rPr>
                <w:b/>
                <w:bCs/>
                <w:sz w:val="20"/>
                <w:szCs w:val="20"/>
              </w:rPr>
              <w:t>Gminy</w:t>
            </w:r>
            <w:r w:rsidR="00A022CE" w:rsidRPr="003769E6">
              <w:rPr>
                <w:b/>
                <w:bCs/>
                <w:sz w:val="20"/>
                <w:szCs w:val="20"/>
              </w:rPr>
              <w:t xml:space="preserve"> wiejskie</w:t>
            </w:r>
          </w:p>
        </w:tc>
        <w:tc>
          <w:tcPr>
            <w:tcW w:w="2840" w:type="dxa"/>
            <w:tcBorders>
              <w:top w:val="single" w:sz="4" w:space="0" w:color="75BB6E"/>
              <w:left w:val="nil"/>
              <w:bottom w:val="single" w:sz="4" w:space="0" w:color="75BB6E"/>
              <w:right w:val="nil"/>
            </w:tcBorders>
            <w:shd w:val="clear" w:color="auto" w:fill="75BB6E"/>
          </w:tcPr>
          <w:p w:rsidR="00A022CE" w:rsidRPr="003769E6" w:rsidRDefault="001B08CC" w:rsidP="00B93E67">
            <w:pPr>
              <w:spacing w:after="0" w:line="276" w:lineRule="auto"/>
              <w:jc w:val="both"/>
              <w:rPr>
                <w:b/>
                <w:bCs/>
                <w:sz w:val="20"/>
                <w:szCs w:val="20"/>
              </w:rPr>
            </w:pPr>
            <w:r>
              <w:rPr>
                <w:b/>
                <w:bCs/>
                <w:sz w:val="20"/>
                <w:szCs w:val="20"/>
              </w:rPr>
              <w:t>Gmina</w:t>
            </w:r>
            <w:r w:rsidR="00A022CE" w:rsidRPr="003769E6">
              <w:rPr>
                <w:b/>
                <w:bCs/>
                <w:sz w:val="20"/>
                <w:szCs w:val="20"/>
              </w:rPr>
              <w:t xml:space="preserve"> miejsko-wiejska</w:t>
            </w:r>
          </w:p>
        </w:tc>
        <w:tc>
          <w:tcPr>
            <w:tcW w:w="2501" w:type="dxa"/>
            <w:tcBorders>
              <w:top w:val="single" w:sz="4" w:space="0" w:color="75BB6E"/>
              <w:left w:val="nil"/>
              <w:bottom w:val="single" w:sz="4" w:space="0" w:color="75BB6E"/>
              <w:right w:val="single" w:sz="4" w:space="0" w:color="75BB6E"/>
            </w:tcBorders>
            <w:shd w:val="clear" w:color="auto" w:fill="75BB6E"/>
          </w:tcPr>
          <w:p w:rsidR="00A022CE" w:rsidRPr="003769E6" w:rsidRDefault="001B08CC" w:rsidP="00B93E67">
            <w:pPr>
              <w:spacing w:after="0" w:line="276" w:lineRule="auto"/>
              <w:jc w:val="both"/>
              <w:rPr>
                <w:b/>
                <w:bCs/>
                <w:sz w:val="20"/>
                <w:szCs w:val="20"/>
              </w:rPr>
            </w:pPr>
            <w:r>
              <w:rPr>
                <w:b/>
                <w:bCs/>
                <w:sz w:val="20"/>
                <w:szCs w:val="20"/>
              </w:rPr>
              <w:t>Gmina</w:t>
            </w:r>
            <w:r w:rsidR="00A022CE" w:rsidRPr="003769E6">
              <w:rPr>
                <w:b/>
                <w:bCs/>
                <w:sz w:val="20"/>
                <w:szCs w:val="20"/>
              </w:rPr>
              <w:t xml:space="preserve"> miejska</w:t>
            </w:r>
          </w:p>
        </w:tc>
      </w:tr>
      <w:tr w:rsidR="000A2035" w:rsidRPr="003769E6" w:rsidTr="00D07F4E">
        <w:tc>
          <w:tcPr>
            <w:tcW w:w="2955" w:type="dxa"/>
            <w:shd w:val="clear" w:color="auto" w:fill="E3F1E1"/>
          </w:tcPr>
          <w:p w:rsidR="00A022CE" w:rsidRPr="003769E6" w:rsidRDefault="00A022CE" w:rsidP="00B93E67">
            <w:pPr>
              <w:numPr>
                <w:ilvl w:val="0"/>
                <w:numId w:val="3"/>
              </w:numPr>
              <w:spacing w:line="276" w:lineRule="auto"/>
              <w:contextualSpacing/>
              <w:rPr>
                <w:sz w:val="20"/>
                <w:szCs w:val="20"/>
              </w:rPr>
            </w:pPr>
            <w:r w:rsidRPr="003769E6">
              <w:rPr>
                <w:sz w:val="20"/>
                <w:szCs w:val="20"/>
              </w:rPr>
              <w:t>Bogdaniec</w:t>
            </w:r>
          </w:p>
          <w:p w:rsidR="00A022CE" w:rsidRPr="003769E6" w:rsidRDefault="00A022CE" w:rsidP="00B93E67">
            <w:pPr>
              <w:numPr>
                <w:ilvl w:val="0"/>
                <w:numId w:val="3"/>
              </w:numPr>
              <w:spacing w:line="276" w:lineRule="auto"/>
              <w:contextualSpacing/>
              <w:rPr>
                <w:sz w:val="20"/>
                <w:szCs w:val="20"/>
              </w:rPr>
            </w:pPr>
            <w:r w:rsidRPr="003769E6">
              <w:rPr>
                <w:sz w:val="20"/>
                <w:szCs w:val="20"/>
              </w:rPr>
              <w:t>Deszczno</w:t>
            </w:r>
          </w:p>
          <w:p w:rsidR="00A022CE" w:rsidRPr="003769E6" w:rsidRDefault="00A022CE" w:rsidP="00B93E67">
            <w:pPr>
              <w:numPr>
                <w:ilvl w:val="0"/>
                <w:numId w:val="3"/>
              </w:numPr>
              <w:spacing w:line="276" w:lineRule="auto"/>
              <w:contextualSpacing/>
              <w:rPr>
                <w:sz w:val="20"/>
                <w:szCs w:val="20"/>
              </w:rPr>
            </w:pPr>
            <w:r w:rsidRPr="003769E6">
              <w:rPr>
                <w:sz w:val="20"/>
                <w:szCs w:val="20"/>
              </w:rPr>
              <w:t>Kłodawa</w:t>
            </w:r>
          </w:p>
          <w:p w:rsidR="00A022CE" w:rsidRPr="003769E6" w:rsidRDefault="00A022CE" w:rsidP="00B93E67">
            <w:pPr>
              <w:numPr>
                <w:ilvl w:val="0"/>
                <w:numId w:val="3"/>
              </w:numPr>
              <w:spacing w:line="276" w:lineRule="auto"/>
              <w:contextualSpacing/>
              <w:rPr>
                <w:sz w:val="20"/>
                <w:szCs w:val="20"/>
              </w:rPr>
            </w:pPr>
            <w:r w:rsidRPr="003769E6">
              <w:rPr>
                <w:sz w:val="20"/>
                <w:szCs w:val="20"/>
              </w:rPr>
              <w:t>Lubiszyn</w:t>
            </w:r>
          </w:p>
          <w:p w:rsidR="00A022CE" w:rsidRPr="003769E6" w:rsidRDefault="00A022CE" w:rsidP="00B93E67">
            <w:pPr>
              <w:numPr>
                <w:ilvl w:val="0"/>
                <w:numId w:val="3"/>
              </w:numPr>
              <w:spacing w:line="276" w:lineRule="auto"/>
              <w:contextualSpacing/>
              <w:rPr>
                <w:b/>
                <w:bCs/>
                <w:sz w:val="20"/>
                <w:szCs w:val="20"/>
              </w:rPr>
            </w:pPr>
            <w:r w:rsidRPr="003769E6">
              <w:rPr>
                <w:sz w:val="20"/>
                <w:szCs w:val="20"/>
              </w:rPr>
              <w:t>Santok</w:t>
            </w:r>
          </w:p>
        </w:tc>
        <w:tc>
          <w:tcPr>
            <w:tcW w:w="2840" w:type="dxa"/>
            <w:shd w:val="clear" w:color="auto" w:fill="E3F1E1"/>
          </w:tcPr>
          <w:p w:rsidR="00A022CE" w:rsidRPr="003769E6" w:rsidRDefault="00A022CE" w:rsidP="00B93E67">
            <w:pPr>
              <w:numPr>
                <w:ilvl w:val="0"/>
                <w:numId w:val="3"/>
              </w:numPr>
              <w:spacing w:line="276" w:lineRule="auto"/>
              <w:contextualSpacing/>
              <w:rPr>
                <w:sz w:val="20"/>
                <w:szCs w:val="20"/>
              </w:rPr>
            </w:pPr>
            <w:r w:rsidRPr="003769E6">
              <w:rPr>
                <w:sz w:val="20"/>
                <w:szCs w:val="20"/>
              </w:rPr>
              <w:t>Witnica</w:t>
            </w:r>
          </w:p>
          <w:p w:rsidR="00A022CE" w:rsidRPr="003769E6" w:rsidRDefault="00A022CE" w:rsidP="00B93E67">
            <w:pPr>
              <w:spacing w:line="276" w:lineRule="auto"/>
              <w:rPr>
                <w:sz w:val="20"/>
                <w:szCs w:val="20"/>
              </w:rPr>
            </w:pPr>
          </w:p>
        </w:tc>
        <w:tc>
          <w:tcPr>
            <w:tcW w:w="2501" w:type="dxa"/>
            <w:shd w:val="clear" w:color="auto" w:fill="E3F1E1"/>
          </w:tcPr>
          <w:p w:rsidR="00A022CE" w:rsidRPr="003769E6" w:rsidRDefault="00DB12C5" w:rsidP="00B93E67">
            <w:pPr>
              <w:numPr>
                <w:ilvl w:val="0"/>
                <w:numId w:val="3"/>
              </w:numPr>
              <w:spacing w:line="276" w:lineRule="auto"/>
              <w:contextualSpacing/>
              <w:rPr>
                <w:sz w:val="20"/>
                <w:szCs w:val="20"/>
              </w:rPr>
            </w:pPr>
            <w:r w:rsidRPr="003769E6">
              <w:rPr>
                <w:iCs/>
                <w:sz w:val="20"/>
                <w:szCs w:val="20"/>
              </w:rPr>
              <w:t>Kostrzyn nad Odrą</w:t>
            </w:r>
            <w:r w:rsidR="00A022CE" w:rsidRPr="003769E6">
              <w:rPr>
                <w:iCs/>
                <w:sz w:val="20"/>
                <w:szCs w:val="20"/>
              </w:rPr>
              <w:br/>
            </w:r>
          </w:p>
        </w:tc>
      </w:tr>
    </w:tbl>
    <w:p w:rsidR="00A022CE" w:rsidRPr="003769E6" w:rsidRDefault="00C20456" w:rsidP="00B93E67">
      <w:pPr>
        <w:spacing w:line="276" w:lineRule="auto"/>
        <w:jc w:val="both"/>
        <w:rPr>
          <w:sz w:val="18"/>
        </w:rPr>
      </w:pPr>
      <w:r w:rsidRPr="003769E6">
        <w:rPr>
          <w:sz w:val="18"/>
        </w:rPr>
        <w:t xml:space="preserve">Źródło: </w:t>
      </w:r>
      <w:hyperlink r:id="rId16" w:history="1">
        <w:r w:rsidRPr="003769E6">
          <w:rPr>
            <w:rStyle w:val="Hipercze"/>
            <w:color w:val="auto"/>
            <w:sz w:val="18"/>
          </w:rPr>
          <w:t>www.powiatgorzowski.pl/</w:t>
        </w:r>
        <w:r w:rsidR="001B08CC">
          <w:rPr>
            <w:rStyle w:val="Hipercze"/>
            <w:color w:val="auto"/>
            <w:sz w:val="18"/>
          </w:rPr>
          <w:t>Gminy</w:t>
        </w:r>
        <w:r w:rsidRPr="003769E6">
          <w:rPr>
            <w:rStyle w:val="Hipercze"/>
            <w:color w:val="auto"/>
            <w:sz w:val="18"/>
          </w:rPr>
          <w:t>-powiatu/</w:t>
        </w:r>
      </w:hyperlink>
    </w:p>
    <w:p w:rsidR="00C20456" w:rsidRPr="003769E6" w:rsidRDefault="00F83AA2" w:rsidP="00F83AA2">
      <w:pPr>
        <w:pStyle w:val="Nagwek2"/>
        <w:rPr>
          <w:color w:val="auto"/>
          <w:sz w:val="24"/>
        </w:rPr>
      </w:pPr>
      <w:bookmarkStart w:id="16" w:name="_Toc65226580"/>
      <w:bookmarkStart w:id="17" w:name="_Toc69300163"/>
      <w:r w:rsidRPr="003769E6">
        <w:rPr>
          <w:color w:val="auto"/>
          <w:sz w:val="24"/>
        </w:rPr>
        <w:t>2.</w:t>
      </w:r>
      <w:r w:rsidR="00BC043C" w:rsidRPr="003769E6">
        <w:rPr>
          <w:color w:val="auto"/>
          <w:sz w:val="24"/>
        </w:rPr>
        <w:t xml:space="preserve">3. </w:t>
      </w:r>
      <w:bookmarkEnd w:id="16"/>
      <w:r w:rsidR="00707781" w:rsidRPr="003769E6">
        <w:rPr>
          <w:color w:val="auto"/>
          <w:sz w:val="24"/>
        </w:rPr>
        <w:t>Sytuacja demograficzna</w:t>
      </w:r>
      <w:bookmarkEnd w:id="17"/>
    </w:p>
    <w:p w:rsidR="009F466A" w:rsidRPr="003769E6" w:rsidRDefault="009F466A" w:rsidP="009F466A">
      <w:pPr>
        <w:spacing w:line="276" w:lineRule="auto"/>
        <w:ind w:firstLine="720"/>
        <w:jc w:val="both"/>
      </w:pPr>
      <w:r w:rsidRPr="003769E6">
        <w:t xml:space="preserve">Według danych uzyskanych z Urzędu </w:t>
      </w:r>
      <w:r w:rsidR="001B08CC">
        <w:t>Gminy</w:t>
      </w:r>
      <w:r w:rsidRPr="003769E6">
        <w:t xml:space="preserve"> w Bogdańcu, </w:t>
      </w:r>
      <w:r w:rsidR="001B08CC">
        <w:t>Gmina</w:t>
      </w:r>
      <w:r w:rsidRPr="003769E6">
        <w:t>, na koniec 2019 r. miała 6 998 mieszkańców, a na koniec 2020 roku zamieszkiwało ją 6 991 osób</w:t>
      </w:r>
      <w:r w:rsidRPr="003769E6">
        <w:rPr>
          <w:rStyle w:val="Odwoanieprzypisudolnego"/>
        </w:rPr>
        <w:footnoteReference w:id="5"/>
      </w:r>
      <w:r w:rsidRPr="003769E6">
        <w:t xml:space="preserve"> Warto podkreślić, że w okresie ostatnich 5 lat liczba mieszkańców była porównywalna. Wahania liczby mieszkańców w tym okresie wyniosły maksymalnie 0,2%. Ludność </w:t>
      </w:r>
      <w:r w:rsidR="001B08CC">
        <w:t>Gminy</w:t>
      </w:r>
      <w:r w:rsidRPr="003769E6">
        <w:t xml:space="preserve"> stanowi około 10% mieszkańców całego powiatu gorzowskiego. Współczynnik dynamiki demograficznej, czyli stosunek liczby urodzeń żywych do liczby zgonów wynosi 0,85 i jest nieznacznie większy </w:t>
      </w:r>
      <w:r w:rsidRPr="003769E6">
        <w:lastRenderedPageBreak/>
        <w:t>od średniej dla województwa oraz mniejszy od współczynnika dynamiki demograficznej dla całego kraju</w:t>
      </w:r>
      <w:r w:rsidRPr="003769E6">
        <w:rPr>
          <w:rStyle w:val="Odwoanieprzypisudolnego"/>
        </w:rPr>
        <w:footnoteReference w:id="6"/>
      </w:r>
      <w:r w:rsidRPr="003769E6">
        <w:t>.</w:t>
      </w:r>
    </w:p>
    <w:p w:rsidR="00F2312F" w:rsidRPr="003769E6" w:rsidRDefault="0024132F" w:rsidP="00B93E67">
      <w:pPr>
        <w:keepNext/>
        <w:spacing w:after="0" w:line="276" w:lineRule="auto"/>
        <w:jc w:val="both"/>
      </w:pPr>
      <w:r w:rsidRPr="003769E6">
        <w:rPr>
          <w:noProof/>
          <w:lang w:eastAsia="pl-PL"/>
        </w:rPr>
        <w:drawing>
          <wp:inline distT="0" distB="0" distL="0" distR="0" wp14:anchorId="412E014C" wp14:editId="1CF4870B">
            <wp:extent cx="4924172" cy="2476500"/>
            <wp:effectExtent l="0" t="0" r="0" b="0"/>
            <wp:docPr id="7"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7" cstate="print"/>
                    <a:srcRect l="417" t="15347" b="4437"/>
                    <a:stretch>
                      <a:fillRect/>
                    </a:stretch>
                  </pic:blipFill>
                  <pic:spPr bwMode="auto">
                    <a:xfrm>
                      <a:off x="0" y="0"/>
                      <a:ext cx="4934740" cy="2481815"/>
                    </a:xfrm>
                    <a:prstGeom prst="rect">
                      <a:avLst/>
                    </a:prstGeom>
                    <a:noFill/>
                    <a:ln w="9525">
                      <a:noFill/>
                      <a:miter lim="800000"/>
                      <a:headEnd/>
                      <a:tailEnd/>
                    </a:ln>
                  </pic:spPr>
                </pic:pic>
              </a:graphicData>
            </a:graphic>
          </wp:inline>
        </w:drawing>
      </w:r>
    </w:p>
    <w:p w:rsidR="00212043" w:rsidRPr="003769E6" w:rsidRDefault="00F2312F" w:rsidP="00B93E67">
      <w:pPr>
        <w:pStyle w:val="Legenda"/>
        <w:spacing w:after="0" w:line="276" w:lineRule="auto"/>
        <w:jc w:val="both"/>
        <w:rPr>
          <w:color w:val="auto"/>
        </w:rPr>
      </w:pPr>
      <w:bookmarkStart w:id="18" w:name="_Toc69300117"/>
      <w:r w:rsidRPr="003769E6">
        <w:rPr>
          <w:color w:val="auto"/>
        </w:rPr>
        <w:t xml:space="preserve">Wykres </w:t>
      </w:r>
      <w:r w:rsidR="00CB4A33" w:rsidRPr="003769E6">
        <w:rPr>
          <w:color w:val="auto"/>
        </w:rPr>
        <w:fldChar w:fldCharType="begin"/>
      </w:r>
      <w:r w:rsidRPr="003769E6">
        <w:rPr>
          <w:color w:val="auto"/>
        </w:rPr>
        <w:instrText xml:space="preserve"> SEQ Wykres \* ARABIC </w:instrText>
      </w:r>
      <w:r w:rsidR="00CB4A33" w:rsidRPr="003769E6">
        <w:rPr>
          <w:color w:val="auto"/>
        </w:rPr>
        <w:fldChar w:fldCharType="separate"/>
      </w:r>
      <w:r w:rsidR="0024132F" w:rsidRPr="003769E6">
        <w:rPr>
          <w:noProof/>
          <w:color w:val="auto"/>
        </w:rPr>
        <w:t>1</w:t>
      </w:r>
      <w:r w:rsidR="00CB4A33" w:rsidRPr="003769E6">
        <w:rPr>
          <w:color w:val="auto"/>
        </w:rPr>
        <w:fldChar w:fldCharType="end"/>
      </w:r>
      <w:r w:rsidRPr="003769E6">
        <w:rPr>
          <w:color w:val="auto"/>
        </w:rPr>
        <w:t xml:space="preserve">. Populacja </w:t>
      </w:r>
      <w:r w:rsidR="001B08CC">
        <w:rPr>
          <w:color w:val="auto"/>
        </w:rPr>
        <w:t>Gminy</w:t>
      </w:r>
      <w:r w:rsidRPr="003769E6">
        <w:rPr>
          <w:color w:val="auto"/>
        </w:rPr>
        <w:t xml:space="preserve"> Bogdaniec w latach 1995-2019</w:t>
      </w:r>
      <w:bookmarkEnd w:id="18"/>
    </w:p>
    <w:p w:rsidR="00F2312F" w:rsidRPr="003769E6" w:rsidRDefault="00F2312F" w:rsidP="00B93E67">
      <w:pPr>
        <w:spacing w:after="0" w:line="276" w:lineRule="auto"/>
        <w:rPr>
          <w:i/>
          <w:sz w:val="18"/>
          <w:szCs w:val="18"/>
        </w:rPr>
      </w:pPr>
      <w:r w:rsidRPr="003769E6">
        <w:rPr>
          <w:i/>
          <w:sz w:val="18"/>
          <w:szCs w:val="18"/>
        </w:rPr>
        <w:t>Źródło: Bank Danych Lokalnych (BDL) GUS</w:t>
      </w:r>
    </w:p>
    <w:p w:rsidR="006551CB" w:rsidRPr="003769E6" w:rsidRDefault="006551CB" w:rsidP="006551CB">
      <w:pPr>
        <w:spacing w:line="276" w:lineRule="auto"/>
        <w:ind w:firstLine="720"/>
        <w:jc w:val="both"/>
      </w:pPr>
      <w:r w:rsidRPr="003769E6">
        <w:t xml:space="preserve">W skład </w:t>
      </w:r>
      <w:r w:rsidR="001B08CC">
        <w:t>Gminy</w:t>
      </w:r>
      <w:r w:rsidRPr="003769E6">
        <w:t xml:space="preserve"> wchodzi 21 wsi. Najliczniej zamieszkane z nich to: Jenin, Bogdaniec i Łupowo. </w:t>
      </w:r>
    </w:p>
    <w:p w:rsidR="006551CB" w:rsidRPr="003769E6" w:rsidRDefault="006551CB" w:rsidP="006551CB">
      <w:pPr>
        <w:pStyle w:val="Legenda"/>
        <w:keepNext/>
        <w:spacing w:line="276" w:lineRule="auto"/>
        <w:rPr>
          <w:color w:val="auto"/>
        </w:rPr>
      </w:pPr>
      <w:bookmarkStart w:id="19" w:name="_Toc69241702"/>
      <w:bookmarkStart w:id="20" w:name="_Toc69300068"/>
      <w:r w:rsidRPr="003769E6">
        <w:rPr>
          <w:color w:val="auto"/>
        </w:rPr>
        <w:t xml:space="preserve">Tabela </w:t>
      </w:r>
      <w:r w:rsidR="00CB4A33" w:rsidRPr="003769E6">
        <w:rPr>
          <w:noProof/>
          <w:color w:val="auto"/>
        </w:rPr>
        <w:fldChar w:fldCharType="begin"/>
      </w:r>
      <w:r w:rsidRPr="003769E6">
        <w:rPr>
          <w:noProof/>
          <w:color w:val="auto"/>
        </w:rPr>
        <w:instrText xml:space="preserve"> SEQ Tabela \* ARABIC </w:instrText>
      </w:r>
      <w:r w:rsidR="00CB4A33" w:rsidRPr="003769E6">
        <w:rPr>
          <w:noProof/>
          <w:color w:val="auto"/>
        </w:rPr>
        <w:fldChar w:fldCharType="separate"/>
      </w:r>
      <w:r w:rsidRPr="003769E6">
        <w:rPr>
          <w:noProof/>
          <w:color w:val="auto"/>
        </w:rPr>
        <w:t>2</w:t>
      </w:r>
      <w:r w:rsidR="00CB4A33" w:rsidRPr="003769E6">
        <w:rPr>
          <w:noProof/>
          <w:color w:val="auto"/>
        </w:rPr>
        <w:fldChar w:fldCharType="end"/>
      </w:r>
      <w:r w:rsidRPr="003769E6">
        <w:rPr>
          <w:color w:val="auto"/>
        </w:rPr>
        <w:t>. Wykaz ilościowy mieszkańców</w:t>
      </w:r>
      <w:bookmarkEnd w:id="19"/>
      <w:bookmarkEnd w:id="20"/>
    </w:p>
    <w:tbl>
      <w:tblPr>
        <w:tblStyle w:val="Tabelasiatki4akcent61"/>
        <w:tblW w:w="7929" w:type="dxa"/>
        <w:tblLook w:val="04A0" w:firstRow="1" w:lastRow="0" w:firstColumn="1" w:lastColumn="0" w:noHBand="0" w:noVBand="1"/>
      </w:tblPr>
      <w:tblGrid>
        <w:gridCol w:w="817"/>
        <w:gridCol w:w="3067"/>
        <w:gridCol w:w="1201"/>
        <w:gridCol w:w="1556"/>
        <w:gridCol w:w="1288"/>
      </w:tblGrid>
      <w:tr w:rsidR="006551CB" w:rsidRPr="003769E6" w:rsidTr="00E67832">
        <w:trPr>
          <w:cnfStyle w:val="100000000000" w:firstRow="1" w:lastRow="0" w:firstColumn="0" w:lastColumn="0" w:oddVBand="0" w:evenVBand="0" w:oddHBand="0"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818" w:type="dxa"/>
            <w:vMerge w:val="restart"/>
          </w:tcPr>
          <w:p w:rsidR="006551CB" w:rsidRPr="003769E6" w:rsidRDefault="006551CB" w:rsidP="00E67832">
            <w:pPr>
              <w:spacing w:after="0" w:line="276" w:lineRule="auto"/>
              <w:jc w:val="center"/>
              <w:rPr>
                <w:rFonts w:eastAsia="Times New Roman"/>
                <w:b w:val="0"/>
                <w:bCs w:val="0"/>
                <w:color w:val="auto"/>
                <w:sz w:val="18"/>
                <w:szCs w:val="18"/>
                <w:lang w:eastAsia="pl-PL"/>
              </w:rPr>
            </w:pPr>
            <w:r w:rsidRPr="003769E6">
              <w:rPr>
                <w:rFonts w:eastAsia="Times New Roman"/>
                <w:b w:val="0"/>
                <w:bCs w:val="0"/>
                <w:color w:val="auto"/>
                <w:sz w:val="18"/>
                <w:szCs w:val="18"/>
                <w:lang w:eastAsia="pl-PL"/>
              </w:rPr>
              <w:t>Lp.</w:t>
            </w:r>
          </w:p>
        </w:tc>
        <w:tc>
          <w:tcPr>
            <w:tcW w:w="3066" w:type="dxa"/>
            <w:vMerge w:val="restart"/>
            <w:hideMark/>
          </w:tcPr>
          <w:p w:rsidR="006551CB" w:rsidRPr="003769E6" w:rsidRDefault="006551CB" w:rsidP="00E67832">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sz w:val="18"/>
                <w:szCs w:val="18"/>
                <w:lang w:eastAsia="pl-PL"/>
              </w:rPr>
            </w:pPr>
            <w:r w:rsidRPr="003769E6">
              <w:rPr>
                <w:rFonts w:eastAsia="Times New Roman"/>
                <w:b w:val="0"/>
                <w:bCs w:val="0"/>
                <w:color w:val="auto"/>
                <w:sz w:val="18"/>
                <w:szCs w:val="18"/>
                <w:lang w:eastAsia="pl-PL"/>
              </w:rPr>
              <w:t>Miejscowość</w:t>
            </w:r>
          </w:p>
        </w:tc>
        <w:tc>
          <w:tcPr>
            <w:tcW w:w="4045" w:type="dxa"/>
            <w:gridSpan w:val="3"/>
            <w:hideMark/>
          </w:tcPr>
          <w:p w:rsidR="006551CB" w:rsidRPr="003769E6" w:rsidRDefault="006551CB" w:rsidP="00E67832">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sz w:val="18"/>
                <w:szCs w:val="18"/>
                <w:lang w:eastAsia="pl-PL"/>
              </w:rPr>
            </w:pPr>
            <w:r w:rsidRPr="003769E6">
              <w:rPr>
                <w:rFonts w:eastAsia="Times New Roman"/>
                <w:b w:val="0"/>
                <w:bCs w:val="0"/>
                <w:color w:val="auto"/>
                <w:sz w:val="18"/>
                <w:szCs w:val="18"/>
                <w:lang w:eastAsia="pl-PL"/>
              </w:rPr>
              <w:t>Mieszkańcy</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vMerge/>
          </w:tcPr>
          <w:p w:rsidR="006551CB" w:rsidRPr="003769E6" w:rsidRDefault="006551CB" w:rsidP="00E67832">
            <w:pPr>
              <w:spacing w:after="0" w:line="276" w:lineRule="auto"/>
              <w:rPr>
                <w:rFonts w:eastAsia="Times New Roman"/>
                <w:b w:val="0"/>
                <w:bCs w:val="0"/>
                <w:sz w:val="18"/>
                <w:szCs w:val="18"/>
                <w:lang w:eastAsia="pl-PL"/>
              </w:rPr>
            </w:pPr>
          </w:p>
        </w:tc>
        <w:tc>
          <w:tcPr>
            <w:tcW w:w="3066" w:type="dxa"/>
            <w:vMerge/>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b/>
                <w:bCs/>
                <w:sz w:val="18"/>
                <w:szCs w:val="18"/>
                <w:lang w:eastAsia="pl-PL"/>
              </w:rPr>
            </w:pPr>
          </w:p>
        </w:tc>
        <w:tc>
          <w:tcPr>
            <w:tcW w:w="1201" w:type="dxa"/>
            <w:hideMark/>
          </w:tcPr>
          <w:p w:rsidR="006551CB" w:rsidRPr="003769E6" w:rsidRDefault="006551CB" w:rsidP="00E67832">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Pobyt stały</w:t>
            </w:r>
          </w:p>
        </w:tc>
        <w:tc>
          <w:tcPr>
            <w:tcW w:w="1556" w:type="dxa"/>
            <w:hideMark/>
          </w:tcPr>
          <w:p w:rsidR="006551CB" w:rsidRPr="003769E6" w:rsidRDefault="006551CB" w:rsidP="00E67832">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Pobyt czasowy</w:t>
            </w:r>
          </w:p>
        </w:tc>
        <w:tc>
          <w:tcPr>
            <w:tcW w:w="1287" w:type="dxa"/>
            <w:hideMark/>
          </w:tcPr>
          <w:p w:rsidR="006551CB" w:rsidRPr="003769E6" w:rsidRDefault="006551CB" w:rsidP="00E67832">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Razem</w:t>
            </w:r>
          </w:p>
        </w:tc>
      </w:tr>
      <w:tr w:rsidR="006551CB" w:rsidRPr="003769E6" w:rsidTr="00E67832">
        <w:trPr>
          <w:trHeight w:val="35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Bogdaniec</w:t>
            </w:r>
          </w:p>
        </w:tc>
        <w:tc>
          <w:tcPr>
            <w:tcW w:w="1201"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1220 </w:t>
            </w:r>
          </w:p>
        </w:tc>
        <w:tc>
          <w:tcPr>
            <w:tcW w:w="1556"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37 </w:t>
            </w:r>
          </w:p>
        </w:tc>
        <w:tc>
          <w:tcPr>
            <w:tcW w:w="1287"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1257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2</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Chwałowice</w:t>
            </w:r>
          </w:p>
        </w:tc>
        <w:tc>
          <w:tcPr>
            <w:tcW w:w="1201" w:type="dxa"/>
            <w:hideMark/>
          </w:tcPr>
          <w:p w:rsidR="006551CB" w:rsidRPr="003769E6" w:rsidRDefault="006551CB" w:rsidP="00E67832">
            <w:pPr>
              <w:spacing w:after="0" w:line="276" w:lineRule="auto"/>
              <w:ind w:left="92"/>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316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5 </w:t>
            </w:r>
          </w:p>
        </w:tc>
        <w:tc>
          <w:tcPr>
            <w:tcW w:w="1287" w:type="dxa"/>
            <w:hideMark/>
          </w:tcPr>
          <w:p w:rsidR="006551CB" w:rsidRPr="003769E6" w:rsidRDefault="006551CB" w:rsidP="00E67832">
            <w:pPr>
              <w:spacing w:after="0" w:line="276" w:lineRule="auto"/>
              <w:ind w:left="94"/>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321 </w:t>
            </w:r>
          </w:p>
        </w:tc>
      </w:tr>
      <w:tr w:rsidR="006551CB" w:rsidRPr="003769E6" w:rsidTr="00E67832">
        <w:trPr>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3</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Gostkowice</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105 </w:t>
            </w:r>
          </w:p>
        </w:tc>
        <w:tc>
          <w:tcPr>
            <w:tcW w:w="1556" w:type="dxa"/>
            <w:hideMark/>
          </w:tcPr>
          <w:p w:rsidR="006551CB" w:rsidRPr="003769E6" w:rsidRDefault="006551CB" w:rsidP="00E67832">
            <w:pPr>
              <w:spacing w:after="0" w:line="276" w:lineRule="auto"/>
              <w:ind w:left="17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105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4</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Jasiniec</w:t>
            </w:r>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67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1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68 </w:t>
            </w:r>
          </w:p>
        </w:tc>
      </w:tr>
      <w:tr w:rsidR="006551CB" w:rsidRPr="003769E6" w:rsidTr="00E67832">
        <w:trPr>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5</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Jenin</w:t>
            </w:r>
          </w:p>
        </w:tc>
        <w:tc>
          <w:tcPr>
            <w:tcW w:w="1201"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1646 </w:t>
            </w:r>
          </w:p>
        </w:tc>
        <w:tc>
          <w:tcPr>
            <w:tcW w:w="1556"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36 </w:t>
            </w:r>
          </w:p>
        </w:tc>
        <w:tc>
          <w:tcPr>
            <w:tcW w:w="1287"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1682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6</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Janinek</w:t>
            </w:r>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47 </w:t>
            </w:r>
          </w:p>
        </w:tc>
        <w:tc>
          <w:tcPr>
            <w:tcW w:w="1556" w:type="dxa"/>
            <w:hideMark/>
          </w:tcPr>
          <w:p w:rsidR="006551CB" w:rsidRPr="003769E6" w:rsidRDefault="006551CB" w:rsidP="00E67832">
            <w:pPr>
              <w:spacing w:after="0" w:line="276" w:lineRule="auto"/>
              <w:ind w:left="17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47 </w:t>
            </w:r>
          </w:p>
        </w:tc>
      </w:tr>
      <w:tr w:rsidR="006551CB" w:rsidRPr="003769E6" w:rsidTr="00E67832">
        <w:trPr>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7</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Jeniniec</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366 </w:t>
            </w:r>
          </w:p>
        </w:tc>
        <w:tc>
          <w:tcPr>
            <w:tcW w:w="1556"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18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384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8</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Jeże</w:t>
            </w:r>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57 </w:t>
            </w:r>
          </w:p>
        </w:tc>
        <w:tc>
          <w:tcPr>
            <w:tcW w:w="1556" w:type="dxa"/>
            <w:hideMark/>
          </w:tcPr>
          <w:p w:rsidR="006551CB" w:rsidRPr="003769E6" w:rsidRDefault="006551CB" w:rsidP="00E67832">
            <w:pPr>
              <w:spacing w:after="0" w:line="276" w:lineRule="auto"/>
              <w:ind w:left="17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57 </w:t>
            </w:r>
          </w:p>
        </w:tc>
      </w:tr>
      <w:tr w:rsidR="006551CB" w:rsidRPr="003769E6" w:rsidTr="00E67832">
        <w:trPr>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9</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Jeżyki</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196 </w:t>
            </w:r>
          </w:p>
        </w:tc>
        <w:tc>
          <w:tcPr>
            <w:tcW w:w="1556" w:type="dxa"/>
            <w:hideMark/>
          </w:tcPr>
          <w:p w:rsidR="006551CB" w:rsidRPr="003769E6" w:rsidRDefault="006551CB" w:rsidP="00E67832">
            <w:pPr>
              <w:spacing w:after="0" w:line="276" w:lineRule="auto"/>
              <w:ind w:left="17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196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10</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proofErr w:type="spellStart"/>
            <w:r w:rsidRPr="003769E6">
              <w:rPr>
                <w:rFonts w:eastAsia="Times New Roman"/>
                <w:sz w:val="18"/>
                <w:szCs w:val="18"/>
                <w:lang w:eastAsia="pl-PL"/>
              </w:rPr>
              <w:t>Krzyszczyna</w:t>
            </w:r>
            <w:proofErr w:type="spellEnd"/>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72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3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75 </w:t>
            </w:r>
          </w:p>
        </w:tc>
      </w:tr>
      <w:tr w:rsidR="006551CB" w:rsidRPr="003769E6" w:rsidTr="00E67832">
        <w:trPr>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11</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proofErr w:type="spellStart"/>
            <w:r w:rsidRPr="003769E6">
              <w:rPr>
                <w:rFonts w:eastAsia="Times New Roman"/>
                <w:sz w:val="18"/>
                <w:szCs w:val="18"/>
                <w:lang w:eastAsia="pl-PL"/>
              </w:rPr>
              <w:t>Krzyszczynka</w:t>
            </w:r>
            <w:proofErr w:type="spellEnd"/>
          </w:p>
        </w:tc>
        <w:tc>
          <w:tcPr>
            <w:tcW w:w="1201"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79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 </w:t>
            </w:r>
          </w:p>
        </w:tc>
        <w:tc>
          <w:tcPr>
            <w:tcW w:w="1287"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82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12</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Kwiatkowice</w:t>
            </w:r>
          </w:p>
        </w:tc>
        <w:tc>
          <w:tcPr>
            <w:tcW w:w="1201" w:type="dxa"/>
            <w:hideMark/>
          </w:tcPr>
          <w:p w:rsidR="006551CB" w:rsidRPr="003769E6" w:rsidRDefault="006551CB" w:rsidP="00E67832">
            <w:pPr>
              <w:spacing w:after="0" w:line="276" w:lineRule="auto"/>
              <w:ind w:left="92"/>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233 </w:t>
            </w:r>
          </w:p>
        </w:tc>
        <w:tc>
          <w:tcPr>
            <w:tcW w:w="1556" w:type="dxa"/>
            <w:hideMark/>
          </w:tcPr>
          <w:p w:rsidR="006551CB" w:rsidRPr="003769E6" w:rsidRDefault="006551CB" w:rsidP="00E67832">
            <w:pPr>
              <w:spacing w:after="0" w:line="276" w:lineRule="auto"/>
              <w:ind w:left="17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4"/>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233 </w:t>
            </w:r>
          </w:p>
        </w:tc>
      </w:tr>
      <w:tr w:rsidR="006551CB" w:rsidRPr="003769E6" w:rsidTr="00E67832">
        <w:trPr>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13</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Lubczyno</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306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307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14</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Łupowo</w:t>
            </w:r>
          </w:p>
        </w:tc>
        <w:tc>
          <w:tcPr>
            <w:tcW w:w="1201" w:type="dxa"/>
            <w:hideMark/>
          </w:tcPr>
          <w:p w:rsidR="006551CB" w:rsidRPr="003769E6" w:rsidRDefault="006551CB" w:rsidP="00E67832">
            <w:pPr>
              <w:spacing w:after="0" w:line="276" w:lineRule="auto"/>
              <w:ind w:left="92"/>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819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4 </w:t>
            </w:r>
          </w:p>
        </w:tc>
        <w:tc>
          <w:tcPr>
            <w:tcW w:w="1287" w:type="dxa"/>
            <w:hideMark/>
          </w:tcPr>
          <w:p w:rsidR="006551CB" w:rsidRPr="003769E6" w:rsidRDefault="006551CB" w:rsidP="00E67832">
            <w:pPr>
              <w:spacing w:after="0" w:line="276" w:lineRule="auto"/>
              <w:ind w:left="94"/>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823 </w:t>
            </w:r>
          </w:p>
        </w:tc>
      </w:tr>
      <w:tr w:rsidR="006551CB" w:rsidRPr="003769E6" w:rsidTr="00E67832">
        <w:trPr>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15</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Motylewo</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183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8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191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16</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proofErr w:type="spellStart"/>
            <w:r w:rsidRPr="003769E6">
              <w:rPr>
                <w:rFonts w:eastAsia="Times New Roman"/>
                <w:sz w:val="18"/>
                <w:szCs w:val="18"/>
                <w:lang w:eastAsia="pl-PL"/>
              </w:rPr>
              <w:t>Podjenin</w:t>
            </w:r>
            <w:proofErr w:type="spellEnd"/>
          </w:p>
        </w:tc>
        <w:tc>
          <w:tcPr>
            <w:tcW w:w="1201" w:type="dxa"/>
            <w:hideMark/>
          </w:tcPr>
          <w:p w:rsidR="006551CB" w:rsidRPr="003769E6" w:rsidRDefault="006551CB" w:rsidP="00E67832">
            <w:pPr>
              <w:spacing w:after="0" w:line="276" w:lineRule="auto"/>
              <w:ind w:left="92"/>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119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5 </w:t>
            </w:r>
          </w:p>
        </w:tc>
        <w:tc>
          <w:tcPr>
            <w:tcW w:w="1287" w:type="dxa"/>
            <w:hideMark/>
          </w:tcPr>
          <w:p w:rsidR="006551CB" w:rsidRPr="003769E6" w:rsidRDefault="006551CB" w:rsidP="00E67832">
            <w:pPr>
              <w:spacing w:after="0" w:line="276" w:lineRule="auto"/>
              <w:ind w:left="94"/>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124 </w:t>
            </w:r>
          </w:p>
        </w:tc>
      </w:tr>
      <w:tr w:rsidR="006551CB" w:rsidRPr="003769E6" w:rsidTr="00E67832">
        <w:trPr>
          <w:trHeight w:val="187"/>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17</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Racław</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318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2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320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18</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Roszkowice</w:t>
            </w:r>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29 </w:t>
            </w:r>
          </w:p>
        </w:tc>
        <w:tc>
          <w:tcPr>
            <w:tcW w:w="1556" w:type="dxa"/>
            <w:hideMark/>
          </w:tcPr>
          <w:p w:rsidR="006551CB" w:rsidRPr="003769E6" w:rsidRDefault="006551CB" w:rsidP="00E67832">
            <w:pPr>
              <w:spacing w:after="0" w:line="276" w:lineRule="auto"/>
              <w:ind w:left="17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29 </w:t>
            </w:r>
          </w:p>
        </w:tc>
      </w:tr>
      <w:tr w:rsidR="006551CB" w:rsidRPr="003769E6" w:rsidTr="00E67832">
        <w:trPr>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lastRenderedPageBreak/>
              <w:t>19</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Stanowice</w:t>
            </w:r>
          </w:p>
        </w:tc>
        <w:tc>
          <w:tcPr>
            <w:tcW w:w="1201" w:type="dxa"/>
            <w:hideMark/>
          </w:tcPr>
          <w:p w:rsidR="006551CB" w:rsidRPr="003769E6" w:rsidRDefault="006551CB" w:rsidP="00E67832">
            <w:pPr>
              <w:spacing w:after="0" w:line="276" w:lineRule="auto"/>
              <w:ind w:left="92"/>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357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4 </w:t>
            </w:r>
          </w:p>
        </w:tc>
        <w:tc>
          <w:tcPr>
            <w:tcW w:w="1287" w:type="dxa"/>
            <w:hideMark/>
          </w:tcPr>
          <w:p w:rsidR="006551CB" w:rsidRPr="003769E6" w:rsidRDefault="006551CB" w:rsidP="00E67832">
            <w:pPr>
              <w:spacing w:after="0" w:line="276" w:lineRule="auto"/>
              <w:ind w:left="94"/>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361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20</w:t>
            </w:r>
          </w:p>
        </w:tc>
        <w:tc>
          <w:tcPr>
            <w:tcW w:w="3066" w:type="dxa"/>
            <w:hideMark/>
          </w:tcPr>
          <w:p w:rsidR="006551CB" w:rsidRPr="003769E6" w:rsidRDefault="006551CB"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Wieprzyce</w:t>
            </w:r>
          </w:p>
        </w:tc>
        <w:tc>
          <w:tcPr>
            <w:tcW w:w="1201" w:type="dxa"/>
            <w:hideMark/>
          </w:tcPr>
          <w:p w:rsidR="006551CB" w:rsidRPr="003769E6" w:rsidRDefault="006551CB" w:rsidP="00E67832">
            <w:pPr>
              <w:spacing w:after="0" w:line="276" w:lineRule="auto"/>
              <w:ind w:left="92"/>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253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3 </w:t>
            </w:r>
          </w:p>
        </w:tc>
        <w:tc>
          <w:tcPr>
            <w:tcW w:w="1287" w:type="dxa"/>
            <w:hideMark/>
          </w:tcPr>
          <w:p w:rsidR="006551CB" w:rsidRPr="003769E6" w:rsidRDefault="006551CB" w:rsidP="00E67832">
            <w:pPr>
              <w:spacing w:after="0" w:line="276" w:lineRule="auto"/>
              <w:ind w:left="94"/>
              <w:jc w:val="right"/>
              <w:cnfStyle w:val="000000100000" w:firstRow="0" w:lastRow="0" w:firstColumn="0" w:lastColumn="0" w:oddVBand="0" w:evenVBand="0" w:oddHBand="1" w:evenHBand="0" w:firstRowFirstColumn="0" w:firstRowLastColumn="0" w:lastRowFirstColumn="0" w:lastRowLastColumn="0"/>
              <w:rPr>
                <w:sz w:val="18"/>
              </w:rPr>
            </w:pPr>
            <w:r w:rsidRPr="003769E6">
              <w:rPr>
                <w:sz w:val="18"/>
              </w:rPr>
              <w:t xml:space="preserve">256 </w:t>
            </w:r>
          </w:p>
        </w:tc>
      </w:tr>
      <w:tr w:rsidR="006551CB" w:rsidRPr="003769E6" w:rsidTr="00E67832">
        <w:trPr>
          <w:trHeight w:val="173"/>
        </w:trPr>
        <w:tc>
          <w:tcPr>
            <w:cnfStyle w:val="001000000000" w:firstRow="0" w:lastRow="0" w:firstColumn="1" w:lastColumn="0" w:oddVBand="0" w:evenVBand="0" w:oddHBand="0" w:evenHBand="0" w:firstRowFirstColumn="0" w:firstRowLastColumn="0" w:lastRowFirstColumn="0" w:lastRowLastColumn="0"/>
            <w:tcW w:w="818" w:type="dxa"/>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21</w:t>
            </w:r>
          </w:p>
        </w:tc>
        <w:tc>
          <w:tcPr>
            <w:tcW w:w="3066" w:type="dxa"/>
            <w:hideMark/>
          </w:tcPr>
          <w:p w:rsidR="006551CB" w:rsidRPr="003769E6" w:rsidRDefault="006551CB"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Włostów</w:t>
            </w:r>
          </w:p>
        </w:tc>
        <w:tc>
          <w:tcPr>
            <w:tcW w:w="1201"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79 </w:t>
            </w:r>
          </w:p>
        </w:tc>
        <w:tc>
          <w:tcPr>
            <w:tcW w:w="1556" w:type="dxa"/>
            <w:hideMark/>
          </w:tcPr>
          <w:p w:rsidR="006551CB" w:rsidRPr="003769E6" w:rsidRDefault="006551CB" w:rsidP="00E67832">
            <w:pPr>
              <w:spacing w:after="0" w:line="276" w:lineRule="auto"/>
              <w:ind w:left="95"/>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1 </w:t>
            </w:r>
          </w:p>
        </w:tc>
        <w:tc>
          <w:tcPr>
            <w:tcW w:w="1287" w:type="dxa"/>
            <w:hideMark/>
          </w:tcPr>
          <w:p w:rsidR="006551CB" w:rsidRPr="003769E6" w:rsidRDefault="006551CB" w:rsidP="00E67832">
            <w:pPr>
              <w:spacing w:after="0" w:line="276" w:lineRule="auto"/>
              <w:ind w:left="97"/>
              <w:jc w:val="right"/>
              <w:cnfStyle w:val="000000000000" w:firstRow="0" w:lastRow="0" w:firstColumn="0" w:lastColumn="0" w:oddVBand="0" w:evenVBand="0" w:oddHBand="0" w:evenHBand="0" w:firstRowFirstColumn="0" w:firstRowLastColumn="0" w:lastRowFirstColumn="0" w:lastRowLastColumn="0"/>
              <w:rPr>
                <w:sz w:val="18"/>
              </w:rPr>
            </w:pPr>
            <w:r w:rsidRPr="003769E6">
              <w:rPr>
                <w:sz w:val="18"/>
              </w:rPr>
              <w:t xml:space="preserve">80 </w:t>
            </w:r>
          </w:p>
        </w:tc>
      </w:tr>
      <w:tr w:rsidR="006551CB" w:rsidRPr="003769E6" w:rsidTr="00E67832">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3885" w:type="dxa"/>
            <w:gridSpan w:val="2"/>
          </w:tcPr>
          <w:p w:rsidR="006551CB" w:rsidRPr="003769E6" w:rsidRDefault="006551CB" w:rsidP="00E67832">
            <w:pPr>
              <w:spacing w:after="0" w:line="276" w:lineRule="auto"/>
              <w:rPr>
                <w:rFonts w:eastAsia="Times New Roman"/>
                <w:b w:val="0"/>
                <w:bCs w:val="0"/>
                <w:sz w:val="18"/>
                <w:szCs w:val="18"/>
                <w:lang w:eastAsia="pl-PL"/>
              </w:rPr>
            </w:pPr>
            <w:r w:rsidRPr="003769E6">
              <w:rPr>
                <w:rFonts w:eastAsia="Times New Roman"/>
                <w:b w:val="0"/>
                <w:bCs w:val="0"/>
                <w:sz w:val="18"/>
                <w:szCs w:val="18"/>
                <w:lang w:eastAsia="pl-PL"/>
              </w:rPr>
              <w:t>Ogółem </w:t>
            </w:r>
          </w:p>
        </w:tc>
        <w:tc>
          <w:tcPr>
            <w:tcW w:w="1201"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b/>
                <w:sz w:val="18"/>
              </w:rPr>
              <w:t xml:space="preserve">6867 </w:t>
            </w:r>
          </w:p>
        </w:tc>
        <w:tc>
          <w:tcPr>
            <w:tcW w:w="1556" w:type="dxa"/>
            <w:hideMark/>
          </w:tcPr>
          <w:p w:rsidR="006551CB" w:rsidRPr="003769E6" w:rsidRDefault="006551CB" w:rsidP="00E67832">
            <w:pPr>
              <w:spacing w:after="0" w:line="276" w:lineRule="auto"/>
              <w:ind w:left="95"/>
              <w:jc w:val="right"/>
              <w:cnfStyle w:val="000000100000" w:firstRow="0" w:lastRow="0" w:firstColumn="0" w:lastColumn="0" w:oddVBand="0" w:evenVBand="0" w:oddHBand="1" w:evenHBand="0" w:firstRowFirstColumn="0" w:firstRowLastColumn="0" w:lastRowFirstColumn="0" w:lastRowLastColumn="0"/>
              <w:rPr>
                <w:sz w:val="18"/>
              </w:rPr>
            </w:pPr>
            <w:r w:rsidRPr="003769E6">
              <w:rPr>
                <w:b/>
                <w:sz w:val="18"/>
              </w:rPr>
              <w:t xml:space="preserve">131 </w:t>
            </w:r>
          </w:p>
        </w:tc>
        <w:tc>
          <w:tcPr>
            <w:tcW w:w="1287" w:type="dxa"/>
            <w:hideMark/>
          </w:tcPr>
          <w:p w:rsidR="006551CB" w:rsidRPr="003769E6" w:rsidRDefault="006551CB" w:rsidP="00E67832">
            <w:pPr>
              <w:spacing w:after="0" w:line="276" w:lineRule="auto"/>
              <w:ind w:left="97"/>
              <w:jc w:val="right"/>
              <w:cnfStyle w:val="000000100000" w:firstRow="0" w:lastRow="0" w:firstColumn="0" w:lastColumn="0" w:oddVBand="0" w:evenVBand="0" w:oddHBand="1" w:evenHBand="0" w:firstRowFirstColumn="0" w:firstRowLastColumn="0" w:lastRowFirstColumn="0" w:lastRowLastColumn="0"/>
              <w:rPr>
                <w:sz w:val="18"/>
              </w:rPr>
            </w:pPr>
            <w:r w:rsidRPr="003769E6">
              <w:rPr>
                <w:b/>
                <w:sz w:val="18"/>
              </w:rPr>
              <w:t xml:space="preserve">6998 </w:t>
            </w:r>
          </w:p>
        </w:tc>
      </w:tr>
    </w:tbl>
    <w:p w:rsidR="006551CB" w:rsidRPr="003769E6" w:rsidRDefault="006551CB" w:rsidP="006551CB">
      <w:pPr>
        <w:spacing w:line="276" w:lineRule="auto"/>
        <w:jc w:val="both"/>
        <w:rPr>
          <w:i/>
          <w:sz w:val="20"/>
        </w:rPr>
      </w:pPr>
      <w:r w:rsidRPr="003769E6">
        <w:rPr>
          <w:i/>
          <w:sz w:val="20"/>
        </w:rPr>
        <w:t xml:space="preserve">Źródło: Strona </w:t>
      </w:r>
      <w:r w:rsidR="001B08CC">
        <w:rPr>
          <w:i/>
          <w:sz w:val="20"/>
        </w:rPr>
        <w:t>Gminy</w:t>
      </w:r>
      <w:r w:rsidRPr="003769E6">
        <w:rPr>
          <w:i/>
          <w:sz w:val="20"/>
        </w:rPr>
        <w:t xml:space="preserve"> Bogdaniec</w:t>
      </w:r>
      <w:r w:rsidRPr="003769E6">
        <w:rPr>
          <w:rStyle w:val="Odwoanieprzypisudolnego"/>
          <w:i/>
          <w:sz w:val="20"/>
        </w:rPr>
        <w:footnoteReference w:id="7"/>
      </w:r>
    </w:p>
    <w:p w:rsidR="006551CB" w:rsidRPr="003769E6" w:rsidRDefault="006551CB" w:rsidP="006551CB">
      <w:pPr>
        <w:spacing w:line="276" w:lineRule="auto"/>
        <w:ind w:firstLine="720"/>
        <w:jc w:val="both"/>
      </w:pPr>
      <w:r w:rsidRPr="003769E6">
        <w:t xml:space="preserve">Ponad połowę mieszkańców </w:t>
      </w:r>
      <w:r w:rsidR="001B08CC">
        <w:t>Gminy</w:t>
      </w:r>
      <w:r w:rsidRPr="003769E6">
        <w:t xml:space="preserve"> stanowią kobiety (50,6%), </w:t>
      </w:r>
      <w:r w:rsidRPr="003769E6">
        <w:br/>
        <w:t xml:space="preserve">a mężczyzn jest odpowiednio 49,4%. Średni wiek mieszkańców wynosi 40,1 lat </w:t>
      </w:r>
      <w:r w:rsidRPr="003769E6">
        <w:br/>
        <w:t>i jest nieznacznie mniejszy od średniego wieku mieszkańców województwa lubuskiego (41,7 lat) oraz nieznacznie mniejszy od średniego wieku mieszkańców całej Polski (41,9 lat)</w:t>
      </w:r>
      <w:r w:rsidRPr="003769E6">
        <w:rPr>
          <w:rStyle w:val="Odwoanieprzypisudolnego"/>
        </w:rPr>
        <w:footnoteReference w:id="8"/>
      </w:r>
      <w:r w:rsidRPr="003769E6">
        <w:t>.</w:t>
      </w:r>
    </w:p>
    <w:p w:rsidR="006551CB" w:rsidRPr="003769E6" w:rsidRDefault="006551CB" w:rsidP="006551CB">
      <w:pPr>
        <w:pStyle w:val="Legenda"/>
        <w:keepNext/>
        <w:spacing w:after="0" w:line="276" w:lineRule="auto"/>
        <w:rPr>
          <w:color w:val="auto"/>
        </w:rPr>
      </w:pPr>
      <w:bookmarkStart w:id="21" w:name="_Toc69241703"/>
      <w:bookmarkStart w:id="22" w:name="_Toc69300069"/>
      <w:r w:rsidRPr="003769E6">
        <w:rPr>
          <w:color w:val="auto"/>
        </w:rPr>
        <w:t xml:space="preserve">Tabela </w:t>
      </w:r>
      <w:r w:rsidR="00CB4A33" w:rsidRPr="003769E6">
        <w:rPr>
          <w:noProof/>
          <w:color w:val="auto"/>
        </w:rPr>
        <w:fldChar w:fldCharType="begin"/>
      </w:r>
      <w:r w:rsidRPr="003769E6">
        <w:rPr>
          <w:noProof/>
          <w:color w:val="auto"/>
        </w:rPr>
        <w:instrText xml:space="preserve"> SEQ Tabela \* ARABIC </w:instrText>
      </w:r>
      <w:r w:rsidR="00CB4A33" w:rsidRPr="003769E6">
        <w:rPr>
          <w:noProof/>
          <w:color w:val="auto"/>
        </w:rPr>
        <w:fldChar w:fldCharType="separate"/>
      </w:r>
      <w:r w:rsidRPr="003769E6">
        <w:rPr>
          <w:noProof/>
          <w:color w:val="auto"/>
        </w:rPr>
        <w:t>3</w:t>
      </w:r>
      <w:r w:rsidR="00CB4A33" w:rsidRPr="003769E6">
        <w:rPr>
          <w:noProof/>
          <w:color w:val="auto"/>
        </w:rPr>
        <w:fldChar w:fldCharType="end"/>
      </w:r>
      <w:r w:rsidRPr="003769E6">
        <w:rPr>
          <w:color w:val="auto"/>
        </w:rPr>
        <w:t xml:space="preserve">.Struktura mieszkańców </w:t>
      </w:r>
      <w:r w:rsidR="001B08CC">
        <w:rPr>
          <w:color w:val="auto"/>
        </w:rPr>
        <w:t>Gminy</w:t>
      </w:r>
      <w:r w:rsidRPr="003769E6">
        <w:rPr>
          <w:color w:val="auto"/>
        </w:rPr>
        <w:t xml:space="preserve"> w podziale na płeć i kohorty wiekowe</w:t>
      </w:r>
      <w:bookmarkEnd w:id="21"/>
      <w:bookmarkEnd w:id="22"/>
    </w:p>
    <w:tbl>
      <w:tblPr>
        <w:tblW w:w="7972"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1994"/>
        <w:gridCol w:w="1992"/>
        <w:gridCol w:w="1994"/>
        <w:gridCol w:w="1992"/>
      </w:tblGrid>
      <w:tr w:rsidR="006551CB" w:rsidRPr="003769E6" w:rsidTr="00E67832">
        <w:trPr>
          <w:trHeight w:val="305"/>
        </w:trPr>
        <w:tc>
          <w:tcPr>
            <w:tcW w:w="1994" w:type="dxa"/>
            <w:tcBorders>
              <w:top w:val="single" w:sz="4" w:space="0" w:color="75BB6E"/>
              <w:left w:val="single" w:sz="4" w:space="0" w:color="75BB6E"/>
              <w:bottom w:val="single" w:sz="4" w:space="0" w:color="75BB6E"/>
              <w:right w:val="nil"/>
            </w:tcBorders>
            <w:shd w:val="clear" w:color="auto" w:fill="75BB6E"/>
          </w:tcPr>
          <w:p w:rsidR="006551CB" w:rsidRPr="003769E6" w:rsidRDefault="006551CB" w:rsidP="00E67832">
            <w:pPr>
              <w:spacing w:after="0" w:line="276" w:lineRule="auto"/>
              <w:ind w:left="2"/>
              <w:jc w:val="center"/>
              <w:rPr>
                <w:b/>
                <w:bCs/>
                <w:sz w:val="20"/>
              </w:rPr>
            </w:pPr>
            <w:r w:rsidRPr="003769E6">
              <w:rPr>
                <w:bCs/>
                <w:sz w:val="20"/>
              </w:rPr>
              <w:t xml:space="preserve">Wiek </w:t>
            </w:r>
          </w:p>
        </w:tc>
        <w:tc>
          <w:tcPr>
            <w:tcW w:w="1992" w:type="dxa"/>
            <w:tcBorders>
              <w:top w:val="single" w:sz="4" w:space="0" w:color="75BB6E"/>
              <w:left w:val="nil"/>
              <w:bottom w:val="single" w:sz="4" w:space="0" w:color="75BB6E"/>
              <w:right w:val="nil"/>
            </w:tcBorders>
            <w:shd w:val="clear" w:color="auto" w:fill="75BB6E"/>
          </w:tcPr>
          <w:p w:rsidR="006551CB" w:rsidRPr="003769E6" w:rsidRDefault="006551CB" w:rsidP="00E67832">
            <w:pPr>
              <w:spacing w:after="0" w:line="276" w:lineRule="auto"/>
              <w:ind w:left="1"/>
              <w:jc w:val="center"/>
              <w:rPr>
                <w:b/>
                <w:bCs/>
                <w:sz w:val="20"/>
              </w:rPr>
            </w:pPr>
            <w:r w:rsidRPr="003769E6">
              <w:rPr>
                <w:bCs/>
                <w:sz w:val="20"/>
              </w:rPr>
              <w:t xml:space="preserve">Mężczyźni </w:t>
            </w:r>
          </w:p>
        </w:tc>
        <w:tc>
          <w:tcPr>
            <w:tcW w:w="1994" w:type="dxa"/>
            <w:tcBorders>
              <w:top w:val="single" w:sz="4" w:space="0" w:color="75BB6E"/>
              <w:left w:val="nil"/>
              <w:bottom w:val="single" w:sz="4" w:space="0" w:color="75BB6E"/>
              <w:right w:val="nil"/>
            </w:tcBorders>
            <w:shd w:val="clear" w:color="auto" w:fill="75BB6E"/>
          </w:tcPr>
          <w:p w:rsidR="006551CB" w:rsidRPr="003769E6" w:rsidRDefault="006551CB" w:rsidP="00E67832">
            <w:pPr>
              <w:spacing w:after="0" w:line="276" w:lineRule="auto"/>
              <w:ind w:left="2"/>
              <w:jc w:val="center"/>
              <w:rPr>
                <w:b/>
                <w:bCs/>
                <w:sz w:val="20"/>
              </w:rPr>
            </w:pPr>
            <w:r w:rsidRPr="003769E6">
              <w:rPr>
                <w:bCs/>
                <w:sz w:val="20"/>
              </w:rPr>
              <w:t xml:space="preserve">Kobiety </w:t>
            </w:r>
          </w:p>
        </w:tc>
        <w:tc>
          <w:tcPr>
            <w:tcW w:w="1992" w:type="dxa"/>
            <w:tcBorders>
              <w:top w:val="single" w:sz="4" w:space="0" w:color="75BB6E"/>
              <w:left w:val="nil"/>
              <w:bottom w:val="single" w:sz="4" w:space="0" w:color="75BB6E"/>
              <w:right w:val="single" w:sz="4" w:space="0" w:color="75BB6E"/>
            </w:tcBorders>
            <w:shd w:val="clear" w:color="auto" w:fill="75BB6E"/>
          </w:tcPr>
          <w:p w:rsidR="006551CB" w:rsidRPr="003769E6" w:rsidRDefault="006551CB" w:rsidP="00E67832">
            <w:pPr>
              <w:spacing w:after="0" w:line="276" w:lineRule="auto"/>
              <w:ind w:left="5"/>
              <w:jc w:val="center"/>
              <w:rPr>
                <w:b/>
                <w:bCs/>
                <w:sz w:val="20"/>
              </w:rPr>
            </w:pPr>
            <w:r w:rsidRPr="003769E6">
              <w:rPr>
                <w:bCs/>
                <w:sz w:val="20"/>
              </w:rPr>
              <w:t xml:space="preserve">Ogółem </w:t>
            </w:r>
          </w:p>
        </w:tc>
      </w:tr>
      <w:tr w:rsidR="006551CB" w:rsidRPr="003769E6" w:rsidTr="00E67832">
        <w:trPr>
          <w:trHeight w:val="307"/>
        </w:trPr>
        <w:tc>
          <w:tcPr>
            <w:tcW w:w="1994" w:type="dxa"/>
            <w:shd w:val="clear" w:color="auto" w:fill="E3F1E1"/>
          </w:tcPr>
          <w:p w:rsidR="006551CB" w:rsidRPr="003769E6" w:rsidRDefault="006551CB" w:rsidP="00E67832">
            <w:pPr>
              <w:spacing w:after="0" w:line="276" w:lineRule="auto"/>
              <w:ind w:right="2"/>
              <w:jc w:val="center"/>
              <w:rPr>
                <w:b/>
                <w:bCs/>
                <w:sz w:val="20"/>
              </w:rPr>
            </w:pPr>
            <w:r w:rsidRPr="003769E6">
              <w:rPr>
                <w:b/>
                <w:bCs/>
                <w:sz w:val="20"/>
              </w:rPr>
              <w:t xml:space="preserve">0-2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114 </w:t>
            </w:r>
          </w:p>
        </w:tc>
        <w:tc>
          <w:tcPr>
            <w:tcW w:w="1994" w:type="dxa"/>
            <w:shd w:val="clear" w:color="auto" w:fill="E3F1E1"/>
          </w:tcPr>
          <w:p w:rsidR="006551CB" w:rsidRPr="003769E6" w:rsidRDefault="006551CB" w:rsidP="00E67832">
            <w:pPr>
              <w:spacing w:after="0" w:line="276" w:lineRule="auto"/>
              <w:ind w:right="2"/>
              <w:jc w:val="center"/>
              <w:rPr>
                <w:sz w:val="20"/>
              </w:rPr>
            </w:pPr>
            <w:r w:rsidRPr="003769E6">
              <w:rPr>
                <w:sz w:val="20"/>
              </w:rPr>
              <w:t xml:space="preserve">106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220 </w:t>
            </w:r>
          </w:p>
        </w:tc>
      </w:tr>
      <w:tr w:rsidR="006551CB" w:rsidRPr="003769E6" w:rsidTr="00E67832">
        <w:trPr>
          <w:trHeight w:val="296"/>
        </w:trPr>
        <w:tc>
          <w:tcPr>
            <w:tcW w:w="1994" w:type="dxa"/>
            <w:shd w:val="clear" w:color="auto" w:fill="auto"/>
          </w:tcPr>
          <w:p w:rsidR="006551CB" w:rsidRPr="003769E6" w:rsidRDefault="006551CB" w:rsidP="00E67832">
            <w:pPr>
              <w:spacing w:after="0" w:line="276" w:lineRule="auto"/>
              <w:ind w:right="2"/>
              <w:jc w:val="center"/>
              <w:rPr>
                <w:b/>
                <w:bCs/>
                <w:sz w:val="20"/>
              </w:rPr>
            </w:pPr>
            <w:r w:rsidRPr="003769E6">
              <w:rPr>
                <w:b/>
                <w:bCs/>
                <w:sz w:val="20"/>
              </w:rPr>
              <w:t xml:space="preserve">3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sz w:val="20"/>
              </w:rPr>
              <w:t xml:space="preserve">47 </w:t>
            </w:r>
          </w:p>
        </w:tc>
        <w:tc>
          <w:tcPr>
            <w:tcW w:w="1994"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29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sz w:val="20"/>
              </w:rPr>
              <w:t xml:space="preserve">76 </w:t>
            </w:r>
          </w:p>
        </w:tc>
      </w:tr>
      <w:tr w:rsidR="006551CB" w:rsidRPr="003769E6" w:rsidTr="00E67832">
        <w:trPr>
          <w:trHeight w:val="295"/>
        </w:trPr>
        <w:tc>
          <w:tcPr>
            <w:tcW w:w="1994" w:type="dxa"/>
            <w:shd w:val="clear" w:color="auto" w:fill="E3F1E1"/>
          </w:tcPr>
          <w:p w:rsidR="006551CB" w:rsidRPr="003769E6" w:rsidRDefault="006551CB" w:rsidP="00E67832">
            <w:pPr>
              <w:spacing w:after="0" w:line="276" w:lineRule="auto"/>
              <w:ind w:right="2"/>
              <w:jc w:val="center"/>
              <w:rPr>
                <w:b/>
                <w:bCs/>
                <w:sz w:val="20"/>
              </w:rPr>
            </w:pPr>
            <w:r w:rsidRPr="003769E6">
              <w:rPr>
                <w:b/>
                <w:bCs/>
                <w:sz w:val="20"/>
              </w:rPr>
              <w:t xml:space="preserve">4-5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69 </w:t>
            </w:r>
          </w:p>
        </w:tc>
        <w:tc>
          <w:tcPr>
            <w:tcW w:w="1994"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66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135 </w:t>
            </w:r>
          </w:p>
        </w:tc>
      </w:tr>
      <w:tr w:rsidR="006551CB" w:rsidRPr="003769E6" w:rsidTr="00E67832">
        <w:trPr>
          <w:trHeight w:val="298"/>
        </w:trPr>
        <w:tc>
          <w:tcPr>
            <w:tcW w:w="1994" w:type="dxa"/>
            <w:shd w:val="clear" w:color="auto" w:fill="auto"/>
          </w:tcPr>
          <w:p w:rsidR="006551CB" w:rsidRPr="003769E6" w:rsidRDefault="006551CB" w:rsidP="00E67832">
            <w:pPr>
              <w:spacing w:after="0" w:line="276" w:lineRule="auto"/>
              <w:ind w:right="2"/>
              <w:jc w:val="center"/>
              <w:rPr>
                <w:b/>
                <w:bCs/>
                <w:sz w:val="20"/>
              </w:rPr>
            </w:pPr>
            <w:r w:rsidRPr="003769E6">
              <w:rPr>
                <w:b/>
                <w:bCs/>
                <w:sz w:val="20"/>
              </w:rPr>
              <w:t xml:space="preserve">6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sz w:val="20"/>
              </w:rPr>
              <w:t xml:space="preserve">38 </w:t>
            </w:r>
          </w:p>
        </w:tc>
        <w:tc>
          <w:tcPr>
            <w:tcW w:w="1994"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38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sz w:val="20"/>
              </w:rPr>
              <w:t xml:space="preserve">76 </w:t>
            </w:r>
          </w:p>
        </w:tc>
      </w:tr>
      <w:tr w:rsidR="006551CB" w:rsidRPr="003769E6" w:rsidTr="00E67832">
        <w:trPr>
          <w:trHeight w:val="295"/>
        </w:trPr>
        <w:tc>
          <w:tcPr>
            <w:tcW w:w="1994" w:type="dxa"/>
            <w:shd w:val="clear" w:color="auto" w:fill="E3F1E1"/>
          </w:tcPr>
          <w:p w:rsidR="006551CB" w:rsidRPr="003769E6" w:rsidRDefault="006551CB" w:rsidP="00E67832">
            <w:pPr>
              <w:spacing w:after="0" w:line="276" w:lineRule="auto"/>
              <w:ind w:right="2"/>
              <w:jc w:val="center"/>
              <w:rPr>
                <w:b/>
                <w:bCs/>
                <w:sz w:val="20"/>
              </w:rPr>
            </w:pPr>
            <w:r w:rsidRPr="003769E6">
              <w:rPr>
                <w:b/>
                <w:bCs/>
                <w:sz w:val="20"/>
              </w:rPr>
              <w:t xml:space="preserve">7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45 </w:t>
            </w:r>
          </w:p>
        </w:tc>
        <w:tc>
          <w:tcPr>
            <w:tcW w:w="1994"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34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79 </w:t>
            </w:r>
          </w:p>
        </w:tc>
      </w:tr>
      <w:tr w:rsidR="006551CB" w:rsidRPr="003769E6" w:rsidTr="00E67832">
        <w:trPr>
          <w:trHeight w:val="295"/>
        </w:trPr>
        <w:tc>
          <w:tcPr>
            <w:tcW w:w="1994" w:type="dxa"/>
            <w:shd w:val="clear" w:color="auto" w:fill="auto"/>
          </w:tcPr>
          <w:p w:rsidR="006551CB" w:rsidRPr="003769E6" w:rsidRDefault="006551CB" w:rsidP="00E67832">
            <w:pPr>
              <w:spacing w:after="0" w:line="276" w:lineRule="auto"/>
              <w:jc w:val="center"/>
              <w:rPr>
                <w:b/>
                <w:bCs/>
                <w:sz w:val="20"/>
              </w:rPr>
            </w:pPr>
            <w:r w:rsidRPr="003769E6">
              <w:rPr>
                <w:b/>
                <w:bCs/>
                <w:sz w:val="20"/>
              </w:rPr>
              <w:t xml:space="preserve">8-12 </w:t>
            </w:r>
          </w:p>
        </w:tc>
        <w:tc>
          <w:tcPr>
            <w:tcW w:w="1992"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235 </w:t>
            </w:r>
          </w:p>
        </w:tc>
        <w:tc>
          <w:tcPr>
            <w:tcW w:w="1994" w:type="dxa"/>
            <w:shd w:val="clear" w:color="auto" w:fill="auto"/>
          </w:tcPr>
          <w:p w:rsidR="006551CB" w:rsidRPr="003769E6" w:rsidRDefault="006551CB" w:rsidP="00E67832">
            <w:pPr>
              <w:spacing w:after="0" w:line="276" w:lineRule="auto"/>
              <w:ind w:right="2"/>
              <w:jc w:val="center"/>
              <w:rPr>
                <w:sz w:val="20"/>
              </w:rPr>
            </w:pPr>
            <w:r w:rsidRPr="003769E6">
              <w:rPr>
                <w:sz w:val="20"/>
              </w:rPr>
              <w:t xml:space="preserve">217 </w:t>
            </w:r>
          </w:p>
        </w:tc>
        <w:tc>
          <w:tcPr>
            <w:tcW w:w="1992"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452 </w:t>
            </w:r>
          </w:p>
        </w:tc>
      </w:tr>
      <w:tr w:rsidR="006551CB" w:rsidRPr="003769E6" w:rsidTr="00E67832">
        <w:trPr>
          <w:trHeight w:val="298"/>
        </w:trPr>
        <w:tc>
          <w:tcPr>
            <w:tcW w:w="1994" w:type="dxa"/>
            <w:shd w:val="clear" w:color="auto" w:fill="E3F1E1"/>
          </w:tcPr>
          <w:p w:rsidR="006551CB" w:rsidRPr="003769E6" w:rsidRDefault="006551CB" w:rsidP="00E67832">
            <w:pPr>
              <w:spacing w:after="0" w:line="276" w:lineRule="auto"/>
              <w:ind w:left="2"/>
              <w:jc w:val="center"/>
              <w:rPr>
                <w:b/>
                <w:bCs/>
                <w:sz w:val="20"/>
              </w:rPr>
            </w:pPr>
            <w:r w:rsidRPr="003769E6">
              <w:rPr>
                <w:b/>
                <w:bCs/>
                <w:sz w:val="20"/>
              </w:rPr>
              <w:t xml:space="preserve">13-15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116 </w:t>
            </w:r>
          </w:p>
        </w:tc>
        <w:tc>
          <w:tcPr>
            <w:tcW w:w="1994" w:type="dxa"/>
            <w:shd w:val="clear" w:color="auto" w:fill="E3F1E1"/>
          </w:tcPr>
          <w:p w:rsidR="006551CB" w:rsidRPr="003769E6" w:rsidRDefault="006551CB" w:rsidP="00E67832">
            <w:pPr>
              <w:spacing w:after="0" w:line="276" w:lineRule="auto"/>
              <w:ind w:right="2"/>
              <w:jc w:val="center"/>
              <w:rPr>
                <w:sz w:val="20"/>
              </w:rPr>
            </w:pPr>
            <w:r w:rsidRPr="003769E6">
              <w:rPr>
                <w:sz w:val="20"/>
              </w:rPr>
              <w:t xml:space="preserve">117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233 </w:t>
            </w:r>
          </w:p>
        </w:tc>
      </w:tr>
      <w:tr w:rsidR="006551CB" w:rsidRPr="003769E6" w:rsidTr="00E67832">
        <w:trPr>
          <w:trHeight w:val="295"/>
        </w:trPr>
        <w:tc>
          <w:tcPr>
            <w:tcW w:w="1994" w:type="dxa"/>
            <w:shd w:val="clear" w:color="auto" w:fill="auto"/>
          </w:tcPr>
          <w:p w:rsidR="006551CB" w:rsidRPr="003769E6" w:rsidRDefault="006551CB" w:rsidP="00E67832">
            <w:pPr>
              <w:spacing w:after="0" w:line="276" w:lineRule="auto"/>
              <w:ind w:left="2"/>
              <w:jc w:val="center"/>
              <w:rPr>
                <w:b/>
                <w:bCs/>
                <w:sz w:val="20"/>
              </w:rPr>
            </w:pPr>
            <w:r w:rsidRPr="003769E6">
              <w:rPr>
                <w:b/>
                <w:bCs/>
                <w:sz w:val="20"/>
              </w:rPr>
              <w:t xml:space="preserve">16-17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sz w:val="20"/>
              </w:rPr>
              <w:t xml:space="preserve">73 </w:t>
            </w:r>
          </w:p>
        </w:tc>
        <w:tc>
          <w:tcPr>
            <w:tcW w:w="1994"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73 </w:t>
            </w:r>
          </w:p>
        </w:tc>
        <w:tc>
          <w:tcPr>
            <w:tcW w:w="1992"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146 </w:t>
            </w:r>
          </w:p>
        </w:tc>
      </w:tr>
      <w:tr w:rsidR="006551CB" w:rsidRPr="003769E6" w:rsidTr="00E67832">
        <w:trPr>
          <w:trHeight w:val="295"/>
        </w:trPr>
        <w:tc>
          <w:tcPr>
            <w:tcW w:w="1994" w:type="dxa"/>
            <w:shd w:val="clear" w:color="auto" w:fill="E3F1E1"/>
          </w:tcPr>
          <w:p w:rsidR="006551CB" w:rsidRPr="003769E6" w:rsidRDefault="006551CB" w:rsidP="00E67832">
            <w:pPr>
              <w:spacing w:after="0" w:line="276" w:lineRule="auto"/>
              <w:jc w:val="center"/>
              <w:rPr>
                <w:b/>
                <w:bCs/>
                <w:sz w:val="20"/>
              </w:rPr>
            </w:pPr>
            <w:r w:rsidRPr="003769E6">
              <w:rPr>
                <w:b/>
                <w:bCs/>
                <w:sz w:val="20"/>
              </w:rPr>
              <w:t xml:space="preserve">18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34 </w:t>
            </w:r>
          </w:p>
        </w:tc>
        <w:tc>
          <w:tcPr>
            <w:tcW w:w="1994"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51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85 </w:t>
            </w:r>
          </w:p>
        </w:tc>
      </w:tr>
      <w:tr w:rsidR="006551CB" w:rsidRPr="003769E6" w:rsidTr="00E67832">
        <w:trPr>
          <w:trHeight w:val="298"/>
        </w:trPr>
        <w:tc>
          <w:tcPr>
            <w:tcW w:w="1994" w:type="dxa"/>
            <w:shd w:val="clear" w:color="auto" w:fill="auto"/>
          </w:tcPr>
          <w:p w:rsidR="006551CB" w:rsidRPr="003769E6" w:rsidRDefault="006551CB" w:rsidP="00E67832">
            <w:pPr>
              <w:spacing w:after="0" w:line="276" w:lineRule="auto"/>
              <w:ind w:right="2"/>
              <w:jc w:val="center"/>
              <w:rPr>
                <w:b/>
                <w:bCs/>
                <w:sz w:val="20"/>
              </w:rPr>
            </w:pPr>
            <w:r w:rsidRPr="003769E6">
              <w:rPr>
                <w:b/>
                <w:bCs/>
                <w:sz w:val="20"/>
              </w:rPr>
              <w:t xml:space="preserve">19-60  </w:t>
            </w:r>
          </w:p>
        </w:tc>
        <w:tc>
          <w:tcPr>
            <w:tcW w:w="1992"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 </w:t>
            </w:r>
          </w:p>
        </w:tc>
        <w:tc>
          <w:tcPr>
            <w:tcW w:w="1994" w:type="dxa"/>
            <w:shd w:val="clear" w:color="auto" w:fill="auto"/>
          </w:tcPr>
          <w:p w:rsidR="006551CB" w:rsidRPr="003769E6" w:rsidRDefault="006551CB" w:rsidP="00E67832">
            <w:pPr>
              <w:spacing w:after="0" w:line="276" w:lineRule="auto"/>
              <w:ind w:left="1"/>
              <w:jc w:val="center"/>
              <w:rPr>
                <w:sz w:val="20"/>
              </w:rPr>
            </w:pPr>
            <w:r w:rsidRPr="003769E6">
              <w:rPr>
                <w:sz w:val="20"/>
              </w:rPr>
              <w:t xml:space="preserve">1952 </w:t>
            </w:r>
          </w:p>
        </w:tc>
        <w:tc>
          <w:tcPr>
            <w:tcW w:w="1992" w:type="dxa"/>
            <w:vMerge w:val="restart"/>
            <w:shd w:val="clear" w:color="auto" w:fill="auto"/>
          </w:tcPr>
          <w:p w:rsidR="006551CB" w:rsidRPr="003769E6" w:rsidRDefault="006551CB" w:rsidP="00E67832">
            <w:pPr>
              <w:spacing w:after="0" w:line="276" w:lineRule="auto"/>
              <w:ind w:left="3"/>
              <w:jc w:val="center"/>
              <w:rPr>
                <w:sz w:val="20"/>
              </w:rPr>
            </w:pPr>
            <w:r w:rsidRPr="003769E6">
              <w:rPr>
                <w:sz w:val="20"/>
              </w:rPr>
              <w:t xml:space="preserve">4231 </w:t>
            </w:r>
          </w:p>
        </w:tc>
      </w:tr>
      <w:tr w:rsidR="006551CB" w:rsidRPr="003769E6" w:rsidTr="00E67832">
        <w:trPr>
          <w:trHeight w:val="295"/>
        </w:trPr>
        <w:tc>
          <w:tcPr>
            <w:tcW w:w="1994" w:type="dxa"/>
            <w:shd w:val="clear" w:color="auto" w:fill="E3F1E1"/>
          </w:tcPr>
          <w:p w:rsidR="006551CB" w:rsidRPr="003769E6" w:rsidRDefault="006551CB" w:rsidP="00E67832">
            <w:pPr>
              <w:spacing w:after="0" w:line="276" w:lineRule="auto"/>
              <w:ind w:right="2"/>
              <w:jc w:val="center"/>
              <w:rPr>
                <w:b/>
                <w:bCs/>
                <w:sz w:val="20"/>
              </w:rPr>
            </w:pPr>
            <w:r w:rsidRPr="003769E6">
              <w:rPr>
                <w:b/>
                <w:bCs/>
                <w:sz w:val="20"/>
              </w:rPr>
              <w:t xml:space="preserve">19-65  </w:t>
            </w:r>
          </w:p>
        </w:tc>
        <w:tc>
          <w:tcPr>
            <w:tcW w:w="1992" w:type="dxa"/>
            <w:shd w:val="clear" w:color="auto" w:fill="E3F1E1"/>
          </w:tcPr>
          <w:p w:rsidR="006551CB" w:rsidRPr="003769E6" w:rsidRDefault="006551CB" w:rsidP="00E67832">
            <w:pPr>
              <w:spacing w:after="0" w:line="276" w:lineRule="auto"/>
              <w:ind w:left="3"/>
              <w:jc w:val="center"/>
              <w:rPr>
                <w:sz w:val="20"/>
              </w:rPr>
            </w:pPr>
            <w:r w:rsidRPr="003769E6">
              <w:rPr>
                <w:sz w:val="20"/>
              </w:rPr>
              <w:t xml:space="preserve">2279 </w:t>
            </w:r>
          </w:p>
        </w:tc>
        <w:tc>
          <w:tcPr>
            <w:tcW w:w="1994" w:type="dxa"/>
            <w:shd w:val="clear" w:color="auto" w:fill="E3F1E1"/>
          </w:tcPr>
          <w:p w:rsidR="006551CB" w:rsidRPr="003769E6" w:rsidRDefault="006551CB" w:rsidP="00E67832">
            <w:pPr>
              <w:spacing w:after="0" w:line="276" w:lineRule="auto"/>
              <w:ind w:right="2"/>
              <w:jc w:val="center"/>
              <w:rPr>
                <w:sz w:val="20"/>
              </w:rPr>
            </w:pPr>
            <w:r w:rsidRPr="003769E6">
              <w:rPr>
                <w:sz w:val="20"/>
              </w:rPr>
              <w:t xml:space="preserve">- </w:t>
            </w:r>
          </w:p>
        </w:tc>
        <w:tc>
          <w:tcPr>
            <w:tcW w:w="0" w:type="auto"/>
            <w:vMerge/>
            <w:shd w:val="clear" w:color="auto" w:fill="E3F1E1"/>
          </w:tcPr>
          <w:p w:rsidR="006551CB" w:rsidRPr="003769E6" w:rsidRDefault="006551CB" w:rsidP="00E67832">
            <w:pPr>
              <w:spacing w:after="160" w:line="276" w:lineRule="auto"/>
              <w:rPr>
                <w:sz w:val="20"/>
              </w:rPr>
            </w:pPr>
          </w:p>
        </w:tc>
      </w:tr>
      <w:tr w:rsidR="006551CB" w:rsidRPr="003769E6" w:rsidTr="00E67832">
        <w:trPr>
          <w:trHeight w:val="296"/>
        </w:trPr>
        <w:tc>
          <w:tcPr>
            <w:tcW w:w="1994" w:type="dxa"/>
            <w:shd w:val="clear" w:color="auto" w:fill="auto"/>
          </w:tcPr>
          <w:p w:rsidR="006551CB" w:rsidRPr="003769E6" w:rsidRDefault="006551CB" w:rsidP="00E67832">
            <w:pPr>
              <w:spacing w:after="0" w:line="276" w:lineRule="auto"/>
              <w:ind w:left="2"/>
              <w:jc w:val="center"/>
              <w:rPr>
                <w:b/>
                <w:bCs/>
                <w:sz w:val="20"/>
              </w:rPr>
            </w:pPr>
            <w:r w:rsidRPr="003769E6">
              <w:rPr>
                <w:b/>
                <w:bCs/>
                <w:sz w:val="20"/>
              </w:rPr>
              <w:t xml:space="preserve">&gt; 61 </w:t>
            </w:r>
          </w:p>
        </w:tc>
        <w:tc>
          <w:tcPr>
            <w:tcW w:w="1992" w:type="dxa"/>
            <w:shd w:val="clear" w:color="auto" w:fill="auto"/>
          </w:tcPr>
          <w:p w:rsidR="006551CB" w:rsidRPr="003769E6" w:rsidRDefault="006551CB" w:rsidP="00E67832">
            <w:pPr>
              <w:spacing w:after="0" w:line="276" w:lineRule="auto"/>
              <w:ind w:left="81"/>
              <w:jc w:val="center"/>
              <w:rPr>
                <w:sz w:val="20"/>
              </w:rPr>
            </w:pPr>
            <w:r w:rsidRPr="003769E6">
              <w:rPr>
                <w:sz w:val="20"/>
              </w:rPr>
              <w:t xml:space="preserve"> </w:t>
            </w:r>
          </w:p>
        </w:tc>
        <w:tc>
          <w:tcPr>
            <w:tcW w:w="1994" w:type="dxa"/>
            <w:shd w:val="clear" w:color="auto" w:fill="auto"/>
          </w:tcPr>
          <w:p w:rsidR="006551CB" w:rsidRPr="003769E6" w:rsidRDefault="006551CB" w:rsidP="00E67832">
            <w:pPr>
              <w:spacing w:after="0" w:line="276" w:lineRule="auto"/>
              <w:ind w:right="2"/>
              <w:jc w:val="center"/>
              <w:rPr>
                <w:sz w:val="20"/>
              </w:rPr>
            </w:pPr>
            <w:r w:rsidRPr="003769E6">
              <w:rPr>
                <w:sz w:val="20"/>
              </w:rPr>
              <w:t xml:space="preserve">860 </w:t>
            </w:r>
          </w:p>
        </w:tc>
        <w:tc>
          <w:tcPr>
            <w:tcW w:w="1992" w:type="dxa"/>
            <w:vMerge w:val="restart"/>
            <w:shd w:val="clear" w:color="auto" w:fill="auto"/>
          </w:tcPr>
          <w:p w:rsidR="006551CB" w:rsidRPr="003769E6" w:rsidRDefault="006551CB" w:rsidP="00E67832">
            <w:pPr>
              <w:spacing w:after="0" w:line="276" w:lineRule="auto"/>
              <w:ind w:left="3"/>
              <w:jc w:val="center"/>
              <w:rPr>
                <w:sz w:val="20"/>
              </w:rPr>
            </w:pPr>
            <w:r w:rsidRPr="003769E6">
              <w:rPr>
                <w:sz w:val="20"/>
              </w:rPr>
              <w:t xml:space="preserve">1265 </w:t>
            </w:r>
          </w:p>
        </w:tc>
      </w:tr>
      <w:tr w:rsidR="006551CB" w:rsidRPr="003769E6" w:rsidTr="00E67832">
        <w:trPr>
          <w:trHeight w:val="307"/>
        </w:trPr>
        <w:tc>
          <w:tcPr>
            <w:tcW w:w="1994" w:type="dxa"/>
            <w:shd w:val="clear" w:color="auto" w:fill="E3F1E1"/>
          </w:tcPr>
          <w:p w:rsidR="006551CB" w:rsidRPr="003769E6" w:rsidRDefault="006551CB" w:rsidP="00E67832">
            <w:pPr>
              <w:spacing w:after="0" w:line="276" w:lineRule="auto"/>
              <w:ind w:left="2"/>
              <w:jc w:val="center"/>
              <w:rPr>
                <w:b/>
                <w:bCs/>
                <w:sz w:val="20"/>
              </w:rPr>
            </w:pPr>
            <w:r w:rsidRPr="003769E6">
              <w:rPr>
                <w:b/>
                <w:bCs/>
                <w:sz w:val="20"/>
              </w:rPr>
              <w:t xml:space="preserve">&gt; 65 </w:t>
            </w:r>
          </w:p>
        </w:tc>
        <w:tc>
          <w:tcPr>
            <w:tcW w:w="1992" w:type="dxa"/>
            <w:shd w:val="clear" w:color="auto" w:fill="E3F1E1"/>
          </w:tcPr>
          <w:p w:rsidR="006551CB" w:rsidRPr="003769E6" w:rsidRDefault="006551CB" w:rsidP="00E67832">
            <w:pPr>
              <w:spacing w:after="0" w:line="276" w:lineRule="auto"/>
              <w:ind w:left="1"/>
              <w:jc w:val="center"/>
              <w:rPr>
                <w:sz w:val="20"/>
              </w:rPr>
            </w:pPr>
            <w:r w:rsidRPr="003769E6">
              <w:rPr>
                <w:sz w:val="20"/>
              </w:rPr>
              <w:t xml:space="preserve">405 </w:t>
            </w:r>
          </w:p>
        </w:tc>
        <w:tc>
          <w:tcPr>
            <w:tcW w:w="1994" w:type="dxa"/>
            <w:shd w:val="clear" w:color="auto" w:fill="E3F1E1"/>
          </w:tcPr>
          <w:p w:rsidR="006551CB" w:rsidRPr="003769E6" w:rsidRDefault="006551CB" w:rsidP="00E67832">
            <w:pPr>
              <w:spacing w:after="0" w:line="276" w:lineRule="auto"/>
              <w:ind w:left="78"/>
              <w:jc w:val="center"/>
              <w:rPr>
                <w:sz w:val="20"/>
              </w:rPr>
            </w:pPr>
            <w:r w:rsidRPr="003769E6">
              <w:rPr>
                <w:sz w:val="20"/>
              </w:rPr>
              <w:t xml:space="preserve"> </w:t>
            </w:r>
          </w:p>
        </w:tc>
        <w:tc>
          <w:tcPr>
            <w:tcW w:w="0" w:type="auto"/>
            <w:vMerge/>
            <w:shd w:val="clear" w:color="auto" w:fill="E3F1E1"/>
          </w:tcPr>
          <w:p w:rsidR="006551CB" w:rsidRPr="003769E6" w:rsidRDefault="006551CB" w:rsidP="00E67832">
            <w:pPr>
              <w:spacing w:after="160" w:line="276" w:lineRule="auto"/>
              <w:rPr>
                <w:sz w:val="20"/>
              </w:rPr>
            </w:pPr>
          </w:p>
        </w:tc>
      </w:tr>
      <w:tr w:rsidR="006551CB" w:rsidRPr="003769E6" w:rsidTr="00E67832">
        <w:trPr>
          <w:trHeight w:val="305"/>
        </w:trPr>
        <w:tc>
          <w:tcPr>
            <w:tcW w:w="1994" w:type="dxa"/>
            <w:shd w:val="clear" w:color="auto" w:fill="auto"/>
          </w:tcPr>
          <w:p w:rsidR="006551CB" w:rsidRPr="003769E6" w:rsidRDefault="006551CB" w:rsidP="00E67832">
            <w:pPr>
              <w:spacing w:after="0" w:line="276" w:lineRule="auto"/>
              <w:ind w:left="78"/>
              <w:jc w:val="center"/>
              <w:rPr>
                <w:b/>
                <w:bCs/>
                <w:sz w:val="20"/>
              </w:rPr>
            </w:pPr>
            <w:r w:rsidRPr="003769E6">
              <w:rPr>
                <w:b/>
                <w:bCs/>
                <w:sz w:val="20"/>
              </w:rPr>
              <w:t xml:space="preserve">Razem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b/>
                <w:sz w:val="20"/>
              </w:rPr>
              <w:t xml:space="preserve">3455 </w:t>
            </w:r>
          </w:p>
        </w:tc>
        <w:tc>
          <w:tcPr>
            <w:tcW w:w="1994" w:type="dxa"/>
            <w:shd w:val="clear" w:color="auto" w:fill="auto"/>
          </w:tcPr>
          <w:p w:rsidR="006551CB" w:rsidRPr="003769E6" w:rsidRDefault="006551CB" w:rsidP="00E67832">
            <w:pPr>
              <w:spacing w:after="0" w:line="276" w:lineRule="auto"/>
              <w:ind w:left="1"/>
              <w:jc w:val="center"/>
              <w:rPr>
                <w:sz w:val="20"/>
              </w:rPr>
            </w:pPr>
            <w:r w:rsidRPr="003769E6">
              <w:rPr>
                <w:b/>
                <w:sz w:val="20"/>
              </w:rPr>
              <w:t xml:space="preserve">3543 </w:t>
            </w:r>
          </w:p>
        </w:tc>
        <w:tc>
          <w:tcPr>
            <w:tcW w:w="1992" w:type="dxa"/>
            <w:shd w:val="clear" w:color="auto" w:fill="auto"/>
          </w:tcPr>
          <w:p w:rsidR="006551CB" w:rsidRPr="003769E6" w:rsidRDefault="006551CB" w:rsidP="00E67832">
            <w:pPr>
              <w:spacing w:after="0" w:line="276" w:lineRule="auto"/>
              <w:ind w:left="3"/>
              <w:jc w:val="center"/>
              <w:rPr>
                <w:sz w:val="20"/>
              </w:rPr>
            </w:pPr>
            <w:r w:rsidRPr="003769E6">
              <w:rPr>
                <w:b/>
                <w:sz w:val="20"/>
              </w:rPr>
              <w:t xml:space="preserve">6998 </w:t>
            </w:r>
          </w:p>
        </w:tc>
      </w:tr>
    </w:tbl>
    <w:p w:rsidR="006551CB" w:rsidRPr="003769E6" w:rsidRDefault="006551CB" w:rsidP="006551CB">
      <w:pPr>
        <w:spacing w:line="276" w:lineRule="auto"/>
        <w:jc w:val="both"/>
      </w:pPr>
      <w:r w:rsidRPr="003769E6">
        <w:rPr>
          <w:i/>
          <w:sz w:val="20"/>
        </w:rPr>
        <w:t xml:space="preserve">Źródło: Raport o stanie </w:t>
      </w:r>
      <w:r w:rsidR="001B08CC">
        <w:rPr>
          <w:i/>
          <w:sz w:val="20"/>
        </w:rPr>
        <w:t>Gminy</w:t>
      </w:r>
      <w:r w:rsidRPr="003769E6">
        <w:rPr>
          <w:i/>
          <w:sz w:val="20"/>
        </w:rPr>
        <w:t xml:space="preserve"> Bogdaniec 2019, s. 6.</w:t>
      </w:r>
    </w:p>
    <w:p w:rsidR="006551CB" w:rsidRPr="003769E6" w:rsidRDefault="006551CB" w:rsidP="006551CB">
      <w:pPr>
        <w:spacing w:line="276" w:lineRule="auto"/>
        <w:ind w:firstLine="720"/>
        <w:jc w:val="both"/>
      </w:pPr>
      <w:r w:rsidRPr="003769E6">
        <w:t xml:space="preserve">W wieku przedprodukcyjnym jest 19,4% mieszkańców, produkcyjnym 61,1%, a poprodukcyjnym 19,5%. Natomiast w całym województwie lubuskim w wieku przedprodukcyjnym jest 18,1%, produkcyjnym 60,3%, </w:t>
      </w:r>
      <w:r w:rsidRPr="003769E6">
        <w:br/>
        <w:t>a poprodukcyjnym 21,6%.</w:t>
      </w:r>
    </w:p>
    <w:p w:rsidR="006551CB" w:rsidRPr="003769E6" w:rsidRDefault="002E5B5B" w:rsidP="006551CB">
      <w:pPr>
        <w:keepNext/>
        <w:spacing w:line="276" w:lineRule="auto"/>
        <w:ind w:right="-199"/>
        <w:jc w:val="both"/>
      </w:pPr>
      <w:r>
        <w:rPr>
          <w:noProof/>
          <w:lang w:eastAsia="pl-PL"/>
        </w:rPr>
        <w:lastRenderedPageBreak/>
        <w:drawing>
          <wp:inline distT="0" distB="0" distL="0" distR="0" wp14:anchorId="6BED80F1" wp14:editId="1178967D">
            <wp:extent cx="5038725" cy="1962150"/>
            <wp:effectExtent l="0" t="0" r="0" b="0"/>
            <wp:docPr id="36" name="Wykres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551CB" w:rsidRPr="003769E6" w:rsidRDefault="006551CB" w:rsidP="006551CB">
      <w:pPr>
        <w:pStyle w:val="Legenda"/>
        <w:spacing w:line="276" w:lineRule="auto"/>
        <w:jc w:val="both"/>
        <w:rPr>
          <w:color w:val="auto"/>
        </w:rPr>
      </w:pPr>
      <w:bookmarkStart w:id="23" w:name="_Toc69241715"/>
      <w:bookmarkStart w:id="24" w:name="_Toc69300118"/>
      <w:r w:rsidRPr="003769E6">
        <w:rPr>
          <w:color w:val="auto"/>
        </w:rPr>
        <w:t xml:space="preserve">Wykres </w:t>
      </w:r>
      <w:r w:rsidR="00CB4A33" w:rsidRPr="003769E6">
        <w:rPr>
          <w:noProof/>
          <w:color w:val="auto"/>
        </w:rPr>
        <w:fldChar w:fldCharType="begin"/>
      </w:r>
      <w:r w:rsidRPr="003769E6">
        <w:rPr>
          <w:noProof/>
          <w:color w:val="auto"/>
        </w:rPr>
        <w:instrText xml:space="preserve"> SEQ Wykres \* ARABIC </w:instrText>
      </w:r>
      <w:r w:rsidR="00CB4A33" w:rsidRPr="003769E6">
        <w:rPr>
          <w:noProof/>
          <w:color w:val="auto"/>
        </w:rPr>
        <w:fldChar w:fldCharType="separate"/>
      </w:r>
      <w:r w:rsidRPr="003769E6">
        <w:rPr>
          <w:noProof/>
          <w:color w:val="auto"/>
        </w:rPr>
        <w:t>2</w:t>
      </w:r>
      <w:r w:rsidR="00CB4A33" w:rsidRPr="003769E6">
        <w:rPr>
          <w:noProof/>
          <w:color w:val="auto"/>
        </w:rPr>
        <w:fldChar w:fldCharType="end"/>
      </w:r>
      <w:r w:rsidRPr="003769E6">
        <w:rPr>
          <w:color w:val="auto"/>
        </w:rPr>
        <w:t xml:space="preserve">. Struktura wiekowa mieszkańców </w:t>
      </w:r>
      <w:r w:rsidR="001B08CC">
        <w:rPr>
          <w:color w:val="auto"/>
        </w:rPr>
        <w:t>Gminy</w:t>
      </w:r>
      <w:bookmarkEnd w:id="23"/>
      <w:bookmarkEnd w:id="24"/>
    </w:p>
    <w:p w:rsidR="006551CB" w:rsidRPr="003769E6" w:rsidRDefault="006551CB" w:rsidP="006551CB">
      <w:pPr>
        <w:spacing w:line="276" w:lineRule="auto"/>
        <w:rPr>
          <w:i/>
          <w:sz w:val="20"/>
        </w:rPr>
      </w:pPr>
      <w:r w:rsidRPr="003769E6">
        <w:rPr>
          <w:i/>
          <w:sz w:val="20"/>
        </w:rPr>
        <w:t xml:space="preserve">Źródło: GUS: Bank Danych Lokalnych </w:t>
      </w:r>
    </w:p>
    <w:p w:rsidR="006551CB" w:rsidRPr="003769E6" w:rsidRDefault="006551CB" w:rsidP="006551CB">
      <w:pPr>
        <w:spacing w:line="276" w:lineRule="auto"/>
        <w:ind w:firstLine="720"/>
        <w:jc w:val="both"/>
      </w:pPr>
      <w:r w:rsidRPr="003769E6">
        <w:t xml:space="preserve">W 2020 roku zarejestrowano 79 zameldowań w ruchu wewnętrznym oraz 82 wymeldowania, w wyniku czego saldo migracji wewnętrznych wynosi dla </w:t>
      </w:r>
      <w:r w:rsidR="001B08CC">
        <w:t>Gminy</w:t>
      </w:r>
      <w:r w:rsidRPr="003769E6">
        <w:t xml:space="preserve"> Bogdaniec -3. </w:t>
      </w:r>
    </w:p>
    <w:p w:rsidR="006551CB" w:rsidRPr="003769E6" w:rsidRDefault="006551CB" w:rsidP="006551CB">
      <w:pPr>
        <w:spacing w:line="276" w:lineRule="auto"/>
        <w:ind w:firstLine="720"/>
        <w:jc w:val="both"/>
      </w:pPr>
      <w:r w:rsidRPr="003769E6">
        <w:t xml:space="preserve">Spośród wszystkich mieszkańców </w:t>
      </w:r>
      <w:r w:rsidR="001B08CC">
        <w:t>Gminy</w:t>
      </w:r>
      <w:r w:rsidRPr="003769E6">
        <w:t xml:space="preserve"> 55,1% to osoby pozostające </w:t>
      </w:r>
      <w:r w:rsidRPr="003769E6">
        <w:br/>
        <w:t>w związkach małżeńskich, 30,7% to osoby stanu wolnego, 8,2% to wdowy/wdowcy, a 5,9% jest rozwiedzionych.</w:t>
      </w:r>
    </w:p>
    <w:p w:rsidR="006551CB" w:rsidRPr="003769E6" w:rsidRDefault="006551CB" w:rsidP="006551CB">
      <w:pPr>
        <w:keepNext/>
        <w:spacing w:line="276" w:lineRule="auto"/>
        <w:jc w:val="both"/>
      </w:pPr>
      <w:r w:rsidRPr="003769E6">
        <w:rPr>
          <w:noProof/>
          <w:lang w:eastAsia="pl-PL"/>
        </w:rPr>
        <w:drawing>
          <wp:inline distT="0" distB="0" distL="0" distR="0" wp14:anchorId="5A31F37A" wp14:editId="495686C1">
            <wp:extent cx="4962525" cy="2352675"/>
            <wp:effectExtent l="0" t="0" r="0" b="0"/>
            <wp:docPr id="9" name="Wykres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14"/>
                    <pic:cNvPicPr>
                      <a:picLocks noChangeArrowheads="1"/>
                    </pic:cNvPicPr>
                  </pic:nvPicPr>
                  <pic:blipFill>
                    <a:blip r:embed="rId19" cstate="print"/>
                    <a:srcRect b="-146"/>
                    <a:stretch>
                      <a:fillRect/>
                    </a:stretch>
                  </pic:blipFill>
                  <pic:spPr bwMode="auto">
                    <a:xfrm>
                      <a:off x="0" y="0"/>
                      <a:ext cx="4962525" cy="2352675"/>
                    </a:xfrm>
                    <a:prstGeom prst="rect">
                      <a:avLst/>
                    </a:prstGeom>
                    <a:noFill/>
                    <a:ln w="9525">
                      <a:noFill/>
                      <a:miter lim="800000"/>
                      <a:headEnd/>
                      <a:tailEnd/>
                    </a:ln>
                  </pic:spPr>
                </pic:pic>
              </a:graphicData>
            </a:graphic>
          </wp:inline>
        </w:drawing>
      </w:r>
    </w:p>
    <w:p w:rsidR="006551CB" w:rsidRPr="003769E6" w:rsidRDefault="006551CB" w:rsidP="006551CB">
      <w:pPr>
        <w:pStyle w:val="Legenda"/>
        <w:spacing w:after="0" w:line="276" w:lineRule="auto"/>
        <w:jc w:val="both"/>
        <w:rPr>
          <w:color w:val="auto"/>
        </w:rPr>
      </w:pPr>
      <w:bookmarkStart w:id="25" w:name="_Toc69241716"/>
      <w:bookmarkStart w:id="26" w:name="_Toc69300119"/>
      <w:r w:rsidRPr="003769E6">
        <w:rPr>
          <w:color w:val="auto"/>
        </w:rPr>
        <w:t xml:space="preserve">Wykres </w:t>
      </w:r>
      <w:r w:rsidR="00CB4A33" w:rsidRPr="003769E6">
        <w:rPr>
          <w:noProof/>
          <w:color w:val="auto"/>
        </w:rPr>
        <w:fldChar w:fldCharType="begin"/>
      </w:r>
      <w:r w:rsidRPr="003769E6">
        <w:rPr>
          <w:noProof/>
          <w:color w:val="auto"/>
        </w:rPr>
        <w:instrText xml:space="preserve"> SEQ Wykres \* ARABIC </w:instrText>
      </w:r>
      <w:r w:rsidR="00CB4A33" w:rsidRPr="003769E6">
        <w:rPr>
          <w:noProof/>
          <w:color w:val="auto"/>
        </w:rPr>
        <w:fldChar w:fldCharType="separate"/>
      </w:r>
      <w:r w:rsidRPr="003769E6">
        <w:rPr>
          <w:noProof/>
          <w:color w:val="auto"/>
        </w:rPr>
        <w:t>3</w:t>
      </w:r>
      <w:r w:rsidR="00CB4A33" w:rsidRPr="003769E6">
        <w:rPr>
          <w:noProof/>
          <w:color w:val="auto"/>
        </w:rPr>
        <w:fldChar w:fldCharType="end"/>
      </w:r>
      <w:r w:rsidRPr="003769E6">
        <w:rPr>
          <w:color w:val="auto"/>
        </w:rPr>
        <w:t xml:space="preserve">. Stan cywilny mieszkańców </w:t>
      </w:r>
      <w:r w:rsidR="001B08CC">
        <w:rPr>
          <w:color w:val="auto"/>
        </w:rPr>
        <w:t>Gminy</w:t>
      </w:r>
      <w:bookmarkEnd w:id="25"/>
      <w:bookmarkEnd w:id="26"/>
    </w:p>
    <w:p w:rsidR="006551CB" w:rsidRPr="003769E6" w:rsidRDefault="006551CB" w:rsidP="006551CB">
      <w:pPr>
        <w:spacing w:after="0" w:line="276" w:lineRule="auto"/>
        <w:rPr>
          <w:i/>
          <w:sz w:val="20"/>
        </w:rPr>
      </w:pPr>
      <w:r w:rsidRPr="003769E6">
        <w:rPr>
          <w:i/>
          <w:sz w:val="20"/>
        </w:rPr>
        <w:t xml:space="preserve">Źródło: </w:t>
      </w:r>
      <w:hyperlink r:id="rId20" w:history="1">
        <w:r w:rsidRPr="003769E6">
          <w:rPr>
            <w:rStyle w:val="Hipercze"/>
            <w:i/>
            <w:color w:val="auto"/>
            <w:sz w:val="20"/>
          </w:rPr>
          <w:t>www.polskawliczbach.pl/</w:t>
        </w:r>
        <w:r w:rsidR="001B08CC">
          <w:rPr>
            <w:rStyle w:val="Hipercze"/>
            <w:i/>
            <w:color w:val="auto"/>
            <w:sz w:val="20"/>
          </w:rPr>
          <w:t>Gmina</w:t>
        </w:r>
        <w:r w:rsidRPr="003769E6">
          <w:rPr>
            <w:rStyle w:val="Hipercze"/>
            <w:i/>
            <w:color w:val="auto"/>
            <w:sz w:val="20"/>
          </w:rPr>
          <w:t>_Bogdaniec</w:t>
        </w:r>
      </w:hyperlink>
    </w:p>
    <w:p w:rsidR="006551CB" w:rsidRPr="003769E6" w:rsidRDefault="006551CB" w:rsidP="006551CB">
      <w:pPr>
        <w:spacing w:line="276" w:lineRule="auto"/>
        <w:ind w:firstLine="720"/>
        <w:jc w:val="both"/>
      </w:pPr>
      <w:r w:rsidRPr="003769E6">
        <w:t xml:space="preserve">W gminie Bogdaniec wyraźnie niższy od wskaźnika wojewódzkiego oraz ogólnopolskiego jest współczynnik dzietności. W roku 2019 wyniósł on 1,22 dziecka na kobietę w wieku 15-49 lat. W województwie lubuskim wynosił on 1,33, a w całej Polsce – odpowiednio 1,42. Nieznacznie wyższy jest także </w:t>
      </w:r>
      <w:r w:rsidRPr="003769E6">
        <w:lastRenderedPageBreak/>
        <w:t>wskaźników zgonów na 1000 ludności. W gminie Bogdaniec w 2019 r. wskaźnik ten wynosił 11,1, w województwie 10,9, a w Polsce 10,7</w:t>
      </w:r>
      <w:r w:rsidRPr="003769E6">
        <w:rPr>
          <w:rStyle w:val="Odwoanieprzypisudolnego"/>
        </w:rPr>
        <w:footnoteReference w:id="9"/>
      </w:r>
      <w:r w:rsidRPr="003769E6">
        <w:t>.</w:t>
      </w:r>
    </w:p>
    <w:p w:rsidR="00145537" w:rsidRPr="003769E6" w:rsidRDefault="00B24C49" w:rsidP="00A05F2E">
      <w:pPr>
        <w:pStyle w:val="Nagwek1"/>
        <w:rPr>
          <w:color w:val="auto"/>
        </w:rPr>
      </w:pPr>
      <w:bookmarkStart w:id="27" w:name="_Toc69300164"/>
      <w:r w:rsidRPr="003769E6">
        <w:rPr>
          <w:color w:val="auto"/>
        </w:rPr>
        <w:t>III</w:t>
      </w:r>
      <w:r w:rsidR="00DA5652">
        <w:rPr>
          <w:color w:val="auto"/>
        </w:rPr>
        <w:t>.</w:t>
      </w:r>
      <w:r w:rsidR="00145537" w:rsidRPr="003769E6">
        <w:rPr>
          <w:color w:val="auto"/>
        </w:rPr>
        <w:t xml:space="preserve"> </w:t>
      </w:r>
      <w:r w:rsidR="0071204D" w:rsidRPr="003769E6">
        <w:rPr>
          <w:color w:val="auto"/>
        </w:rPr>
        <w:t>Kapitał gospodarczy</w:t>
      </w:r>
      <w:r w:rsidR="00E4032C" w:rsidRPr="003769E6">
        <w:rPr>
          <w:color w:val="auto"/>
        </w:rPr>
        <w:t xml:space="preserve"> i społeczny</w:t>
      </w:r>
      <w:bookmarkEnd w:id="27"/>
    </w:p>
    <w:p w:rsidR="00D678EF" w:rsidRPr="003769E6" w:rsidRDefault="00B24C49" w:rsidP="00B24C49">
      <w:pPr>
        <w:pStyle w:val="Nagwek2"/>
        <w:rPr>
          <w:color w:val="auto"/>
          <w:sz w:val="24"/>
        </w:rPr>
      </w:pPr>
      <w:bookmarkStart w:id="28" w:name="_Toc62220777"/>
      <w:bookmarkStart w:id="29" w:name="_Toc65226581"/>
      <w:bookmarkStart w:id="30" w:name="_Toc69300165"/>
      <w:r w:rsidRPr="003769E6">
        <w:rPr>
          <w:color w:val="auto"/>
          <w:sz w:val="24"/>
        </w:rPr>
        <w:t>3</w:t>
      </w:r>
      <w:r w:rsidR="00F83AA2" w:rsidRPr="003769E6">
        <w:rPr>
          <w:color w:val="auto"/>
          <w:sz w:val="24"/>
        </w:rPr>
        <w:t>.</w:t>
      </w:r>
      <w:r w:rsidRPr="003769E6">
        <w:rPr>
          <w:color w:val="auto"/>
          <w:sz w:val="24"/>
        </w:rPr>
        <w:t>1</w:t>
      </w:r>
      <w:r w:rsidR="00D678EF" w:rsidRPr="003769E6">
        <w:rPr>
          <w:color w:val="auto"/>
          <w:sz w:val="24"/>
        </w:rPr>
        <w:t>.</w:t>
      </w:r>
      <w:r w:rsidR="00145537" w:rsidRPr="003769E6">
        <w:rPr>
          <w:color w:val="auto"/>
          <w:sz w:val="24"/>
        </w:rPr>
        <w:t xml:space="preserve"> </w:t>
      </w:r>
      <w:r w:rsidR="00D678EF" w:rsidRPr="003769E6">
        <w:rPr>
          <w:color w:val="auto"/>
          <w:sz w:val="24"/>
        </w:rPr>
        <w:t xml:space="preserve"> </w:t>
      </w:r>
      <w:r w:rsidRPr="003769E6">
        <w:rPr>
          <w:color w:val="auto"/>
          <w:sz w:val="24"/>
        </w:rPr>
        <w:t>Infrastruktura</w:t>
      </w:r>
      <w:r w:rsidR="00D678EF" w:rsidRPr="003769E6">
        <w:rPr>
          <w:color w:val="auto"/>
          <w:sz w:val="24"/>
        </w:rPr>
        <w:t xml:space="preserve"> i nieruchomości</w:t>
      </w:r>
      <w:bookmarkEnd w:id="28"/>
      <w:bookmarkEnd w:id="29"/>
      <w:bookmarkEnd w:id="30"/>
      <w:r w:rsidR="00D678EF" w:rsidRPr="003769E6">
        <w:rPr>
          <w:color w:val="auto"/>
          <w:sz w:val="24"/>
        </w:rPr>
        <w:t xml:space="preserve"> </w:t>
      </w:r>
    </w:p>
    <w:p w:rsidR="006551CB" w:rsidRPr="003769E6" w:rsidRDefault="006551CB" w:rsidP="006551CB">
      <w:pPr>
        <w:spacing w:line="276" w:lineRule="auto"/>
        <w:ind w:firstLine="720"/>
        <w:jc w:val="both"/>
        <w:rPr>
          <w:lang w:eastAsia="pl-PL"/>
        </w:rPr>
      </w:pPr>
      <w:bookmarkStart w:id="31" w:name="_Toc62220778"/>
      <w:bookmarkStart w:id="32" w:name="_Toc65226582"/>
      <w:r w:rsidRPr="003769E6">
        <w:rPr>
          <w:lang w:eastAsia="pl-PL"/>
        </w:rPr>
        <w:t xml:space="preserve">W 2020 roku w gminie Bogdaniec oddano do użytku 24 mieszkania </w:t>
      </w:r>
      <w:r w:rsidRPr="003769E6">
        <w:rPr>
          <w:lang w:eastAsia="pl-PL"/>
        </w:rPr>
        <w:br/>
        <w:t>(o 5 więcej niż w roku poprzednim)</w:t>
      </w:r>
      <w:r w:rsidRPr="003769E6">
        <w:rPr>
          <w:rStyle w:val="Odwoanieprzypisudolnego"/>
          <w:lang w:eastAsia="pl-PL"/>
        </w:rPr>
        <w:footnoteReference w:id="10"/>
      </w:r>
      <w:r w:rsidRPr="003769E6">
        <w:rPr>
          <w:lang w:eastAsia="pl-PL"/>
        </w:rPr>
        <w:t xml:space="preserve">. Na każdych 1000 mieszkańców oddano, więc do użytku 2,67 nowych lokali. Jest to wartość znacznie mniejsza od wartości dla województwa lubuskiego (4,09) oraz znacznie mniejsza od średniej dla całej Polski (5,40). </w:t>
      </w:r>
    </w:p>
    <w:p w:rsidR="006551CB" w:rsidRPr="003769E6" w:rsidRDefault="006551CB" w:rsidP="006551CB">
      <w:pPr>
        <w:spacing w:line="276" w:lineRule="auto"/>
        <w:ind w:firstLine="720"/>
        <w:jc w:val="both"/>
        <w:rPr>
          <w:lang w:eastAsia="pl-PL"/>
        </w:rPr>
      </w:pPr>
      <w:r w:rsidRPr="003769E6">
        <w:rPr>
          <w:lang w:eastAsia="pl-PL"/>
        </w:rPr>
        <w:t xml:space="preserve">Całkowite zasoby mieszkaniowe w gminie Bogdaniec to 2 032 nieruchomości. Na każdych 1000 mieszkańców przypada, zatem 285 mieszkań. Jest to wartość znacznie mniejsza od wartości dla województwa lubuskiego (372) oraz znacznie mniejsza od średniej dla całej Polski (380). Warto podkreślić, że 100,0% nowobudowanych mieszkań zostało przeznaczonych na cele indywidualne. </w:t>
      </w:r>
    </w:p>
    <w:p w:rsidR="006551CB" w:rsidRPr="003769E6" w:rsidRDefault="006551CB" w:rsidP="006551CB">
      <w:pPr>
        <w:spacing w:line="276" w:lineRule="auto"/>
        <w:ind w:firstLine="720"/>
        <w:jc w:val="both"/>
        <w:rPr>
          <w:lang w:eastAsia="pl-PL"/>
        </w:rPr>
      </w:pPr>
      <w:r w:rsidRPr="003769E6">
        <w:rPr>
          <w:lang w:eastAsia="pl-PL"/>
        </w:rPr>
        <w:t xml:space="preserve">Przeciętna liczba pokoi w nowo oddanych mieszkaniach w gminie Bogdaniec to 5,68 i jest znacznie większa od przeciętnej liczby izb dla województwa lubuskiego (4,06) oraz znacznie większa od przeciętnej liczby pokoi w całej Polsce (3,78). Przeciętna powierzchnia użytkowa nieruchomości oddanej do użytkowania w 2019 roku w gminie Bogdaniec to 128,70 m2 </w:t>
      </w:r>
    </w:p>
    <w:p w:rsidR="006551CB" w:rsidRPr="003769E6" w:rsidRDefault="006551CB" w:rsidP="006551CB">
      <w:pPr>
        <w:spacing w:line="276" w:lineRule="auto"/>
        <w:ind w:firstLine="720"/>
        <w:jc w:val="both"/>
        <w:rPr>
          <w:lang w:eastAsia="pl-PL"/>
        </w:rPr>
      </w:pPr>
      <w:r w:rsidRPr="003769E6">
        <w:rPr>
          <w:lang w:eastAsia="pl-PL"/>
        </w:rPr>
        <w:t xml:space="preserve">Biorąc pod uwagę instalacje techniczno-sanitarne 95,77% mieszkań przyłączonych jest do wodociągu, 92,96% nieruchomości wyposażonych jest w ustęp spłukiwany, 89,32% mieszkań posiada łazienkę, 75,00% korzysta </w:t>
      </w:r>
      <w:r w:rsidRPr="003769E6">
        <w:rPr>
          <w:lang w:eastAsia="pl-PL"/>
        </w:rPr>
        <w:br/>
        <w:t>z centralnego ogrzewania, a 28,40% z gazu sieciowego</w:t>
      </w:r>
      <w:r w:rsidRPr="003769E6">
        <w:rPr>
          <w:rStyle w:val="Odwoanieprzypisudolnego"/>
          <w:lang w:eastAsia="pl-PL"/>
        </w:rPr>
        <w:footnoteReference w:id="11"/>
      </w:r>
      <w:r w:rsidRPr="003769E6">
        <w:rPr>
          <w:lang w:eastAsia="pl-PL"/>
        </w:rPr>
        <w:t>. Warto przy tym podkreślić, że wszystkie wskaźniki, za wyjątkiem odsetka gospodarstw przyłączonych do gazu sieciowego są tylko nieznacznie niższe niż wskaźniki wojewódzkie i ogólnopolskie. Przyłącze gazu sieciowego posiada jedynie 28,4% mieszkań w gminie, wobec 56,1% - w województwie oraz 55% - w Polsce.</w:t>
      </w:r>
    </w:p>
    <w:p w:rsidR="00D678EF" w:rsidRPr="003769E6" w:rsidRDefault="003C26C0" w:rsidP="003C26C0">
      <w:pPr>
        <w:pStyle w:val="Nagwek2"/>
        <w:rPr>
          <w:color w:val="auto"/>
        </w:rPr>
      </w:pPr>
      <w:bookmarkStart w:id="33" w:name="_Toc69300166"/>
      <w:r w:rsidRPr="003769E6">
        <w:rPr>
          <w:color w:val="auto"/>
        </w:rPr>
        <w:t>3</w:t>
      </w:r>
      <w:r w:rsidR="00F83AA2" w:rsidRPr="003769E6">
        <w:rPr>
          <w:color w:val="auto"/>
        </w:rPr>
        <w:t>.</w:t>
      </w:r>
      <w:r w:rsidRPr="003769E6">
        <w:rPr>
          <w:color w:val="auto"/>
        </w:rPr>
        <w:t>2</w:t>
      </w:r>
      <w:r w:rsidR="00145537" w:rsidRPr="003769E6">
        <w:rPr>
          <w:color w:val="auto"/>
        </w:rPr>
        <w:t>.</w:t>
      </w:r>
      <w:r w:rsidR="00D678EF" w:rsidRPr="003769E6">
        <w:rPr>
          <w:color w:val="auto"/>
        </w:rPr>
        <w:t xml:space="preserve"> Rynek pracy</w:t>
      </w:r>
      <w:bookmarkEnd w:id="33"/>
      <w:r w:rsidR="00D678EF" w:rsidRPr="003769E6">
        <w:rPr>
          <w:color w:val="auto"/>
        </w:rPr>
        <w:t xml:space="preserve"> </w:t>
      </w:r>
      <w:bookmarkEnd w:id="31"/>
      <w:bookmarkEnd w:id="32"/>
    </w:p>
    <w:p w:rsidR="00D678EF" w:rsidRPr="003769E6" w:rsidRDefault="00D678EF" w:rsidP="00B93E67">
      <w:pPr>
        <w:spacing w:line="276" w:lineRule="auto"/>
        <w:ind w:firstLine="720"/>
        <w:jc w:val="both"/>
      </w:pPr>
      <w:r w:rsidRPr="003769E6">
        <w:t xml:space="preserve">Niemal co czwarty (24,6%) spośród aktywnych zawodowo mieszkańców </w:t>
      </w:r>
      <w:r w:rsidR="001B08CC">
        <w:t>Gminy</w:t>
      </w:r>
      <w:r w:rsidRPr="003769E6">
        <w:t xml:space="preserve"> Bogdaniec w 2018 r. pracował w sektorze rolniczym (rolnictwo, leśnictwo, łowiectwo i rybactwo), 44, 1% mieszkańców pracowało w przemyśle </w:t>
      </w:r>
      <w:r w:rsidR="003C26C0" w:rsidRPr="003769E6">
        <w:br/>
      </w:r>
      <w:r w:rsidRPr="003769E6">
        <w:t>i budownictwie, a 14, 7% w sektorze usługowym (handel, naprawa pojazdów, transport, zakwaterowanie i gastronomia, informacja</w:t>
      </w:r>
      <w:r w:rsidR="00D44437" w:rsidRPr="003769E6">
        <w:t xml:space="preserve"> </w:t>
      </w:r>
      <w:r w:rsidRPr="003769E6">
        <w:t xml:space="preserve">i komunikacja), a 1, 3% </w:t>
      </w:r>
      <w:r w:rsidRPr="003769E6">
        <w:lastRenderedPageBreak/>
        <w:t>pracuje w sektorze finansowym (działalność finansowa i ubezpieczeniowa, obsługa rynku nieruchomości)</w:t>
      </w:r>
      <w:r w:rsidRPr="003769E6">
        <w:rPr>
          <w:rStyle w:val="Odwoanieprzypisudolnego"/>
        </w:rPr>
        <w:footnoteReference w:id="12"/>
      </w:r>
      <w:r w:rsidRPr="003769E6">
        <w:t>.</w:t>
      </w:r>
    </w:p>
    <w:p w:rsidR="00D678EF" w:rsidRPr="003769E6" w:rsidRDefault="0024132F" w:rsidP="00B93E67">
      <w:pPr>
        <w:keepNext/>
        <w:spacing w:after="0" w:line="276" w:lineRule="auto"/>
        <w:jc w:val="both"/>
      </w:pPr>
      <w:r w:rsidRPr="003769E6">
        <w:rPr>
          <w:noProof/>
          <w:lang w:eastAsia="pl-PL"/>
        </w:rPr>
        <w:drawing>
          <wp:inline distT="0" distB="0" distL="0" distR="0" wp14:anchorId="177C887C" wp14:editId="1F8CC5E1">
            <wp:extent cx="5276850" cy="1876425"/>
            <wp:effectExtent l="19050" t="0" r="0" b="0"/>
            <wp:docPr id="10"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21" cstate="print"/>
                    <a:srcRect l="-2" t="43069" r="-3" b="5956"/>
                    <a:stretch>
                      <a:fillRect/>
                    </a:stretch>
                  </pic:blipFill>
                  <pic:spPr bwMode="auto">
                    <a:xfrm>
                      <a:off x="0" y="0"/>
                      <a:ext cx="5276850" cy="1876425"/>
                    </a:xfrm>
                    <a:prstGeom prst="rect">
                      <a:avLst/>
                    </a:prstGeom>
                    <a:noFill/>
                    <a:ln w="9525">
                      <a:noFill/>
                      <a:miter lim="800000"/>
                      <a:headEnd/>
                      <a:tailEnd/>
                    </a:ln>
                  </pic:spPr>
                </pic:pic>
              </a:graphicData>
            </a:graphic>
          </wp:inline>
        </w:drawing>
      </w:r>
    </w:p>
    <w:p w:rsidR="00D678EF" w:rsidRPr="003769E6" w:rsidRDefault="00D678EF" w:rsidP="00B93E67">
      <w:pPr>
        <w:pStyle w:val="Legenda"/>
        <w:spacing w:after="0" w:line="276" w:lineRule="auto"/>
        <w:jc w:val="both"/>
        <w:rPr>
          <w:color w:val="auto"/>
        </w:rPr>
      </w:pPr>
      <w:bookmarkStart w:id="34" w:name="_Toc69300120"/>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4</w:t>
      </w:r>
      <w:r w:rsidR="00CB4A33" w:rsidRPr="003769E6">
        <w:rPr>
          <w:noProof/>
          <w:color w:val="auto"/>
        </w:rPr>
        <w:fldChar w:fldCharType="end"/>
      </w:r>
      <w:r w:rsidRPr="003769E6">
        <w:rPr>
          <w:color w:val="auto"/>
        </w:rPr>
        <w:t>. Liczba pracujących wg sektorów ekonomicznych w gminie Bogdaniec (dane na koniec 2018 r.)</w:t>
      </w:r>
      <w:bookmarkEnd w:id="34"/>
    </w:p>
    <w:p w:rsidR="00D678EF" w:rsidRPr="003769E6" w:rsidRDefault="00D678EF" w:rsidP="00B93E67">
      <w:pPr>
        <w:spacing w:line="276" w:lineRule="auto"/>
        <w:rPr>
          <w:i/>
          <w:sz w:val="20"/>
        </w:rPr>
      </w:pPr>
      <w:r w:rsidRPr="003769E6">
        <w:rPr>
          <w:i/>
          <w:sz w:val="20"/>
        </w:rPr>
        <w:t xml:space="preserve">Źródło: </w:t>
      </w:r>
      <w:hyperlink r:id="rId22" w:history="1">
        <w:r w:rsidRPr="003769E6">
          <w:rPr>
            <w:rStyle w:val="Hipercze"/>
            <w:i/>
            <w:color w:val="auto"/>
            <w:sz w:val="20"/>
          </w:rPr>
          <w:t>www.polskawliczbach.pl/</w:t>
        </w:r>
        <w:r w:rsidR="001B08CC">
          <w:rPr>
            <w:rStyle w:val="Hipercze"/>
            <w:i/>
            <w:color w:val="auto"/>
            <w:sz w:val="20"/>
          </w:rPr>
          <w:t>Gmina</w:t>
        </w:r>
        <w:r w:rsidRPr="003769E6">
          <w:rPr>
            <w:rStyle w:val="Hipercze"/>
            <w:i/>
            <w:color w:val="auto"/>
            <w:sz w:val="20"/>
          </w:rPr>
          <w:t>_Bogdaniec</w:t>
        </w:r>
      </w:hyperlink>
    </w:p>
    <w:p w:rsidR="00D678EF" w:rsidRPr="003769E6" w:rsidRDefault="00D678EF" w:rsidP="00B93E67">
      <w:pPr>
        <w:spacing w:line="276" w:lineRule="auto"/>
        <w:ind w:firstLine="720"/>
        <w:jc w:val="both"/>
      </w:pPr>
      <w:r w:rsidRPr="003769E6">
        <w:t xml:space="preserve">Wśród aktywnych zawodowo mieszkańców </w:t>
      </w:r>
      <w:r w:rsidR="001B08CC">
        <w:t>Gminy</w:t>
      </w:r>
      <w:r w:rsidRPr="003769E6">
        <w:t xml:space="preserve"> Bogdaniec 306 osób wyjeżdża do pracy do innych gmin, a 16 pracujących przyjeżdża do pracy spoza </w:t>
      </w:r>
      <w:r w:rsidR="001B08CC">
        <w:t>Gminy</w:t>
      </w:r>
      <w:r w:rsidRPr="003769E6">
        <w:t xml:space="preserve"> Saldo przyjazdów i wyjazdów do pracy wynosi, zatem -290 osób.</w:t>
      </w:r>
    </w:p>
    <w:p w:rsidR="00D678EF" w:rsidRPr="003769E6" w:rsidRDefault="00D678EF" w:rsidP="00B93E67">
      <w:pPr>
        <w:spacing w:line="276" w:lineRule="auto"/>
        <w:ind w:firstLine="720"/>
        <w:jc w:val="both"/>
      </w:pPr>
      <w:r w:rsidRPr="003769E6">
        <w:t>W 2018 roku przeciętne miesięczne wynagrodzenie brutto w gminie Bogdaniec wynosiło 4</w:t>
      </w:r>
      <w:r w:rsidR="003A5087" w:rsidRPr="003769E6">
        <w:t>.</w:t>
      </w:r>
      <w:r w:rsidRPr="003769E6">
        <w:t xml:space="preserve">495,22 PLN, co odpowiada 93% przeciętnego miesięcznego wynagrodzenia brutto w Polsce i 94% - </w:t>
      </w:r>
      <w:r w:rsidR="0071204D" w:rsidRPr="003769E6">
        <w:t xml:space="preserve">wynagrodzenia </w:t>
      </w:r>
      <w:r w:rsidR="003769E6">
        <w:br/>
      </w:r>
      <w:r w:rsidR="0071204D" w:rsidRPr="003769E6">
        <w:t>w</w:t>
      </w:r>
      <w:r w:rsidRPr="003769E6">
        <w:t xml:space="preserve"> województwie lubuskim.</w:t>
      </w:r>
    </w:p>
    <w:p w:rsidR="00D678EF" w:rsidRPr="003769E6" w:rsidRDefault="0024132F" w:rsidP="00B93E67">
      <w:pPr>
        <w:keepNext/>
        <w:spacing w:after="0" w:line="276" w:lineRule="auto"/>
        <w:jc w:val="both"/>
      </w:pPr>
      <w:r w:rsidRPr="003769E6">
        <w:rPr>
          <w:noProof/>
          <w:lang w:eastAsia="pl-PL"/>
        </w:rPr>
        <w:drawing>
          <wp:inline distT="0" distB="0" distL="0" distR="0" wp14:anchorId="7690117E" wp14:editId="0FFBF6ED">
            <wp:extent cx="5257800" cy="2533650"/>
            <wp:effectExtent l="19050" t="0" r="0" b="0"/>
            <wp:docPr id="11"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23" cstate="print"/>
                    <a:srcRect l="504" t="21844" r="-224" b="6242"/>
                    <a:stretch>
                      <a:fillRect/>
                    </a:stretch>
                  </pic:blipFill>
                  <pic:spPr bwMode="auto">
                    <a:xfrm>
                      <a:off x="0" y="0"/>
                      <a:ext cx="5257800" cy="2533650"/>
                    </a:xfrm>
                    <a:prstGeom prst="rect">
                      <a:avLst/>
                    </a:prstGeom>
                    <a:noFill/>
                    <a:ln w="9525">
                      <a:noFill/>
                      <a:miter lim="800000"/>
                      <a:headEnd/>
                      <a:tailEnd/>
                    </a:ln>
                  </pic:spPr>
                </pic:pic>
              </a:graphicData>
            </a:graphic>
          </wp:inline>
        </w:drawing>
      </w:r>
    </w:p>
    <w:p w:rsidR="00D678EF" w:rsidRPr="003769E6" w:rsidRDefault="00D678EF" w:rsidP="00B93E67">
      <w:pPr>
        <w:pStyle w:val="Legenda"/>
        <w:spacing w:after="0" w:line="276" w:lineRule="auto"/>
        <w:jc w:val="both"/>
        <w:rPr>
          <w:color w:val="auto"/>
        </w:rPr>
      </w:pPr>
      <w:bookmarkStart w:id="35" w:name="_Toc69300121"/>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5</w:t>
      </w:r>
      <w:r w:rsidR="00CB4A33" w:rsidRPr="003769E6">
        <w:rPr>
          <w:noProof/>
          <w:color w:val="auto"/>
        </w:rPr>
        <w:fldChar w:fldCharType="end"/>
      </w:r>
      <w:r w:rsidRPr="003769E6">
        <w:rPr>
          <w:color w:val="auto"/>
        </w:rPr>
        <w:t>. Przeciętne miesięczne wynagrodzenie brutto (PLN) w gminie Bogdaniec w latach 2002-2018</w:t>
      </w:r>
      <w:bookmarkEnd w:id="35"/>
    </w:p>
    <w:p w:rsidR="00D678EF" w:rsidRPr="003769E6" w:rsidRDefault="00D678EF" w:rsidP="00B93E67">
      <w:pPr>
        <w:spacing w:line="276" w:lineRule="auto"/>
        <w:rPr>
          <w:i/>
          <w:sz w:val="20"/>
        </w:rPr>
      </w:pPr>
      <w:r w:rsidRPr="003769E6">
        <w:rPr>
          <w:i/>
          <w:sz w:val="20"/>
        </w:rPr>
        <w:t>Źródło: Portal Polska w liczbach</w:t>
      </w:r>
      <w:r w:rsidRPr="003769E6">
        <w:rPr>
          <w:rStyle w:val="Odwoanieprzypisudolnego"/>
          <w:i/>
          <w:sz w:val="20"/>
        </w:rPr>
        <w:footnoteReference w:id="13"/>
      </w:r>
      <w:r w:rsidRPr="003769E6">
        <w:rPr>
          <w:i/>
          <w:sz w:val="20"/>
        </w:rPr>
        <w:t xml:space="preserve"> </w:t>
      </w:r>
    </w:p>
    <w:p w:rsidR="006551CB" w:rsidRPr="003769E6" w:rsidRDefault="006551CB" w:rsidP="006551CB">
      <w:pPr>
        <w:spacing w:line="276" w:lineRule="auto"/>
        <w:ind w:firstLine="720"/>
        <w:jc w:val="both"/>
      </w:pPr>
      <w:bookmarkStart w:id="36" w:name="_Toc62220779"/>
      <w:bookmarkStart w:id="37" w:name="_Toc65226583"/>
      <w:r w:rsidRPr="003769E6">
        <w:t xml:space="preserve">Bezrobocie rejestrowane w gminie Bogdaniec wynosiło w 2020 roku 2,4% (3,4% wśród kobiet i 1,5% wśród mężczyzn). Łącznie bez pracy na koniec </w:t>
      </w:r>
      <w:r w:rsidRPr="003769E6">
        <w:lastRenderedPageBreak/>
        <w:t>2020 r. było 8</w:t>
      </w:r>
      <w:r w:rsidR="00DA5652">
        <w:t>9</w:t>
      </w:r>
      <w:r w:rsidRPr="003769E6">
        <w:t xml:space="preserve"> mieszkańców </w:t>
      </w:r>
      <w:r w:rsidR="001B08CC">
        <w:t>Gminy</w:t>
      </w:r>
      <w:r w:rsidRPr="003769E6">
        <w:rPr>
          <w:rStyle w:val="Odwoanieprzypisudolnego"/>
        </w:rPr>
        <w:footnoteReference w:id="14"/>
      </w:r>
      <w:r w:rsidRPr="003769E6">
        <w:t>. Warto podkreślić, że stopa bezrobocia rejestrowanego w gminie w 2019 r. była znacznie niższa niż w województwie lubuskim (4,9%) i w całym kraju (5,2%).</w:t>
      </w:r>
    </w:p>
    <w:p w:rsidR="006551CB" w:rsidRPr="003769E6" w:rsidRDefault="006551CB" w:rsidP="006551CB">
      <w:pPr>
        <w:spacing w:line="276" w:lineRule="auto"/>
        <w:jc w:val="both"/>
      </w:pPr>
      <w:r w:rsidRPr="003769E6">
        <w:rPr>
          <w:noProof/>
          <w:lang w:eastAsia="pl-PL"/>
        </w:rPr>
        <w:drawing>
          <wp:inline distT="0" distB="0" distL="0" distR="0" wp14:anchorId="503CA828" wp14:editId="420BDA00">
            <wp:extent cx="5105400" cy="2419350"/>
            <wp:effectExtent l="0" t="0" r="0" b="0"/>
            <wp:docPr id="34" name="Wykres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551CB" w:rsidRPr="003769E6" w:rsidRDefault="006551CB" w:rsidP="006551CB">
      <w:pPr>
        <w:pStyle w:val="Legenda"/>
        <w:spacing w:after="0" w:line="276" w:lineRule="auto"/>
        <w:jc w:val="both"/>
        <w:rPr>
          <w:color w:val="auto"/>
        </w:rPr>
      </w:pPr>
      <w:bookmarkStart w:id="38" w:name="_Toc69241719"/>
      <w:bookmarkStart w:id="39" w:name="_Toc69300122"/>
      <w:r w:rsidRPr="003769E6">
        <w:rPr>
          <w:color w:val="auto"/>
        </w:rPr>
        <w:t xml:space="preserve">Wykres </w:t>
      </w:r>
      <w:r w:rsidR="00CB4A33" w:rsidRPr="003769E6">
        <w:rPr>
          <w:noProof/>
          <w:color w:val="auto"/>
        </w:rPr>
        <w:fldChar w:fldCharType="begin"/>
      </w:r>
      <w:r w:rsidRPr="003769E6">
        <w:rPr>
          <w:noProof/>
          <w:color w:val="auto"/>
        </w:rPr>
        <w:instrText xml:space="preserve"> SEQ Wykres \* ARABIC </w:instrText>
      </w:r>
      <w:r w:rsidR="00CB4A33" w:rsidRPr="003769E6">
        <w:rPr>
          <w:noProof/>
          <w:color w:val="auto"/>
        </w:rPr>
        <w:fldChar w:fldCharType="separate"/>
      </w:r>
      <w:r w:rsidRPr="003769E6">
        <w:rPr>
          <w:noProof/>
          <w:color w:val="auto"/>
        </w:rPr>
        <w:t>6</w:t>
      </w:r>
      <w:r w:rsidR="00CB4A33" w:rsidRPr="003769E6">
        <w:rPr>
          <w:noProof/>
          <w:color w:val="auto"/>
        </w:rPr>
        <w:fldChar w:fldCharType="end"/>
      </w:r>
      <w:r w:rsidRPr="003769E6">
        <w:rPr>
          <w:color w:val="auto"/>
        </w:rPr>
        <w:t>. Liczba osób bezrobotnych w gminie Bogdaniec w latach 2018-2020</w:t>
      </w:r>
      <w:bookmarkEnd w:id="38"/>
      <w:bookmarkEnd w:id="39"/>
    </w:p>
    <w:p w:rsidR="006551CB" w:rsidRPr="003769E6" w:rsidRDefault="006551CB" w:rsidP="006551CB">
      <w:pPr>
        <w:spacing w:line="276" w:lineRule="auto"/>
        <w:jc w:val="both"/>
        <w:rPr>
          <w:i/>
          <w:sz w:val="20"/>
        </w:rPr>
      </w:pPr>
      <w:r w:rsidRPr="003769E6">
        <w:rPr>
          <w:i/>
          <w:sz w:val="20"/>
        </w:rPr>
        <w:t>Źródło: GUS: Bank Danych Lokalnych</w:t>
      </w:r>
    </w:p>
    <w:p w:rsidR="00D678EF" w:rsidRPr="003769E6" w:rsidRDefault="001045FB" w:rsidP="00B93E67">
      <w:pPr>
        <w:pStyle w:val="Nagwek2"/>
        <w:spacing w:line="276" w:lineRule="auto"/>
        <w:rPr>
          <w:color w:val="auto"/>
        </w:rPr>
      </w:pPr>
      <w:bookmarkStart w:id="40" w:name="_Toc69300167"/>
      <w:r w:rsidRPr="003769E6">
        <w:rPr>
          <w:color w:val="auto"/>
        </w:rPr>
        <w:t>3.3</w:t>
      </w:r>
      <w:r w:rsidR="00145537" w:rsidRPr="003769E6">
        <w:rPr>
          <w:color w:val="auto"/>
        </w:rPr>
        <w:t>.</w:t>
      </w:r>
      <w:r w:rsidR="00D678EF" w:rsidRPr="003769E6">
        <w:rPr>
          <w:color w:val="auto"/>
        </w:rPr>
        <w:t xml:space="preserve"> Podmioty gospodarcze</w:t>
      </w:r>
      <w:bookmarkEnd w:id="36"/>
      <w:bookmarkEnd w:id="37"/>
      <w:bookmarkEnd w:id="40"/>
      <w:r w:rsidR="00D678EF" w:rsidRPr="003769E6">
        <w:rPr>
          <w:color w:val="auto"/>
        </w:rPr>
        <w:t xml:space="preserve"> </w:t>
      </w:r>
    </w:p>
    <w:p w:rsidR="00D678EF" w:rsidRPr="00994B70" w:rsidRDefault="00D678EF" w:rsidP="00B93E67">
      <w:pPr>
        <w:spacing w:line="276" w:lineRule="auto"/>
        <w:ind w:firstLine="720"/>
        <w:jc w:val="both"/>
        <w:rPr>
          <w:color w:val="FF0000"/>
        </w:rPr>
      </w:pPr>
      <w:r w:rsidRPr="00994B70">
        <w:rPr>
          <w:color w:val="FF0000"/>
        </w:rPr>
        <w:t xml:space="preserve">W gminie Bogdaniec w rejestrze </w:t>
      </w:r>
      <w:r w:rsidR="003C26C0" w:rsidRPr="00994B70">
        <w:rPr>
          <w:color w:val="FF0000"/>
        </w:rPr>
        <w:t>CEIDG</w:t>
      </w:r>
      <w:r w:rsidRPr="00994B70">
        <w:rPr>
          <w:color w:val="FF0000"/>
        </w:rPr>
        <w:t xml:space="preserve"> </w:t>
      </w:r>
      <w:r w:rsidR="003C26C0" w:rsidRPr="00994B70">
        <w:rPr>
          <w:color w:val="FF0000"/>
        </w:rPr>
        <w:t>w lutym 2020 r.</w:t>
      </w:r>
      <w:r w:rsidRPr="00994B70">
        <w:rPr>
          <w:color w:val="FF0000"/>
        </w:rPr>
        <w:t xml:space="preserve"> </w:t>
      </w:r>
      <w:r w:rsidR="003C26C0" w:rsidRPr="00994B70">
        <w:rPr>
          <w:color w:val="FF0000"/>
        </w:rPr>
        <w:t>działalność prowadziło</w:t>
      </w:r>
      <w:r w:rsidRPr="00994B70">
        <w:rPr>
          <w:color w:val="FF0000"/>
        </w:rPr>
        <w:t xml:space="preserve"> </w:t>
      </w:r>
      <w:r w:rsidR="003C26C0" w:rsidRPr="00994B70">
        <w:rPr>
          <w:color w:val="FF0000"/>
        </w:rPr>
        <w:t>498</w:t>
      </w:r>
      <w:r w:rsidRPr="00994B70">
        <w:rPr>
          <w:color w:val="FF0000"/>
        </w:rPr>
        <w:t xml:space="preserve"> </w:t>
      </w:r>
      <w:r w:rsidR="003C26C0" w:rsidRPr="00994B70">
        <w:rPr>
          <w:color w:val="FF0000"/>
        </w:rPr>
        <w:t>firm</w:t>
      </w:r>
      <w:r w:rsidR="003C26C0" w:rsidRPr="00994B70">
        <w:rPr>
          <w:rStyle w:val="Odwoanieprzypisudolnego"/>
          <w:color w:val="FF0000"/>
        </w:rPr>
        <w:footnoteReference w:id="15"/>
      </w:r>
      <w:r w:rsidR="003C26C0" w:rsidRPr="00994B70">
        <w:rPr>
          <w:color w:val="FF0000"/>
        </w:rPr>
        <w:t>.</w:t>
      </w:r>
      <w:r w:rsidRPr="00994B70">
        <w:rPr>
          <w:color w:val="FF0000"/>
        </w:rPr>
        <w:t xml:space="preserve"> </w:t>
      </w:r>
    </w:p>
    <w:p w:rsidR="00D678EF" w:rsidRPr="003769E6" w:rsidRDefault="001045FB" w:rsidP="00B93E67">
      <w:pPr>
        <w:spacing w:line="276" w:lineRule="auto"/>
        <w:ind w:firstLine="720"/>
        <w:jc w:val="both"/>
      </w:pPr>
      <w:r w:rsidRPr="003769E6">
        <w:t>Według statystyk GUS wynikających opartych na rejestrze REGON n</w:t>
      </w:r>
      <w:r w:rsidR="00D678EF" w:rsidRPr="003769E6">
        <w:t>iemal 98% podmiotów</w:t>
      </w:r>
      <w:r w:rsidRPr="003769E6">
        <w:t xml:space="preserve"> w gminie</w:t>
      </w:r>
      <w:r w:rsidR="00D678EF" w:rsidRPr="003769E6">
        <w:t xml:space="preserve"> to mikroprzedsiębiorstwa (zatrudniające d</w:t>
      </w:r>
      <w:r w:rsidR="00D64D21" w:rsidRPr="003769E6">
        <w:t>o 9 pracowników). Firm małych (</w:t>
      </w:r>
      <w:r w:rsidR="00D678EF" w:rsidRPr="003769E6">
        <w:t>10-49 pracowników) jest 1,9%, a firm średnich (50-249 zatrudnionych) – jedynie 0,5%.</w:t>
      </w:r>
    </w:p>
    <w:p w:rsidR="00D678EF" w:rsidRPr="003769E6" w:rsidRDefault="00D678EF" w:rsidP="00B93E67">
      <w:pPr>
        <w:spacing w:after="0" w:line="276" w:lineRule="auto"/>
        <w:jc w:val="both"/>
        <w:rPr>
          <w:i/>
          <w:sz w:val="18"/>
          <w:szCs w:val="18"/>
        </w:rPr>
      </w:pPr>
      <w:bookmarkStart w:id="41" w:name="_Toc69300070"/>
      <w:r w:rsidRPr="003769E6">
        <w:rPr>
          <w:i/>
          <w:sz w:val="18"/>
          <w:szCs w:val="18"/>
        </w:rPr>
        <w:t xml:space="preserve">Tabela </w:t>
      </w:r>
      <w:r w:rsidR="00CB4A33" w:rsidRPr="003769E6">
        <w:rPr>
          <w:i/>
          <w:sz w:val="18"/>
          <w:szCs w:val="18"/>
        </w:rPr>
        <w:fldChar w:fldCharType="begin"/>
      </w:r>
      <w:r w:rsidRPr="003769E6">
        <w:rPr>
          <w:i/>
          <w:sz w:val="18"/>
          <w:szCs w:val="18"/>
        </w:rPr>
        <w:instrText xml:space="preserve"> SEQ Tabela \* ARABIC </w:instrText>
      </w:r>
      <w:r w:rsidR="00CB4A33" w:rsidRPr="003769E6">
        <w:rPr>
          <w:i/>
          <w:sz w:val="18"/>
          <w:szCs w:val="18"/>
        </w:rPr>
        <w:fldChar w:fldCharType="separate"/>
      </w:r>
      <w:r w:rsidR="0024132F" w:rsidRPr="003769E6">
        <w:rPr>
          <w:i/>
          <w:noProof/>
          <w:sz w:val="18"/>
          <w:szCs w:val="18"/>
        </w:rPr>
        <w:t>5</w:t>
      </w:r>
      <w:r w:rsidR="00CB4A33" w:rsidRPr="003769E6">
        <w:rPr>
          <w:i/>
          <w:sz w:val="18"/>
          <w:szCs w:val="18"/>
        </w:rPr>
        <w:fldChar w:fldCharType="end"/>
      </w:r>
      <w:r w:rsidRPr="003769E6">
        <w:rPr>
          <w:i/>
          <w:sz w:val="18"/>
          <w:szCs w:val="18"/>
        </w:rPr>
        <w:t>. Wielkość przedsiębiorstw w gminie Bogdaniec w rejestrze REGON (stan na 31 grudnia 2019 r.)</w:t>
      </w:r>
      <w:bookmarkEnd w:id="41"/>
    </w:p>
    <w:tbl>
      <w:tblPr>
        <w:tblW w:w="8065"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6789"/>
        <w:gridCol w:w="1276"/>
      </w:tblGrid>
      <w:tr w:rsidR="000A2035" w:rsidRPr="003769E6" w:rsidTr="003C26C0">
        <w:trPr>
          <w:trHeight w:val="299"/>
        </w:trPr>
        <w:tc>
          <w:tcPr>
            <w:tcW w:w="6789" w:type="dxa"/>
            <w:tcBorders>
              <w:top w:val="single" w:sz="4" w:space="0" w:color="75BB6E"/>
              <w:left w:val="single" w:sz="4" w:space="0" w:color="75BB6E"/>
              <w:bottom w:val="single" w:sz="4" w:space="0" w:color="75BB6E"/>
              <w:right w:val="nil"/>
            </w:tcBorders>
            <w:shd w:val="clear" w:color="auto" w:fill="75BB6E"/>
            <w:noWrap/>
            <w:hideMark/>
          </w:tcPr>
          <w:p w:rsidR="003C26C0" w:rsidRPr="003769E6" w:rsidRDefault="003C26C0" w:rsidP="00B93E67">
            <w:pPr>
              <w:spacing w:after="0" w:line="276" w:lineRule="auto"/>
              <w:rPr>
                <w:rFonts w:eastAsia="Times New Roman"/>
                <w:b/>
                <w:bCs/>
                <w:sz w:val="20"/>
                <w:szCs w:val="20"/>
                <w:lang w:eastAsia="pl-PL"/>
              </w:rPr>
            </w:pPr>
            <w:r w:rsidRPr="003769E6">
              <w:rPr>
                <w:rFonts w:eastAsia="Times New Roman"/>
                <w:b/>
                <w:bCs/>
                <w:sz w:val="20"/>
                <w:szCs w:val="20"/>
                <w:lang w:eastAsia="pl-PL"/>
              </w:rPr>
              <w:t>Wielkość/ liczba zatrudnionych</w:t>
            </w:r>
          </w:p>
        </w:tc>
        <w:tc>
          <w:tcPr>
            <w:tcW w:w="1276" w:type="dxa"/>
            <w:tcBorders>
              <w:top w:val="single" w:sz="4" w:space="0" w:color="75BB6E"/>
              <w:left w:val="nil"/>
              <w:bottom w:val="single" w:sz="4" w:space="0" w:color="75BB6E"/>
              <w:right w:val="single" w:sz="4" w:space="0" w:color="75BB6E"/>
            </w:tcBorders>
            <w:shd w:val="clear" w:color="auto" w:fill="75BB6E"/>
            <w:noWrap/>
            <w:hideMark/>
          </w:tcPr>
          <w:p w:rsidR="003C26C0" w:rsidRPr="003769E6" w:rsidRDefault="003C26C0" w:rsidP="00DA5652">
            <w:pPr>
              <w:spacing w:after="0" w:line="276" w:lineRule="auto"/>
              <w:jc w:val="right"/>
              <w:rPr>
                <w:rFonts w:eastAsia="Times New Roman"/>
                <w:b/>
                <w:bCs/>
                <w:sz w:val="20"/>
                <w:szCs w:val="20"/>
                <w:lang w:eastAsia="pl-PL"/>
              </w:rPr>
            </w:pPr>
            <w:r w:rsidRPr="003769E6">
              <w:rPr>
                <w:rFonts w:eastAsia="Times New Roman"/>
                <w:b/>
                <w:bCs/>
                <w:sz w:val="20"/>
                <w:szCs w:val="20"/>
                <w:lang w:eastAsia="pl-PL"/>
              </w:rPr>
              <w:t>%</w:t>
            </w:r>
          </w:p>
        </w:tc>
      </w:tr>
      <w:tr w:rsidR="000A2035" w:rsidRPr="003769E6" w:rsidTr="003C26C0">
        <w:trPr>
          <w:trHeight w:val="299"/>
        </w:trPr>
        <w:tc>
          <w:tcPr>
            <w:tcW w:w="6789" w:type="dxa"/>
            <w:shd w:val="clear" w:color="auto" w:fill="E3F1E1"/>
            <w:noWrap/>
            <w:hideMark/>
          </w:tcPr>
          <w:p w:rsidR="003C26C0" w:rsidRPr="003769E6" w:rsidRDefault="003C26C0" w:rsidP="00B93E67">
            <w:pPr>
              <w:spacing w:after="0" w:line="276" w:lineRule="auto"/>
              <w:rPr>
                <w:rFonts w:eastAsia="Times New Roman"/>
                <w:b/>
                <w:bCs/>
                <w:sz w:val="20"/>
                <w:szCs w:val="20"/>
                <w:lang w:eastAsia="pl-PL"/>
              </w:rPr>
            </w:pPr>
            <w:r w:rsidRPr="003769E6">
              <w:rPr>
                <w:rFonts w:eastAsia="Times New Roman"/>
                <w:b/>
                <w:bCs/>
                <w:sz w:val="20"/>
                <w:szCs w:val="20"/>
                <w:lang w:eastAsia="pl-PL"/>
              </w:rPr>
              <w:t>Mikroprzedsiębiorstwa (0-9 zatrudnionych)</w:t>
            </w:r>
          </w:p>
        </w:tc>
        <w:tc>
          <w:tcPr>
            <w:tcW w:w="1276" w:type="dxa"/>
            <w:shd w:val="clear" w:color="auto" w:fill="E3F1E1"/>
            <w:noWrap/>
            <w:hideMark/>
          </w:tcPr>
          <w:p w:rsidR="003C26C0" w:rsidRPr="003769E6" w:rsidRDefault="003C26C0" w:rsidP="00B93E67">
            <w:pPr>
              <w:spacing w:after="0" w:line="276" w:lineRule="auto"/>
              <w:jc w:val="right"/>
              <w:rPr>
                <w:rFonts w:eastAsia="Times New Roman"/>
                <w:sz w:val="20"/>
                <w:szCs w:val="20"/>
                <w:lang w:eastAsia="pl-PL"/>
              </w:rPr>
            </w:pPr>
            <w:r w:rsidRPr="003769E6">
              <w:rPr>
                <w:rFonts w:eastAsia="Times New Roman"/>
                <w:sz w:val="20"/>
                <w:szCs w:val="20"/>
                <w:lang w:eastAsia="pl-PL"/>
              </w:rPr>
              <w:t>97,6%</w:t>
            </w:r>
          </w:p>
        </w:tc>
      </w:tr>
      <w:tr w:rsidR="000A2035" w:rsidRPr="003769E6" w:rsidTr="003C26C0">
        <w:trPr>
          <w:trHeight w:val="299"/>
        </w:trPr>
        <w:tc>
          <w:tcPr>
            <w:tcW w:w="6789" w:type="dxa"/>
            <w:shd w:val="clear" w:color="auto" w:fill="auto"/>
            <w:noWrap/>
            <w:hideMark/>
          </w:tcPr>
          <w:p w:rsidR="003C26C0" w:rsidRPr="003769E6" w:rsidRDefault="003C26C0" w:rsidP="00B93E67">
            <w:pPr>
              <w:spacing w:after="0" w:line="276" w:lineRule="auto"/>
              <w:rPr>
                <w:rFonts w:eastAsia="Times New Roman"/>
                <w:b/>
                <w:bCs/>
                <w:sz w:val="20"/>
                <w:szCs w:val="20"/>
                <w:lang w:eastAsia="pl-PL"/>
              </w:rPr>
            </w:pPr>
            <w:r w:rsidRPr="003769E6">
              <w:rPr>
                <w:rFonts w:eastAsia="Times New Roman"/>
                <w:b/>
                <w:bCs/>
                <w:sz w:val="20"/>
                <w:szCs w:val="20"/>
                <w:lang w:eastAsia="pl-PL"/>
              </w:rPr>
              <w:t>Małe przedsiębiorstwa (10-49 zatrudnionych)</w:t>
            </w:r>
          </w:p>
        </w:tc>
        <w:tc>
          <w:tcPr>
            <w:tcW w:w="1276" w:type="dxa"/>
            <w:shd w:val="clear" w:color="auto" w:fill="auto"/>
            <w:noWrap/>
            <w:hideMark/>
          </w:tcPr>
          <w:p w:rsidR="003C26C0" w:rsidRPr="003769E6" w:rsidRDefault="003C26C0" w:rsidP="00B93E67">
            <w:pPr>
              <w:spacing w:after="0" w:line="276" w:lineRule="auto"/>
              <w:jc w:val="right"/>
              <w:rPr>
                <w:rFonts w:eastAsia="Times New Roman"/>
                <w:sz w:val="20"/>
                <w:szCs w:val="20"/>
                <w:lang w:eastAsia="pl-PL"/>
              </w:rPr>
            </w:pPr>
            <w:r w:rsidRPr="003769E6">
              <w:rPr>
                <w:rFonts w:eastAsia="Times New Roman"/>
                <w:sz w:val="20"/>
                <w:szCs w:val="20"/>
                <w:lang w:eastAsia="pl-PL"/>
              </w:rPr>
              <w:t>1,9%</w:t>
            </w:r>
          </w:p>
        </w:tc>
      </w:tr>
      <w:tr w:rsidR="000A2035" w:rsidRPr="003769E6" w:rsidTr="003C26C0">
        <w:trPr>
          <w:trHeight w:val="299"/>
        </w:trPr>
        <w:tc>
          <w:tcPr>
            <w:tcW w:w="6789" w:type="dxa"/>
            <w:shd w:val="clear" w:color="auto" w:fill="E3F1E1"/>
            <w:noWrap/>
            <w:hideMark/>
          </w:tcPr>
          <w:p w:rsidR="003C26C0" w:rsidRPr="003769E6" w:rsidRDefault="003C26C0" w:rsidP="00B93E67">
            <w:pPr>
              <w:spacing w:after="0" w:line="276" w:lineRule="auto"/>
              <w:rPr>
                <w:rFonts w:eastAsia="Times New Roman"/>
                <w:b/>
                <w:bCs/>
                <w:sz w:val="20"/>
                <w:szCs w:val="20"/>
                <w:lang w:eastAsia="pl-PL"/>
              </w:rPr>
            </w:pPr>
            <w:r w:rsidRPr="003769E6">
              <w:rPr>
                <w:rFonts w:eastAsia="Times New Roman"/>
                <w:b/>
                <w:bCs/>
                <w:sz w:val="20"/>
                <w:szCs w:val="20"/>
                <w:lang w:eastAsia="pl-PL"/>
              </w:rPr>
              <w:t>Średnie przedsiębiorstwa (50-249 zatrudnionych)</w:t>
            </w:r>
          </w:p>
        </w:tc>
        <w:tc>
          <w:tcPr>
            <w:tcW w:w="1276" w:type="dxa"/>
            <w:shd w:val="clear" w:color="auto" w:fill="E3F1E1"/>
            <w:noWrap/>
            <w:hideMark/>
          </w:tcPr>
          <w:p w:rsidR="003C26C0" w:rsidRPr="003769E6" w:rsidRDefault="003C26C0" w:rsidP="00B93E67">
            <w:pPr>
              <w:spacing w:after="0" w:line="276" w:lineRule="auto"/>
              <w:jc w:val="right"/>
              <w:rPr>
                <w:rFonts w:eastAsia="Times New Roman"/>
                <w:sz w:val="20"/>
                <w:szCs w:val="20"/>
                <w:lang w:eastAsia="pl-PL"/>
              </w:rPr>
            </w:pPr>
            <w:r w:rsidRPr="003769E6">
              <w:rPr>
                <w:rFonts w:eastAsia="Times New Roman"/>
                <w:sz w:val="20"/>
                <w:szCs w:val="20"/>
                <w:lang w:eastAsia="pl-PL"/>
              </w:rPr>
              <w:t>0,5%</w:t>
            </w:r>
          </w:p>
        </w:tc>
      </w:tr>
      <w:tr w:rsidR="000A2035" w:rsidRPr="003769E6" w:rsidTr="003C26C0">
        <w:trPr>
          <w:trHeight w:val="36"/>
        </w:trPr>
        <w:tc>
          <w:tcPr>
            <w:tcW w:w="6789" w:type="dxa"/>
            <w:shd w:val="clear" w:color="auto" w:fill="auto"/>
            <w:noWrap/>
            <w:hideMark/>
          </w:tcPr>
          <w:p w:rsidR="003C26C0" w:rsidRPr="003769E6" w:rsidRDefault="003C26C0" w:rsidP="00B93E67">
            <w:pPr>
              <w:spacing w:after="0" w:line="276" w:lineRule="auto"/>
              <w:rPr>
                <w:rFonts w:eastAsia="Times New Roman"/>
                <w:b/>
                <w:bCs/>
                <w:sz w:val="20"/>
                <w:szCs w:val="20"/>
                <w:lang w:eastAsia="pl-PL"/>
              </w:rPr>
            </w:pPr>
            <w:r w:rsidRPr="003769E6">
              <w:rPr>
                <w:rFonts w:eastAsia="Times New Roman"/>
                <w:b/>
                <w:bCs/>
                <w:sz w:val="20"/>
                <w:szCs w:val="20"/>
                <w:lang w:eastAsia="pl-PL"/>
              </w:rPr>
              <w:t>Razem</w:t>
            </w:r>
          </w:p>
        </w:tc>
        <w:tc>
          <w:tcPr>
            <w:tcW w:w="1276" w:type="dxa"/>
            <w:shd w:val="clear" w:color="auto" w:fill="auto"/>
            <w:noWrap/>
            <w:hideMark/>
          </w:tcPr>
          <w:p w:rsidR="003C26C0" w:rsidRPr="003769E6" w:rsidRDefault="003C26C0" w:rsidP="00B93E67">
            <w:pPr>
              <w:spacing w:after="0" w:line="276" w:lineRule="auto"/>
              <w:jc w:val="right"/>
              <w:rPr>
                <w:rFonts w:eastAsia="Times New Roman"/>
                <w:sz w:val="20"/>
                <w:szCs w:val="20"/>
                <w:lang w:eastAsia="pl-PL"/>
              </w:rPr>
            </w:pPr>
            <w:r w:rsidRPr="003769E6">
              <w:rPr>
                <w:rFonts w:eastAsia="Times New Roman"/>
                <w:sz w:val="20"/>
                <w:szCs w:val="20"/>
                <w:lang w:eastAsia="pl-PL"/>
              </w:rPr>
              <w:t>100,0%</w:t>
            </w:r>
          </w:p>
        </w:tc>
      </w:tr>
    </w:tbl>
    <w:p w:rsidR="00D678EF" w:rsidRPr="003769E6" w:rsidRDefault="00D678EF" w:rsidP="00B93E67">
      <w:pPr>
        <w:spacing w:line="276" w:lineRule="auto"/>
        <w:jc w:val="both"/>
        <w:rPr>
          <w:i/>
          <w:sz w:val="20"/>
        </w:rPr>
      </w:pPr>
      <w:r w:rsidRPr="003769E6">
        <w:rPr>
          <w:i/>
          <w:sz w:val="20"/>
        </w:rPr>
        <w:t>Źródło: GUS (przeliczenia własne)</w:t>
      </w:r>
    </w:p>
    <w:p w:rsidR="00D678EF" w:rsidRPr="003769E6" w:rsidRDefault="00D678EF" w:rsidP="00B93E67">
      <w:pPr>
        <w:spacing w:line="276" w:lineRule="auto"/>
        <w:ind w:firstLine="720"/>
        <w:jc w:val="both"/>
      </w:pPr>
      <w:r w:rsidRPr="003769E6">
        <w:t xml:space="preserve">Wśród osób fizycznych prowadzących działalność </w:t>
      </w:r>
      <w:r w:rsidR="0071204D" w:rsidRPr="003769E6">
        <w:t>gospodarczą w</w:t>
      </w:r>
      <w:r w:rsidRPr="003769E6">
        <w:t xml:space="preserve"> gminie Bogdaniec najczęściej deklarowanymi rodzajami przeważającej działalności są </w:t>
      </w:r>
      <w:r w:rsidR="0072021B" w:rsidRPr="003769E6">
        <w:t>h</w:t>
      </w:r>
      <w:r w:rsidRPr="003769E6">
        <w:t xml:space="preserve">andel hurtowy i detaliczny; naprawa pojazdów samochodowych, włączając motocykle (22,5%) oraz </w:t>
      </w:r>
      <w:r w:rsidR="0072021B" w:rsidRPr="003769E6">
        <w:t>b</w:t>
      </w:r>
      <w:r w:rsidRPr="003769E6">
        <w:t xml:space="preserve">udownictwo (20.0%). </w:t>
      </w:r>
    </w:p>
    <w:p w:rsidR="00D678EF" w:rsidRPr="003769E6" w:rsidRDefault="001045FB" w:rsidP="00B93E67">
      <w:pPr>
        <w:pStyle w:val="Nagwek2"/>
        <w:spacing w:line="276" w:lineRule="auto"/>
        <w:rPr>
          <w:color w:val="auto"/>
          <w:sz w:val="24"/>
        </w:rPr>
      </w:pPr>
      <w:bookmarkStart w:id="42" w:name="_Toc62220780"/>
      <w:bookmarkStart w:id="43" w:name="_Toc65226584"/>
      <w:bookmarkStart w:id="44" w:name="_Toc69300168"/>
      <w:r w:rsidRPr="003769E6">
        <w:rPr>
          <w:color w:val="auto"/>
          <w:sz w:val="24"/>
        </w:rPr>
        <w:lastRenderedPageBreak/>
        <w:t>3.4</w:t>
      </w:r>
      <w:r w:rsidR="00145537" w:rsidRPr="003769E6">
        <w:rPr>
          <w:color w:val="auto"/>
          <w:sz w:val="24"/>
        </w:rPr>
        <w:t>.</w:t>
      </w:r>
      <w:r w:rsidR="00D678EF" w:rsidRPr="003769E6">
        <w:rPr>
          <w:color w:val="auto"/>
          <w:sz w:val="24"/>
        </w:rPr>
        <w:t xml:space="preserve"> </w:t>
      </w:r>
      <w:bookmarkEnd w:id="42"/>
      <w:bookmarkEnd w:id="43"/>
      <w:r w:rsidR="00E4032C" w:rsidRPr="003769E6">
        <w:rPr>
          <w:color w:val="auto"/>
          <w:sz w:val="24"/>
        </w:rPr>
        <w:t>Rolnictwo</w:t>
      </w:r>
      <w:bookmarkEnd w:id="44"/>
    </w:p>
    <w:p w:rsidR="00D678EF" w:rsidRPr="003769E6" w:rsidRDefault="00D678EF" w:rsidP="00B93E67">
      <w:pPr>
        <w:spacing w:line="276" w:lineRule="auto"/>
        <w:ind w:firstLine="720"/>
        <w:jc w:val="both"/>
      </w:pPr>
      <w:r w:rsidRPr="003769E6">
        <w:t xml:space="preserve">W Gminie Bogdaniec w 2019 roku działało </w:t>
      </w:r>
      <w:r w:rsidR="007A5550" w:rsidRPr="003769E6">
        <w:t>1</w:t>
      </w:r>
      <w:r w:rsidRPr="003769E6">
        <w:t xml:space="preserve"> </w:t>
      </w:r>
      <w:r w:rsidR="007A5550" w:rsidRPr="003769E6">
        <w:t>151</w:t>
      </w:r>
      <w:r w:rsidRPr="003769E6">
        <w:t xml:space="preserve"> gospodarstw rolnych </w:t>
      </w:r>
      <w:r w:rsidR="007A5550" w:rsidRPr="003769E6">
        <w:br/>
      </w:r>
      <w:r w:rsidRPr="003769E6">
        <w:t xml:space="preserve">w tym ponad połowę stanowiły </w:t>
      </w:r>
      <w:r w:rsidR="007A5550" w:rsidRPr="003769E6">
        <w:t>małe gospodarstwa</w:t>
      </w:r>
      <w:r w:rsidRPr="003769E6">
        <w:t xml:space="preserve"> (1</w:t>
      </w:r>
      <w:r w:rsidR="009A1DC7" w:rsidRPr="003769E6">
        <w:t>-</w:t>
      </w:r>
      <w:r w:rsidR="007A5550" w:rsidRPr="003769E6">
        <w:t>5</w:t>
      </w:r>
      <w:r w:rsidRPr="003769E6">
        <w:t xml:space="preserve"> ha). Gospodarstw </w:t>
      </w:r>
      <w:r w:rsidR="007A5550" w:rsidRPr="003769E6">
        <w:br/>
      </w:r>
      <w:r w:rsidRPr="003769E6">
        <w:t xml:space="preserve">o areale </w:t>
      </w:r>
      <w:r w:rsidR="00EB056B" w:rsidRPr="003769E6">
        <w:t>równym bądź wyższym niż</w:t>
      </w:r>
      <w:r w:rsidRPr="003769E6">
        <w:t xml:space="preserve"> 10 ha było zaledwie 156, co stanowi </w:t>
      </w:r>
      <w:r w:rsidR="00EB056B" w:rsidRPr="003769E6">
        <w:t>13,6</w:t>
      </w:r>
      <w:r w:rsidRPr="003769E6">
        <w:t>% ogółu.</w:t>
      </w:r>
    </w:p>
    <w:p w:rsidR="00D678EF" w:rsidRPr="003769E6" w:rsidRDefault="00DB4966" w:rsidP="00B93E67">
      <w:pPr>
        <w:keepNext/>
        <w:spacing w:after="0" w:line="276" w:lineRule="auto"/>
      </w:pPr>
      <w:r w:rsidRPr="003769E6">
        <w:rPr>
          <w:noProof/>
          <w:lang w:eastAsia="pl-PL"/>
        </w:rPr>
        <w:drawing>
          <wp:inline distT="0" distB="0" distL="0" distR="0" wp14:anchorId="5BB7192D" wp14:editId="1A4DB1C3">
            <wp:extent cx="5029200" cy="1952625"/>
            <wp:effectExtent l="0" t="0" r="0" b="0"/>
            <wp:docPr id="32" name="Wykres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678EF" w:rsidRPr="003769E6" w:rsidRDefault="00D678EF" w:rsidP="00B93E67">
      <w:pPr>
        <w:pStyle w:val="Legenda"/>
        <w:spacing w:after="0" w:line="276" w:lineRule="auto"/>
        <w:rPr>
          <w:color w:val="auto"/>
        </w:rPr>
      </w:pPr>
      <w:bookmarkStart w:id="45" w:name="_Toc69300123"/>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7</w:t>
      </w:r>
      <w:r w:rsidR="00CB4A33" w:rsidRPr="003769E6">
        <w:rPr>
          <w:noProof/>
          <w:color w:val="auto"/>
        </w:rPr>
        <w:fldChar w:fldCharType="end"/>
      </w:r>
      <w:r w:rsidRPr="003769E6">
        <w:rPr>
          <w:color w:val="auto"/>
        </w:rPr>
        <w:t>. Struktura gospodarstw rolnych w 2019 r.</w:t>
      </w:r>
      <w:bookmarkEnd w:id="45"/>
    </w:p>
    <w:p w:rsidR="00D678EF" w:rsidRPr="003769E6" w:rsidRDefault="00D678EF" w:rsidP="00B93E67">
      <w:pPr>
        <w:spacing w:line="276" w:lineRule="auto"/>
      </w:pPr>
    </w:p>
    <w:p w:rsidR="00D678EF" w:rsidRPr="003769E6" w:rsidRDefault="007A5550" w:rsidP="007A5550">
      <w:pPr>
        <w:pStyle w:val="Nagwek2"/>
        <w:rPr>
          <w:color w:val="auto"/>
          <w:sz w:val="24"/>
        </w:rPr>
      </w:pPr>
      <w:bookmarkStart w:id="46" w:name="_Toc62220781"/>
      <w:bookmarkStart w:id="47" w:name="_Toc65226585"/>
      <w:bookmarkStart w:id="48" w:name="_Toc69300169"/>
      <w:r w:rsidRPr="003769E6">
        <w:rPr>
          <w:color w:val="auto"/>
          <w:sz w:val="24"/>
        </w:rPr>
        <w:t>3</w:t>
      </w:r>
      <w:r w:rsidR="00F83AA2" w:rsidRPr="003769E6">
        <w:rPr>
          <w:color w:val="auto"/>
          <w:sz w:val="24"/>
        </w:rPr>
        <w:t>.</w:t>
      </w:r>
      <w:r w:rsidRPr="003769E6">
        <w:rPr>
          <w:color w:val="auto"/>
          <w:sz w:val="24"/>
        </w:rPr>
        <w:t>5</w:t>
      </w:r>
      <w:r w:rsidR="00E4032C" w:rsidRPr="003769E6">
        <w:rPr>
          <w:color w:val="auto"/>
          <w:sz w:val="24"/>
        </w:rPr>
        <w:t>.</w:t>
      </w:r>
      <w:r w:rsidR="00D678EF" w:rsidRPr="003769E6">
        <w:rPr>
          <w:color w:val="auto"/>
          <w:sz w:val="24"/>
        </w:rPr>
        <w:t xml:space="preserve"> Bezpieczeństwo publiczne</w:t>
      </w:r>
      <w:bookmarkEnd w:id="46"/>
      <w:bookmarkEnd w:id="47"/>
      <w:bookmarkEnd w:id="48"/>
    </w:p>
    <w:p w:rsidR="00D678EF" w:rsidRPr="003769E6" w:rsidRDefault="00D678EF" w:rsidP="00B93E67">
      <w:pPr>
        <w:spacing w:line="276" w:lineRule="auto"/>
        <w:ind w:firstLine="720"/>
        <w:jc w:val="both"/>
      </w:pPr>
      <w:r w:rsidRPr="003769E6">
        <w:t xml:space="preserve">W 2019 roku teren administracyjny </w:t>
      </w:r>
      <w:r w:rsidR="001B08CC">
        <w:t>Gminy</w:t>
      </w:r>
      <w:r w:rsidRPr="003769E6">
        <w:t xml:space="preserve">, podobnie jak w latach minionych, objęty był działaniem Komisariatu II Policji Komendy Miejskiej Policji w Gorzowie. Zabezpieczenie terenu </w:t>
      </w:r>
      <w:r w:rsidR="001B08CC">
        <w:t>Gminy</w:t>
      </w:r>
      <w:r w:rsidRPr="003769E6">
        <w:t xml:space="preserve"> pod kątem zagrożeń występujących w ruchu drogowym realizował Wydział Ruchu Drogowego Komendy Miejskiej Policji w Gorzowie Wlkp.  </w:t>
      </w:r>
    </w:p>
    <w:p w:rsidR="00D678EF" w:rsidRPr="003769E6" w:rsidRDefault="00D678EF" w:rsidP="00B93E67">
      <w:pPr>
        <w:spacing w:line="276" w:lineRule="auto"/>
        <w:ind w:firstLine="720"/>
        <w:jc w:val="both"/>
      </w:pPr>
      <w:r w:rsidRPr="003769E6">
        <w:t>W celu zabezpieczenia mieszkańców przed</w:t>
      </w:r>
      <w:r w:rsidR="00D64D21" w:rsidRPr="003769E6">
        <w:t xml:space="preserve"> skutkami zagrożeń wewnętrznych</w:t>
      </w:r>
      <w:r w:rsidRPr="003769E6">
        <w:t xml:space="preserve"> i zewnętrznych jak: powodzie, wichury, katastrofy drogowe, budowlane, </w:t>
      </w:r>
      <w:r w:rsidR="00AA11C1" w:rsidRPr="003769E6">
        <w:t>epidemie działał</w:t>
      </w:r>
      <w:r w:rsidRPr="003769E6">
        <w:t xml:space="preserve"> gminny Zespół Zarządzania Kryzysowego.  </w:t>
      </w:r>
    </w:p>
    <w:p w:rsidR="00D678EF" w:rsidRPr="003769E6" w:rsidRDefault="00D678EF" w:rsidP="00B93E67">
      <w:pPr>
        <w:spacing w:line="276" w:lineRule="auto"/>
        <w:jc w:val="both"/>
      </w:pPr>
      <w:r w:rsidRPr="003769E6">
        <w:t xml:space="preserve">Do zadań zespołu należało: </w:t>
      </w:r>
    </w:p>
    <w:p w:rsidR="00D678EF" w:rsidRPr="003769E6" w:rsidRDefault="00D678EF" w:rsidP="00B93E67">
      <w:pPr>
        <w:pStyle w:val="Akapitzlist"/>
        <w:numPr>
          <w:ilvl w:val="0"/>
          <w:numId w:val="76"/>
        </w:numPr>
        <w:spacing w:line="276" w:lineRule="auto"/>
        <w:jc w:val="both"/>
      </w:pPr>
      <w:r w:rsidRPr="003769E6">
        <w:t xml:space="preserve">Współdziałanie z instytucjami odpowiedzialnymi za stan bezpieczeństwa, </w:t>
      </w:r>
    </w:p>
    <w:p w:rsidR="00D678EF" w:rsidRPr="003769E6" w:rsidRDefault="00D678EF" w:rsidP="00B93E67">
      <w:pPr>
        <w:pStyle w:val="Akapitzlist"/>
        <w:numPr>
          <w:ilvl w:val="0"/>
          <w:numId w:val="76"/>
        </w:numPr>
        <w:spacing w:line="276" w:lineRule="auto"/>
        <w:jc w:val="both"/>
      </w:pPr>
      <w:r w:rsidRPr="003769E6">
        <w:t xml:space="preserve">Pozyskiwanie sił i środków do likwidacji zagrożeń, </w:t>
      </w:r>
    </w:p>
    <w:p w:rsidR="00D678EF" w:rsidRPr="003769E6" w:rsidRDefault="00D678EF" w:rsidP="00B93E67">
      <w:pPr>
        <w:pStyle w:val="Akapitzlist"/>
        <w:numPr>
          <w:ilvl w:val="0"/>
          <w:numId w:val="76"/>
        </w:numPr>
        <w:spacing w:line="276" w:lineRule="auto"/>
        <w:jc w:val="both"/>
      </w:pPr>
      <w:r w:rsidRPr="003769E6">
        <w:t xml:space="preserve">Monitorowanie stanu zagrożeń i określenia sposobów ich usuwania, </w:t>
      </w:r>
    </w:p>
    <w:p w:rsidR="00D678EF" w:rsidRPr="003769E6" w:rsidRDefault="00D678EF" w:rsidP="00B93E67">
      <w:pPr>
        <w:pStyle w:val="Akapitzlist"/>
        <w:numPr>
          <w:ilvl w:val="0"/>
          <w:numId w:val="76"/>
        </w:numPr>
        <w:spacing w:line="276" w:lineRule="auto"/>
        <w:jc w:val="both"/>
      </w:pPr>
      <w:r w:rsidRPr="003769E6">
        <w:t xml:space="preserve">Zabezpieczenie mieszkańców w środki ochrony osobistej, żywność, transport, dostawę zastępczych źródeł prądu, wody, udrożnienie dróg komunikacyjnych. </w:t>
      </w:r>
    </w:p>
    <w:p w:rsidR="00D678EF" w:rsidRPr="003769E6" w:rsidRDefault="00D678EF" w:rsidP="00B93E67">
      <w:pPr>
        <w:spacing w:after="50" w:line="276" w:lineRule="auto"/>
        <w:ind w:right="165" w:firstLine="720"/>
        <w:jc w:val="both"/>
      </w:pPr>
      <w:r w:rsidRPr="003769E6">
        <w:t xml:space="preserve">Ochrona przeciwpożarowa realizowana była przez dwie jednostki: Ochotniczą Straż Pożarną w Bogdańcu i Ochotniczą Straż Pożarną </w:t>
      </w:r>
      <w:r w:rsidR="00EB056B" w:rsidRPr="003769E6">
        <w:br/>
      </w:r>
      <w:r w:rsidRPr="003769E6">
        <w:t xml:space="preserve">w Lubczynie. Przy jednostkach funkcjonowały Młodzieżowe Drużyny </w:t>
      </w:r>
      <w:r w:rsidRPr="003769E6">
        <w:lastRenderedPageBreak/>
        <w:t>Pożarnicze. W 2019 r. obydwie jednostki zrealizowały ponad 180 interwencji (wyjazdów).</w:t>
      </w:r>
    </w:p>
    <w:p w:rsidR="00D678EF" w:rsidRPr="003769E6" w:rsidRDefault="00D64D21" w:rsidP="00B93E67">
      <w:pPr>
        <w:spacing w:after="50" w:line="276" w:lineRule="auto"/>
        <w:ind w:right="165" w:firstLine="720"/>
        <w:jc w:val="both"/>
      </w:pPr>
      <w:r w:rsidRPr="003769E6">
        <w:t>Poziom przestępczości w</w:t>
      </w:r>
      <w:r w:rsidR="00D678EF" w:rsidRPr="003769E6">
        <w:t xml:space="preserve"> 2019 roku w gminie oszacowano</w:t>
      </w:r>
      <w:r w:rsidRPr="003769E6">
        <w:t xml:space="preserve"> </w:t>
      </w:r>
      <w:r w:rsidR="00D678EF" w:rsidRPr="003769E6">
        <w:t xml:space="preserve">(w oparciu o dane powiatowe) na 130 przestępstw. Oznacza to, że na każdych 1000 mieszkańców odnotowano 18,35 przestępstw. Jest to wartość znacznie mniejsza od wartości dla województwa lubuskiego oraz znacznie mniejsza od średniej dla całej Polski. Wskaźnik wykrywalności sprawców przestępstw dla wszystkich przestępstw ogółem w gminie Bogdaniec wynosi 69,80% i jest nieznacznie mniejszy od </w:t>
      </w:r>
      <w:r w:rsidRPr="003769E6">
        <w:t>wskaźnika</w:t>
      </w:r>
      <w:r w:rsidR="00D678EF" w:rsidRPr="003769E6">
        <w:t xml:space="preserve"> wykrywalności dla województwa lubuskiego oraz nieznacznie mniejszy od </w:t>
      </w:r>
      <w:r w:rsidRPr="003769E6">
        <w:t>wskaźnika</w:t>
      </w:r>
      <w:r w:rsidR="00D678EF" w:rsidRPr="003769E6">
        <w:t xml:space="preserve"> dla całej Polski. </w:t>
      </w:r>
      <w:r w:rsidR="003150DE" w:rsidRPr="003769E6">
        <w:br/>
      </w:r>
      <w:r w:rsidR="00D678EF" w:rsidRPr="003769E6">
        <w:t xml:space="preserve">W przeliczeniu na 1000 mieszkańców </w:t>
      </w:r>
      <w:r w:rsidR="001B08CC">
        <w:t>Gminy</w:t>
      </w:r>
      <w:r w:rsidR="00D678EF" w:rsidRPr="003769E6">
        <w:t xml:space="preserve"> Bogdaniec najwięcej stwierdzono przestępstw o charakterze kryminalnym - 14,02 (wykrywalność 67%) oraz przeciwko mieniu - 8,40 (wykrywalność 43%). W dalszej kolejności odnotowano przestępstwa drogowe - 1,77 (97%), o charakterze gospodarczym - 1,93 (61%) oraz przeciwko życiu i zdrowiu - 0,40 (96%)</w:t>
      </w:r>
      <w:r w:rsidR="00D678EF" w:rsidRPr="003769E6">
        <w:rPr>
          <w:rStyle w:val="Odwoanieprzypisudolnego"/>
        </w:rPr>
        <w:footnoteReference w:id="16"/>
      </w:r>
      <w:r w:rsidR="00D678EF" w:rsidRPr="003769E6">
        <w:t>.</w:t>
      </w:r>
    </w:p>
    <w:p w:rsidR="00D678EF" w:rsidRPr="003769E6" w:rsidRDefault="00D678EF" w:rsidP="00B93E67">
      <w:pPr>
        <w:spacing w:after="50" w:line="276" w:lineRule="auto"/>
        <w:ind w:right="165"/>
        <w:jc w:val="both"/>
      </w:pPr>
    </w:p>
    <w:p w:rsidR="00D678EF" w:rsidRPr="003769E6" w:rsidRDefault="007A5550" w:rsidP="007A5550">
      <w:pPr>
        <w:pStyle w:val="Nagwek2"/>
        <w:rPr>
          <w:color w:val="auto"/>
          <w:sz w:val="24"/>
        </w:rPr>
      </w:pPr>
      <w:bookmarkStart w:id="49" w:name="_Toc62220782"/>
      <w:bookmarkStart w:id="50" w:name="_Toc65226586"/>
      <w:bookmarkStart w:id="51" w:name="_Toc69300170"/>
      <w:r w:rsidRPr="003769E6">
        <w:rPr>
          <w:color w:val="auto"/>
          <w:sz w:val="24"/>
        </w:rPr>
        <w:t>3</w:t>
      </w:r>
      <w:r w:rsidR="00F83AA2" w:rsidRPr="003769E6">
        <w:rPr>
          <w:color w:val="auto"/>
          <w:sz w:val="24"/>
        </w:rPr>
        <w:t>.</w:t>
      </w:r>
      <w:r w:rsidR="002239A3">
        <w:rPr>
          <w:color w:val="auto"/>
          <w:sz w:val="24"/>
        </w:rPr>
        <w:t>6</w:t>
      </w:r>
      <w:r w:rsidR="00E4032C" w:rsidRPr="003769E6">
        <w:rPr>
          <w:color w:val="auto"/>
          <w:sz w:val="24"/>
        </w:rPr>
        <w:t>.</w:t>
      </w:r>
      <w:r w:rsidR="00D678EF" w:rsidRPr="003769E6">
        <w:rPr>
          <w:color w:val="auto"/>
          <w:sz w:val="24"/>
        </w:rPr>
        <w:t xml:space="preserve"> O</w:t>
      </w:r>
      <w:bookmarkEnd w:id="49"/>
      <w:bookmarkEnd w:id="50"/>
      <w:r w:rsidR="00145537" w:rsidRPr="003769E6">
        <w:rPr>
          <w:color w:val="auto"/>
          <w:sz w:val="24"/>
        </w:rPr>
        <w:t>pieka zdrowotna</w:t>
      </w:r>
      <w:bookmarkEnd w:id="51"/>
      <w:r w:rsidR="00D678EF" w:rsidRPr="003769E6">
        <w:rPr>
          <w:color w:val="auto"/>
          <w:sz w:val="24"/>
        </w:rPr>
        <w:t xml:space="preserve"> </w:t>
      </w:r>
    </w:p>
    <w:p w:rsidR="00D678EF" w:rsidRPr="003769E6" w:rsidRDefault="00D678EF" w:rsidP="00B93E67">
      <w:pPr>
        <w:spacing w:after="50" w:line="276" w:lineRule="auto"/>
        <w:ind w:right="165" w:firstLine="720"/>
        <w:jc w:val="both"/>
      </w:pPr>
      <w:r w:rsidRPr="003769E6">
        <w:t xml:space="preserve">W 2019 roku </w:t>
      </w:r>
      <w:r w:rsidR="001B08CC">
        <w:t>Gmina</w:t>
      </w:r>
      <w:r w:rsidRPr="003769E6">
        <w:t xml:space="preserve"> nie zarządzała żadnym podmiotem leczniczym.  Podstawowa opieka zdrowotna realizowana była przez dwa podmioty zewnętrzne: </w:t>
      </w:r>
    </w:p>
    <w:p w:rsidR="00D678EF" w:rsidRPr="003769E6" w:rsidRDefault="00D678EF" w:rsidP="002239A3">
      <w:pPr>
        <w:pStyle w:val="Akapitzlist"/>
        <w:numPr>
          <w:ilvl w:val="1"/>
          <w:numId w:val="77"/>
        </w:numPr>
        <w:tabs>
          <w:tab w:val="left" w:pos="284"/>
        </w:tabs>
        <w:spacing w:after="50" w:line="276" w:lineRule="auto"/>
        <w:ind w:left="0" w:right="165" w:firstLine="0"/>
        <w:jc w:val="both"/>
      </w:pPr>
      <w:r w:rsidRPr="003769E6">
        <w:t xml:space="preserve">Samodzielny Publiczny Zakład Opieki Zdrowotnej „Przychodnia Dworcowa” Gorzów Wlkp. </w:t>
      </w:r>
      <w:r w:rsidR="00D34901" w:rsidRPr="003769E6">
        <w:t>– Filia w Bogdańcu,</w:t>
      </w:r>
    </w:p>
    <w:p w:rsidR="00D678EF" w:rsidRPr="003769E6" w:rsidRDefault="00D678EF" w:rsidP="002239A3">
      <w:pPr>
        <w:pStyle w:val="Akapitzlist"/>
        <w:numPr>
          <w:ilvl w:val="1"/>
          <w:numId w:val="77"/>
        </w:numPr>
        <w:tabs>
          <w:tab w:val="left" w:pos="284"/>
        </w:tabs>
        <w:spacing w:after="50" w:line="276" w:lineRule="auto"/>
        <w:ind w:left="0" w:right="165" w:firstLine="0"/>
        <w:jc w:val="both"/>
      </w:pPr>
      <w:r w:rsidRPr="003769E6">
        <w:t>„D</w:t>
      </w:r>
      <w:r w:rsidR="00824A12" w:rsidRPr="003769E6">
        <w:t>I</w:t>
      </w:r>
      <w:r w:rsidRPr="003769E6">
        <w:t>Ł” Sp. z o.o. Gorzów Wlkp.</w:t>
      </w:r>
      <w:r w:rsidR="00D34901" w:rsidRPr="003769E6">
        <w:t xml:space="preserve"> - Filia w Bogdańcu,</w:t>
      </w:r>
      <w:r w:rsidRPr="003769E6">
        <w:t xml:space="preserve"> </w:t>
      </w:r>
    </w:p>
    <w:p w:rsidR="00D678EF" w:rsidRPr="003769E6" w:rsidRDefault="00D678EF" w:rsidP="00B93E67">
      <w:pPr>
        <w:spacing w:after="50" w:line="276" w:lineRule="auto"/>
        <w:ind w:right="165" w:firstLine="720"/>
        <w:jc w:val="both"/>
      </w:pPr>
      <w:r w:rsidRPr="003769E6">
        <w:t xml:space="preserve">Filia „Przychodnia Dworcowa” zlokalizowana była w budynku stanowiącym własność </w:t>
      </w:r>
      <w:r w:rsidR="001B08CC">
        <w:t>Gminy</w:t>
      </w:r>
      <w:r w:rsidRPr="003769E6">
        <w:t xml:space="preserve">, drugi NZOZ działał w obiekcie prywatnym. </w:t>
      </w:r>
    </w:p>
    <w:p w:rsidR="00D678EF" w:rsidRPr="003769E6" w:rsidRDefault="00D678EF" w:rsidP="00B93E67">
      <w:pPr>
        <w:spacing w:after="50" w:line="276" w:lineRule="auto"/>
        <w:ind w:right="165"/>
        <w:jc w:val="both"/>
      </w:pPr>
      <w:r w:rsidRPr="003769E6">
        <w:t xml:space="preserve">Opiekę stomatologiczną wraz z protezownią prowadził </w:t>
      </w:r>
      <w:r w:rsidRPr="003769E6">
        <w:rPr>
          <w:i/>
        </w:rPr>
        <w:t>NZOZ Prywatny Gabinet Stomatologiczny Brygida Kucharska</w:t>
      </w:r>
      <w:r w:rsidR="00D34901" w:rsidRPr="003769E6">
        <w:rPr>
          <w:i/>
        </w:rPr>
        <w:t xml:space="preserve"> w Bogdańcu</w:t>
      </w:r>
      <w:r w:rsidRPr="003769E6">
        <w:t xml:space="preserve">. </w:t>
      </w:r>
    </w:p>
    <w:p w:rsidR="00D34901" w:rsidRPr="003769E6" w:rsidRDefault="00D34901" w:rsidP="00B93E67">
      <w:pPr>
        <w:spacing w:after="50" w:line="276" w:lineRule="auto"/>
        <w:ind w:right="165"/>
        <w:jc w:val="both"/>
      </w:pPr>
      <w:r w:rsidRPr="003769E6">
        <w:tab/>
      </w:r>
      <w:r w:rsidR="00D678EF" w:rsidRPr="003769E6">
        <w:t>Usługi ginekologiczne świadczone by</w:t>
      </w:r>
      <w:r w:rsidR="00D64D21" w:rsidRPr="003769E6">
        <w:t xml:space="preserve">ły przez Nowy Szpital Sp. z o.o. </w:t>
      </w:r>
      <w:r w:rsidR="00D678EF" w:rsidRPr="003769E6">
        <w:t>Kostrzyn</w:t>
      </w:r>
      <w:r w:rsidRPr="003769E6">
        <w:t xml:space="preserve"> nad Odrą</w:t>
      </w:r>
      <w:r w:rsidR="00D678EF" w:rsidRPr="003769E6">
        <w:t>.</w:t>
      </w:r>
    </w:p>
    <w:p w:rsidR="00D34901" w:rsidRPr="003769E6" w:rsidRDefault="00D34901" w:rsidP="00B93E67">
      <w:pPr>
        <w:spacing w:after="50" w:line="276" w:lineRule="auto"/>
        <w:ind w:right="165"/>
        <w:jc w:val="both"/>
      </w:pPr>
      <w:r w:rsidRPr="003769E6">
        <w:tab/>
      </w:r>
      <w:r w:rsidR="00D678EF" w:rsidRPr="003769E6">
        <w:t xml:space="preserve"> Na terenie </w:t>
      </w:r>
      <w:r w:rsidR="001B08CC">
        <w:t>Gminy</w:t>
      </w:r>
      <w:r w:rsidR="00D678EF" w:rsidRPr="003769E6">
        <w:t xml:space="preserve"> działały trzy apteki:  </w:t>
      </w:r>
    </w:p>
    <w:p w:rsidR="00D678EF" w:rsidRPr="003769E6" w:rsidRDefault="0071204D" w:rsidP="00B93E67">
      <w:pPr>
        <w:spacing w:after="50" w:line="276" w:lineRule="auto"/>
        <w:ind w:right="165"/>
        <w:jc w:val="both"/>
      </w:pPr>
      <w:r w:rsidRPr="003769E6">
        <w:t>1) Apteka</w:t>
      </w:r>
      <w:r w:rsidR="00D678EF" w:rsidRPr="003769E6">
        <w:t xml:space="preserve"> „Bogdanka” w Bogdańcu,  </w:t>
      </w:r>
    </w:p>
    <w:p w:rsidR="00D678EF" w:rsidRPr="003769E6" w:rsidRDefault="0071204D" w:rsidP="00B93E67">
      <w:pPr>
        <w:pStyle w:val="Akapitzlist"/>
        <w:spacing w:after="50" w:line="276" w:lineRule="auto"/>
        <w:ind w:right="165"/>
        <w:jc w:val="both"/>
      </w:pPr>
      <w:r w:rsidRPr="003769E6">
        <w:t>2) Apteka</w:t>
      </w:r>
      <w:r w:rsidR="00D678EF" w:rsidRPr="003769E6">
        <w:t xml:space="preserve"> „</w:t>
      </w:r>
      <w:r w:rsidR="00D34901" w:rsidRPr="003769E6">
        <w:t>ZIKO</w:t>
      </w:r>
      <w:r w:rsidR="00D678EF" w:rsidRPr="003769E6">
        <w:t xml:space="preserve">” w Jeninie,  </w:t>
      </w:r>
    </w:p>
    <w:p w:rsidR="00AD6340" w:rsidRPr="003769E6" w:rsidRDefault="0071204D" w:rsidP="00B93E67">
      <w:pPr>
        <w:pStyle w:val="Akapitzlist"/>
        <w:spacing w:after="50" w:line="276" w:lineRule="auto"/>
        <w:ind w:right="165"/>
        <w:jc w:val="both"/>
      </w:pPr>
      <w:r w:rsidRPr="003769E6">
        <w:t>3) Punkt</w:t>
      </w:r>
      <w:r w:rsidR="00D678EF" w:rsidRPr="003769E6">
        <w:t xml:space="preserve"> Apteczny w</w:t>
      </w:r>
      <w:r w:rsidR="00AD6340" w:rsidRPr="003769E6">
        <w:t xml:space="preserve"> Łupowie.</w:t>
      </w:r>
      <w:r w:rsidR="00D678EF" w:rsidRPr="003769E6">
        <w:t xml:space="preserve"> </w:t>
      </w:r>
    </w:p>
    <w:p w:rsidR="00D678EF" w:rsidRPr="003769E6" w:rsidRDefault="00AD6340" w:rsidP="00B93E67">
      <w:pPr>
        <w:pStyle w:val="Akapitzlist"/>
        <w:spacing w:after="50" w:line="276" w:lineRule="auto"/>
        <w:ind w:right="165"/>
        <w:jc w:val="both"/>
        <w:rPr>
          <w:i w:val="0"/>
        </w:rPr>
      </w:pPr>
      <w:r w:rsidRPr="003769E6">
        <w:rPr>
          <w:i w:val="0"/>
        </w:rPr>
        <w:tab/>
      </w:r>
      <w:r w:rsidR="007A5550" w:rsidRPr="003769E6">
        <w:rPr>
          <w:i w:val="0"/>
        </w:rPr>
        <w:t>Ponadto w gminie funkcjonują dwa</w:t>
      </w:r>
      <w:r w:rsidR="00D678EF" w:rsidRPr="003769E6">
        <w:rPr>
          <w:i w:val="0"/>
        </w:rPr>
        <w:t xml:space="preserve"> zakłady rehabilitacji</w:t>
      </w:r>
      <w:r w:rsidR="007A5550" w:rsidRPr="003769E6">
        <w:rPr>
          <w:i w:val="0"/>
        </w:rPr>
        <w:t xml:space="preserve"> leczniczej</w:t>
      </w:r>
      <w:r w:rsidRPr="003769E6">
        <w:rPr>
          <w:i w:val="0"/>
        </w:rPr>
        <w:t>.</w:t>
      </w:r>
      <w:r w:rsidR="00D678EF" w:rsidRPr="003769E6">
        <w:rPr>
          <w:i w:val="0"/>
        </w:rPr>
        <w:t xml:space="preserve"> </w:t>
      </w:r>
    </w:p>
    <w:p w:rsidR="00D678EF" w:rsidRPr="003769E6" w:rsidRDefault="00D678EF" w:rsidP="00B93E67">
      <w:pPr>
        <w:pStyle w:val="Akapitzlist"/>
        <w:numPr>
          <w:ilvl w:val="0"/>
          <w:numId w:val="78"/>
        </w:numPr>
        <w:spacing w:after="50" w:line="276" w:lineRule="auto"/>
        <w:ind w:left="284" w:right="165" w:hanging="284"/>
        <w:jc w:val="both"/>
      </w:pPr>
      <w:r w:rsidRPr="003769E6">
        <w:t xml:space="preserve">REH-MED-usługi fizjoterapeutyczne, świadczone w budynku stanowiącym własność </w:t>
      </w:r>
      <w:r w:rsidR="001B08CC">
        <w:t>Gminy</w:t>
      </w:r>
      <w:r w:rsidRPr="003769E6">
        <w:t xml:space="preserve">, umowa z NFZ. </w:t>
      </w:r>
    </w:p>
    <w:p w:rsidR="00D678EF" w:rsidRPr="003769E6" w:rsidRDefault="00D678EF" w:rsidP="00B93E67">
      <w:pPr>
        <w:pStyle w:val="Akapitzlist"/>
        <w:numPr>
          <w:ilvl w:val="0"/>
          <w:numId w:val="78"/>
        </w:numPr>
        <w:spacing w:after="50" w:line="276" w:lineRule="auto"/>
        <w:ind w:left="284" w:right="165" w:hanging="284"/>
        <w:jc w:val="both"/>
      </w:pPr>
      <w:proofErr w:type="spellStart"/>
      <w:r w:rsidRPr="003769E6">
        <w:t>Holistic</w:t>
      </w:r>
      <w:proofErr w:type="spellEnd"/>
      <w:r w:rsidRPr="003769E6">
        <w:t xml:space="preserve"> Agnieszka Miller, działalność prywatna. </w:t>
      </w:r>
    </w:p>
    <w:p w:rsidR="00D678EF" w:rsidRPr="003769E6" w:rsidRDefault="00D678EF" w:rsidP="00B93E67">
      <w:pPr>
        <w:spacing w:after="50" w:line="276" w:lineRule="auto"/>
        <w:ind w:right="165" w:firstLine="360"/>
        <w:jc w:val="both"/>
      </w:pPr>
      <w:r w:rsidRPr="003769E6">
        <w:lastRenderedPageBreak/>
        <w:t xml:space="preserve">W 2019 r. </w:t>
      </w:r>
      <w:r w:rsidR="001B08CC">
        <w:t>Gmina</w:t>
      </w:r>
      <w:r w:rsidRPr="003769E6">
        <w:t xml:space="preserve"> przy współpracy z GOPS zrealizowała badania mammograficzne, z badań skorzystało 96 kobiet.</w:t>
      </w:r>
    </w:p>
    <w:p w:rsidR="007A6392" w:rsidRPr="003769E6" w:rsidRDefault="007A6392" w:rsidP="00B93E67">
      <w:pPr>
        <w:spacing w:after="50" w:line="276" w:lineRule="auto"/>
        <w:ind w:right="165" w:firstLine="360"/>
        <w:jc w:val="both"/>
      </w:pPr>
    </w:p>
    <w:p w:rsidR="00D678EF" w:rsidRPr="003769E6" w:rsidRDefault="007A6392" w:rsidP="007A6392">
      <w:pPr>
        <w:pStyle w:val="Nagwek2"/>
        <w:rPr>
          <w:color w:val="auto"/>
          <w:sz w:val="24"/>
        </w:rPr>
      </w:pPr>
      <w:bookmarkStart w:id="52" w:name="_Toc62220783"/>
      <w:bookmarkStart w:id="53" w:name="_Toc65226587"/>
      <w:bookmarkStart w:id="54" w:name="_Toc69300171"/>
      <w:r w:rsidRPr="003769E6">
        <w:rPr>
          <w:color w:val="auto"/>
          <w:sz w:val="24"/>
        </w:rPr>
        <w:t>3</w:t>
      </w:r>
      <w:r w:rsidR="00F83AA2" w:rsidRPr="003769E6">
        <w:rPr>
          <w:color w:val="auto"/>
          <w:sz w:val="24"/>
        </w:rPr>
        <w:t>.</w:t>
      </w:r>
      <w:r w:rsidR="002239A3">
        <w:rPr>
          <w:color w:val="auto"/>
          <w:sz w:val="24"/>
        </w:rPr>
        <w:t>7</w:t>
      </w:r>
      <w:r w:rsidR="00E4032C" w:rsidRPr="003769E6">
        <w:rPr>
          <w:color w:val="auto"/>
          <w:sz w:val="24"/>
        </w:rPr>
        <w:t xml:space="preserve">. </w:t>
      </w:r>
      <w:r w:rsidR="00D678EF" w:rsidRPr="003769E6">
        <w:rPr>
          <w:color w:val="auto"/>
          <w:sz w:val="24"/>
        </w:rPr>
        <w:t>Wykształcenie i oświata</w:t>
      </w:r>
      <w:bookmarkEnd w:id="52"/>
      <w:bookmarkEnd w:id="53"/>
      <w:bookmarkEnd w:id="54"/>
    </w:p>
    <w:p w:rsidR="00D678EF" w:rsidRPr="003769E6" w:rsidRDefault="00D678EF" w:rsidP="00B93E67">
      <w:pPr>
        <w:spacing w:line="276" w:lineRule="auto"/>
        <w:ind w:firstLine="720"/>
        <w:jc w:val="both"/>
      </w:pPr>
      <w:r w:rsidRPr="003769E6">
        <w:t xml:space="preserve">Według Narodowego Spisu Powszechnego z 2011 roku 13,7% ludności posiada wykształcenie wyższe, 2,4% wykształcenie policealne, 11,5% średnie ogólnokształcące, a 16,0% średnie zawodowe. Wykształceniem zasadniczym zawodowym legitymuje się 26,4% mieszkańców </w:t>
      </w:r>
      <w:r w:rsidR="001B08CC">
        <w:t>Gminy</w:t>
      </w:r>
      <w:r w:rsidRPr="003769E6">
        <w:t xml:space="preserve"> Bogdaniec, gimnazjalnym 5,6%, natomiast 21,8% podstawowym ukończonym. Ponadto 2,6% mieszkańców zakończyło edukację przed ukończeniem szkoły podstawowej.</w:t>
      </w:r>
    </w:p>
    <w:p w:rsidR="00D678EF" w:rsidRPr="003769E6" w:rsidRDefault="00EB056B" w:rsidP="00B93E67">
      <w:pPr>
        <w:keepNext/>
        <w:spacing w:line="276" w:lineRule="auto"/>
        <w:jc w:val="both"/>
      </w:pPr>
      <w:r w:rsidRPr="003769E6">
        <w:rPr>
          <w:noProof/>
          <w:lang w:eastAsia="pl-PL"/>
        </w:rPr>
        <w:drawing>
          <wp:inline distT="0" distB="0" distL="0" distR="0" wp14:anchorId="31A93439" wp14:editId="434532E4">
            <wp:extent cx="5114925" cy="2095500"/>
            <wp:effectExtent l="0" t="0" r="0" b="0"/>
            <wp:docPr id="33" name="Wykres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678EF" w:rsidRPr="003769E6" w:rsidRDefault="00D678EF" w:rsidP="007A6392">
      <w:pPr>
        <w:pStyle w:val="Legenda"/>
        <w:spacing w:after="0" w:line="276" w:lineRule="auto"/>
        <w:jc w:val="both"/>
        <w:rPr>
          <w:color w:val="auto"/>
        </w:rPr>
      </w:pPr>
      <w:bookmarkStart w:id="55" w:name="_Toc69300124"/>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8</w:t>
      </w:r>
      <w:r w:rsidR="00CB4A33" w:rsidRPr="003769E6">
        <w:rPr>
          <w:noProof/>
          <w:color w:val="auto"/>
        </w:rPr>
        <w:fldChar w:fldCharType="end"/>
      </w:r>
      <w:r w:rsidRPr="003769E6">
        <w:rPr>
          <w:color w:val="auto"/>
        </w:rPr>
        <w:t xml:space="preserve">. Wykształcenie mieszkańców </w:t>
      </w:r>
      <w:r w:rsidR="001B08CC">
        <w:rPr>
          <w:color w:val="auto"/>
        </w:rPr>
        <w:t>Gminy</w:t>
      </w:r>
      <w:r w:rsidRPr="003769E6">
        <w:rPr>
          <w:color w:val="auto"/>
        </w:rPr>
        <w:t xml:space="preserve"> Bogdaniec w świetle wyników Narodowego Spisu Powszechnego Ludności i Mieszkań z 2011 r.</w:t>
      </w:r>
      <w:bookmarkEnd w:id="55"/>
    </w:p>
    <w:p w:rsidR="00D678EF" w:rsidRPr="003769E6" w:rsidRDefault="00D678EF" w:rsidP="007A6392">
      <w:pPr>
        <w:spacing w:after="0" w:line="276" w:lineRule="auto"/>
        <w:rPr>
          <w:i/>
          <w:sz w:val="18"/>
        </w:rPr>
      </w:pPr>
      <w:r w:rsidRPr="003769E6">
        <w:rPr>
          <w:i/>
          <w:sz w:val="18"/>
        </w:rPr>
        <w:t>Źródło: GUS</w:t>
      </w:r>
    </w:p>
    <w:p w:rsidR="00D678EF" w:rsidRPr="003769E6" w:rsidRDefault="00D678EF" w:rsidP="00B93E67">
      <w:pPr>
        <w:spacing w:line="276" w:lineRule="auto"/>
        <w:ind w:firstLine="720"/>
        <w:jc w:val="both"/>
      </w:pPr>
      <w:r w:rsidRPr="003769E6">
        <w:t xml:space="preserve">Pod względem struktury wykształcenia mieszkańcy </w:t>
      </w:r>
      <w:r w:rsidR="001B08CC">
        <w:t>Gminy</w:t>
      </w:r>
      <w:r w:rsidRPr="003769E6">
        <w:t xml:space="preserve"> Bogdaniec są porównywalni</w:t>
      </w:r>
      <w:r w:rsidR="001A117A" w:rsidRPr="003769E6">
        <w:t xml:space="preserve"> do</w:t>
      </w:r>
      <w:r w:rsidRPr="003769E6">
        <w:t xml:space="preserve"> średniej wojewódzkiej, ale znacznie gorzej wykształceni od średniej</w:t>
      </w:r>
      <w:r w:rsidR="001A117A" w:rsidRPr="003769E6">
        <w:t xml:space="preserve"> krajowej</w:t>
      </w:r>
      <w:r w:rsidRPr="003769E6">
        <w:t xml:space="preserve">. Dla porównania wykształcenie średnie lub </w:t>
      </w:r>
      <w:r w:rsidR="0071204D" w:rsidRPr="003769E6">
        <w:t>wyższe w</w:t>
      </w:r>
      <w:r w:rsidRPr="003769E6">
        <w:t xml:space="preserve"> gminie ma 43,6% mieszkańców, w województwie 45,5%, a w Polsce 51,2%. </w:t>
      </w:r>
    </w:p>
    <w:p w:rsidR="00D678EF" w:rsidRPr="003769E6" w:rsidRDefault="00D678EF" w:rsidP="00B93E67">
      <w:pPr>
        <w:spacing w:line="276" w:lineRule="auto"/>
        <w:ind w:firstLine="720"/>
        <w:jc w:val="both"/>
      </w:pPr>
      <w:r w:rsidRPr="003769E6">
        <w:t>W wieku tzw. potencjalnej nauki (3-24 lat) w gminie Bogdaniec było (na koniec 201</w:t>
      </w:r>
      <w:r w:rsidR="00933326" w:rsidRPr="003769E6">
        <w:t>9</w:t>
      </w:r>
      <w:r w:rsidRPr="003769E6">
        <w:t xml:space="preserve"> r.) 1 765 osób, co stanowi 14,7% ogółu mieszkańców.  </w:t>
      </w:r>
    </w:p>
    <w:p w:rsidR="00D64D21" w:rsidRPr="003769E6" w:rsidRDefault="00D64D21" w:rsidP="007A6392">
      <w:pPr>
        <w:spacing w:line="276" w:lineRule="auto"/>
        <w:jc w:val="both"/>
      </w:pPr>
    </w:p>
    <w:p w:rsidR="00D678EF" w:rsidRPr="003769E6" w:rsidRDefault="00D678EF" w:rsidP="00B93E67">
      <w:pPr>
        <w:spacing w:line="276" w:lineRule="auto"/>
        <w:ind w:firstLine="720"/>
        <w:jc w:val="both"/>
      </w:pPr>
      <w:r w:rsidRPr="003769E6">
        <w:t xml:space="preserve">Na terenie </w:t>
      </w:r>
      <w:r w:rsidR="001B08CC">
        <w:t>Gminy</w:t>
      </w:r>
      <w:r w:rsidRPr="003769E6">
        <w:t xml:space="preserve"> funkcjonują 4 szkoły </w:t>
      </w:r>
      <w:r w:rsidR="00FD6095" w:rsidRPr="003769E6">
        <w:t xml:space="preserve">podstawowe, 3 przedszkola, </w:t>
      </w:r>
      <w:r w:rsidR="00B03F0E">
        <w:br/>
      </w:r>
      <w:r w:rsidR="00FD6095" w:rsidRPr="003769E6">
        <w:t>w tym jedno niepubliczne i 4 oddziały przedszkoli publicznych.</w:t>
      </w:r>
    </w:p>
    <w:p w:rsidR="00D678EF" w:rsidRPr="003769E6" w:rsidRDefault="00A05F2E" w:rsidP="00B93E67">
      <w:pPr>
        <w:pStyle w:val="Legenda"/>
        <w:keepNext/>
        <w:spacing w:after="0" w:line="276" w:lineRule="auto"/>
        <w:rPr>
          <w:color w:val="auto"/>
        </w:rPr>
      </w:pPr>
      <w:r w:rsidRPr="003769E6">
        <w:rPr>
          <w:color w:val="auto"/>
        </w:rPr>
        <w:br w:type="page"/>
      </w:r>
      <w:bookmarkStart w:id="56" w:name="_Toc69300071"/>
      <w:r w:rsidR="00D678EF" w:rsidRPr="003769E6">
        <w:rPr>
          <w:color w:val="auto"/>
        </w:rPr>
        <w:lastRenderedPageBreak/>
        <w:t xml:space="preserve">Tabela </w:t>
      </w:r>
      <w:r w:rsidR="00CB4A33" w:rsidRPr="003769E6">
        <w:rPr>
          <w:noProof/>
          <w:color w:val="auto"/>
        </w:rPr>
        <w:fldChar w:fldCharType="begin"/>
      </w:r>
      <w:r w:rsidR="00DF020D" w:rsidRPr="003769E6">
        <w:rPr>
          <w:noProof/>
          <w:color w:val="auto"/>
        </w:rPr>
        <w:instrText xml:space="preserve"> SEQ Tabela \* ARABIC </w:instrText>
      </w:r>
      <w:r w:rsidR="00CB4A33" w:rsidRPr="003769E6">
        <w:rPr>
          <w:noProof/>
          <w:color w:val="auto"/>
        </w:rPr>
        <w:fldChar w:fldCharType="separate"/>
      </w:r>
      <w:r w:rsidR="0024132F" w:rsidRPr="003769E6">
        <w:rPr>
          <w:noProof/>
          <w:color w:val="auto"/>
        </w:rPr>
        <w:t>6</w:t>
      </w:r>
      <w:r w:rsidR="00CB4A33" w:rsidRPr="003769E6">
        <w:rPr>
          <w:noProof/>
          <w:color w:val="auto"/>
        </w:rPr>
        <w:fldChar w:fldCharType="end"/>
      </w:r>
      <w:r w:rsidR="00D678EF" w:rsidRPr="003769E6">
        <w:rPr>
          <w:color w:val="auto"/>
        </w:rPr>
        <w:t>. Zestawienie szkół działających w gminie Bogdaniec</w:t>
      </w:r>
      <w:bookmarkEnd w:id="56"/>
    </w:p>
    <w:tbl>
      <w:tblPr>
        <w:tblW w:w="8628"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480"/>
        <w:gridCol w:w="1515"/>
        <w:gridCol w:w="1069"/>
        <w:gridCol w:w="1001"/>
        <w:gridCol w:w="2607"/>
        <w:gridCol w:w="1956"/>
      </w:tblGrid>
      <w:tr w:rsidR="00B03F0E" w:rsidRPr="003769E6" w:rsidTr="00B03F0E">
        <w:trPr>
          <w:trHeight w:val="385"/>
        </w:trPr>
        <w:tc>
          <w:tcPr>
            <w:tcW w:w="487" w:type="dxa"/>
            <w:tcBorders>
              <w:top w:val="single" w:sz="4" w:space="0" w:color="75BB6E"/>
              <w:left w:val="single" w:sz="4" w:space="0" w:color="75BB6E"/>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Lp.</w:t>
            </w:r>
          </w:p>
        </w:tc>
        <w:tc>
          <w:tcPr>
            <w:tcW w:w="1572"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Szkoła</w:t>
            </w:r>
          </w:p>
        </w:tc>
        <w:tc>
          <w:tcPr>
            <w:tcW w:w="1097"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Adres</w:t>
            </w:r>
          </w:p>
        </w:tc>
        <w:tc>
          <w:tcPr>
            <w:tcW w:w="1039"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Tel.</w:t>
            </w:r>
          </w:p>
        </w:tc>
        <w:tc>
          <w:tcPr>
            <w:tcW w:w="2454"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www</w:t>
            </w:r>
          </w:p>
        </w:tc>
        <w:tc>
          <w:tcPr>
            <w:tcW w:w="1979" w:type="dxa"/>
            <w:tcBorders>
              <w:top w:val="single" w:sz="4" w:space="0" w:color="75BB6E"/>
              <w:left w:val="nil"/>
              <w:bottom w:val="single" w:sz="4" w:space="0" w:color="75BB6E"/>
              <w:right w:val="single" w:sz="4" w:space="0" w:color="75BB6E"/>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Mail</w:t>
            </w:r>
          </w:p>
        </w:tc>
      </w:tr>
      <w:tr w:rsidR="00B03F0E" w:rsidRPr="003769E6" w:rsidTr="00B03F0E">
        <w:trPr>
          <w:trHeight w:val="385"/>
        </w:trPr>
        <w:tc>
          <w:tcPr>
            <w:tcW w:w="487" w:type="dxa"/>
            <w:shd w:val="clear" w:color="auto" w:fill="E3F1E1"/>
          </w:tcPr>
          <w:p w:rsidR="00D678EF" w:rsidRPr="003769E6" w:rsidRDefault="00D678EF" w:rsidP="00B93E67">
            <w:pPr>
              <w:spacing w:after="0" w:line="276" w:lineRule="auto"/>
              <w:jc w:val="both"/>
              <w:rPr>
                <w:b/>
                <w:bCs/>
                <w:sz w:val="16"/>
                <w:szCs w:val="16"/>
              </w:rPr>
            </w:pPr>
            <w:r w:rsidRPr="003769E6">
              <w:rPr>
                <w:b/>
                <w:bCs/>
                <w:sz w:val="16"/>
                <w:szCs w:val="16"/>
              </w:rPr>
              <w:t>1.</w:t>
            </w:r>
          </w:p>
        </w:tc>
        <w:tc>
          <w:tcPr>
            <w:tcW w:w="1572" w:type="dxa"/>
            <w:shd w:val="clear" w:color="auto" w:fill="E3F1E1"/>
          </w:tcPr>
          <w:p w:rsidR="00D678EF" w:rsidRPr="003769E6" w:rsidRDefault="00D678EF" w:rsidP="00B93E67">
            <w:pPr>
              <w:spacing w:after="0" w:line="276" w:lineRule="auto"/>
              <w:jc w:val="both"/>
              <w:rPr>
                <w:sz w:val="16"/>
                <w:szCs w:val="16"/>
              </w:rPr>
            </w:pPr>
            <w:r w:rsidRPr="003769E6">
              <w:rPr>
                <w:sz w:val="16"/>
                <w:szCs w:val="16"/>
              </w:rPr>
              <w:t>Szkoła Podstawowa z oddziałem przedszkolnym w Jenińcu</w:t>
            </w:r>
          </w:p>
        </w:tc>
        <w:tc>
          <w:tcPr>
            <w:tcW w:w="1097" w:type="dxa"/>
            <w:shd w:val="clear" w:color="auto" w:fill="E3F1E1"/>
          </w:tcPr>
          <w:p w:rsidR="00D678EF" w:rsidRPr="003769E6" w:rsidRDefault="00D678EF" w:rsidP="00B93E67">
            <w:pPr>
              <w:spacing w:after="0" w:line="276" w:lineRule="auto"/>
              <w:jc w:val="center"/>
              <w:rPr>
                <w:sz w:val="16"/>
                <w:szCs w:val="16"/>
              </w:rPr>
            </w:pPr>
            <w:r w:rsidRPr="003769E6">
              <w:rPr>
                <w:sz w:val="16"/>
                <w:szCs w:val="16"/>
              </w:rPr>
              <w:t>Jeniniec 8 A</w:t>
            </w:r>
          </w:p>
        </w:tc>
        <w:tc>
          <w:tcPr>
            <w:tcW w:w="1039" w:type="dxa"/>
            <w:shd w:val="clear" w:color="auto" w:fill="E3F1E1"/>
          </w:tcPr>
          <w:p w:rsidR="00D678EF" w:rsidRPr="003769E6" w:rsidRDefault="00D678EF" w:rsidP="00B93E67">
            <w:pPr>
              <w:spacing w:after="0" w:line="276" w:lineRule="auto"/>
              <w:jc w:val="both"/>
              <w:rPr>
                <w:sz w:val="16"/>
                <w:szCs w:val="16"/>
              </w:rPr>
            </w:pPr>
            <w:r w:rsidRPr="003769E6">
              <w:rPr>
                <w:sz w:val="16"/>
                <w:szCs w:val="16"/>
                <w:shd w:val="clear" w:color="auto" w:fill="FFFFFF"/>
              </w:rPr>
              <w:t>95 7510043.</w:t>
            </w:r>
          </w:p>
        </w:tc>
        <w:tc>
          <w:tcPr>
            <w:tcW w:w="2454" w:type="dxa"/>
            <w:shd w:val="clear" w:color="auto" w:fill="E3F1E1"/>
          </w:tcPr>
          <w:p w:rsidR="00D678EF" w:rsidRPr="003769E6" w:rsidRDefault="00D678EF" w:rsidP="00B93E67">
            <w:pPr>
              <w:spacing w:after="0" w:line="276" w:lineRule="auto"/>
              <w:jc w:val="both"/>
              <w:rPr>
                <w:sz w:val="16"/>
                <w:szCs w:val="16"/>
              </w:rPr>
            </w:pPr>
            <w:r w:rsidRPr="003769E6">
              <w:rPr>
                <w:sz w:val="16"/>
                <w:szCs w:val="16"/>
              </w:rPr>
              <w:t>www.facebook.com/Szko%C5%82a-Podstawowa-w-Jeni%C5%84cu-2095963740716601/</w:t>
            </w:r>
          </w:p>
        </w:tc>
        <w:tc>
          <w:tcPr>
            <w:tcW w:w="1979" w:type="dxa"/>
            <w:shd w:val="clear" w:color="auto" w:fill="E3F1E1"/>
          </w:tcPr>
          <w:p w:rsidR="00D678EF" w:rsidRPr="003769E6" w:rsidRDefault="00D678EF" w:rsidP="00B93E67">
            <w:pPr>
              <w:spacing w:after="0" w:line="276" w:lineRule="auto"/>
              <w:jc w:val="both"/>
              <w:rPr>
                <w:sz w:val="16"/>
                <w:szCs w:val="16"/>
              </w:rPr>
            </w:pPr>
            <w:r w:rsidRPr="003769E6">
              <w:rPr>
                <w:sz w:val="16"/>
                <w:szCs w:val="16"/>
              </w:rPr>
              <w:t>sekretariat@spjeniniec.pl</w:t>
            </w:r>
          </w:p>
        </w:tc>
      </w:tr>
      <w:tr w:rsidR="00B03F0E" w:rsidRPr="003769E6" w:rsidTr="00B03F0E">
        <w:trPr>
          <w:trHeight w:val="703"/>
        </w:trPr>
        <w:tc>
          <w:tcPr>
            <w:tcW w:w="487" w:type="dxa"/>
            <w:shd w:val="clear" w:color="auto" w:fill="auto"/>
          </w:tcPr>
          <w:p w:rsidR="00D678EF" w:rsidRPr="003769E6" w:rsidRDefault="00D678EF" w:rsidP="00B93E67">
            <w:pPr>
              <w:spacing w:after="0" w:line="276" w:lineRule="auto"/>
              <w:jc w:val="both"/>
              <w:rPr>
                <w:b/>
                <w:bCs/>
                <w:sz w:val="16"/>
                <w:szCs w:val="16"/>
              </w:rPr>
            </w:pPr>
            <w:r w:rsidRPr="003769E6">
              <w:rPr>
                <w:b/>
                <w:bCs/>
                <w:sz w:val="16"/>
                <w:szCs w:val="16"/>
              </w:rPr>
              <w:t>2.</w:t>
            </w:r>
          </w:p>
        </w:tc>
        <w:tc>
          <w:tcPr>
            <w:tcW w:w="1572" w:type="dxa"/>
            <w:shd w:val="clear" w:color="auto" w:fill="auto"/>
          </w:tcPr>
          <w:p w:rsidR="00D678EF" w:rsidRPr="003769E6" w:rsidRDefault="00D678EF" w:rsidP="00B93E67">
            <w:pPr>
              <w:spacing w:after="0" w:line="276" w:lineRule="auto"/>
              <w:rPr>
                <w:sz w:val="16"/>
                <w:szCs w:val="16"/>
              </w:rPr>
            </w:pPr>
            <w:r w:rsidRPr="003769E6">
              <w:rPr>
                <w:sz w:val="16"/>
                <w:szCs w:val="16"/>
              </w:rPr>
              <w:t xml:space="preserve">Szkoła Podstawowa im. Jana Pawła II w Lubczynie </w:t>
            </w:r>
          </w:p>
        </w:tc>
        <w:tc>
          <w:tcPr>
            <w:tcW w:w="1097" w:type="dxa"/>
            <w:shd w:val="clear" w:color="auto" w:fill="auto"/>
          </w:tcPr>
          <w:p w:rsidR="00D678EF" w:rsidRPr="003769E6" w:rsidRDefault="007A6392" w:rsidP="00B93E67">
            <w:pPr>
              <w:spacing w:after="0" w:line="276" w:lineRule="auto"/>
              <w:jc w:val="both"/>
              <w:rPr>
                <w:sz w:val="16"/>
                <w:szCs w:val="16"/>
              </w:rPr>
            </w:pPr>
            <w:r w:rsidRPr="003769E6">
              <w:rPr>
                <w:sz w:val="18"/>
              </w:rPr>
              <w:t>Lubczyno</w:t>
            </w:r>
            <w:r w:rsidRPr="003769E6">
              <w:rPr>
                <w:sz w:val="16"/>
                <w:szCs w:val="16"/>
              </w:rPr>
              <w:t xml:space="preserve"> </w:t>
            </w:r>
            <w:r w:rsidR="00D678EF" w:rsidRPr="003769E6">
              <w:rPr>
                <w:sz w:val="16"/>
                <w:szCs w:val="16"/>
              </w:rPr>
              <w:t>55</w:t>
            </w:r>
          </w:p>
        </w:tc>
        <w:tc>
          <w:tcPr>
            <w:tcW w:w="1039" w:type="dxa"/>
            <w:shd w:val="clear" w:color="auto" w:fill="auto"/>
          </w:tcPr>
          <w:p w:rsidR="00D678EF" w:rsidRPr="003769E6" w:rsidRDefault="00D678EF" w:rsidP="00B93E67">
            <w:pPr>
              <w:pStyle w:val="Nagwek4"/>
              <w:shd w:val="clear" w:color="auto" w:fill="F9F9F9"/>
              <w:spacing w:after="525" w:line="276" w:lineRule="auto"/>
              <w:jc w:val="center"/>
              <w:rPr>
                <w:rFonts w:ascii="Times New Roman" w:hAnsi="Times New Roman"/>
                <w:b w:val="0"/>
                <w:i w:val="0"/>
                <w:color w:val="auto"/>
                <w:sz w:val="16"/>
                <w:szCs w:val="16"/>
              </w:rPr>
            </w:pPr>
            <w:r w:rsidRPr="003769E6">
              <w:rPr>
                <w:rFonts w:ascii="Times New Roman" w:hAnsi="Times New Roman"/>
                <w:b w:val="0"/>
                <w:bCs/>
                <w:i w:val="0"/>
                <w:color w:val="auto"/>
                <w:sz w:val="16"/>
                <w:szCs w:val="16"/>
              </w:rPr>
              <w:t>95 75 10 106</w:t>
            </w:r>
          </w:p>
        </w:tc>
        <w:tc>
          <w:tcPr>
            <w:tcW w:w="2454" w:type="dxa"/>
            <w:shd w:val="clear" w:color="auto" w:fill="auto"/>
          </w:tcPr>
          <w:p w:rsidR="00D678EF" w:rsidRPr="003769E6" w:rsidRDefault="00D678EF" w:rsidP="00B93E67">
            <w:pPr>
              <w:spacing w:after="0" w:line="276" w:lineRule="auto"/>
              <w:jc w:val="both"/>
              <w:rPr>
                <w:sz w:val="16"/>
                <w:szCs w:val="16"/>
              </w:rPr>
            </w:pPr>
            <w:r w:rsidRPr="003769E6">
              <w:rPr>
                <w:sz w:val="16"/>
                <w:szCs w:val="16"/>
              </w:rPr>
              <w:t>www.splubczyna.pl</w:t>
            </w:r>
          </w:p>
        </w:tc>
        <w:tc>
          <w:tcPr>
            <w:tcW w:w="1979" w:type="dxa"/>
            <w:shd w:val="clear" w:color="auto" w:fill="auto"/>
          </w:tcPr>
          <w:p w:rsidR="00D678EF" w:rsidRPr="003769E6" w:rsidRDefault="003D163B" w:rsidP="00B93E67">
            <w:pPr>
              <w:pStyle w:val="Nagwek4"/>
              <w:shd w:val="clear" w:color="auto" w:fill="F9F9F9"/>
              <w:spacing w:after="525" w:line="276" w:lineRule="auto"/>
              <w:jc w:val="both"/>
              <w:rPr>
                <w:rFonts w:ascii="Times New Roman" w:hAnsi="Times New Roman"/>
                <w:b w:val="0"/>
                <w:bCs/>
                <w:i w:val="0"/>
                <w:color w:val="auto"/>
                <w:sz w:val="16"/>
                <w:szCs w:val="16"/>
              </w:rPr>
            </w:pPr>
            <w:hyperlink r:id="rId27" w:history="1">
              <w:r w:rsidR="00D678EF" w:rsidRPr="003769E6">
                <w:rPr>
                  <w:rStyle w:val="Hipercze"/>
                  <w:rFonts w:ascii="Times New Roman" w:hAnsi="Times New Roman"/>
                  <w:b w:val="0"/>
                  <w:bCs/>
                  <w:i w:val="0"/>
                  <w:color w:val="auto"/>
                  <w:sz w:val="16"/>
                  <w:szCs w:val="16"/>
                </w:rPr>
                <w:t>sekretariat@lubczyna.pl</w:t>
              </w:r>
            </w:hyperlink>
            <w:r w:rsidR="007A6392" w:rsidRPr="003769E6">
              <w:rPr>
                <w:rStyle w:val="Hipercze"/>
                <w:rFonts w:ascii="Times New Roman" w:hAnsi="Times New Roman"/>
                <w:b w:val="0"/>
                <w:bCs/>
                <w:i w:val="0"/>
                <w:color w:val="auto"/>
                <w:sz w:val="16"/>
                <w:szCs w:val="16"/>
              </w:rPr>
              <w:t>,</w:t>
            </w:r>
          </w:p>
          <w:p w:rsidR="00D678EF" w:rsidRPr="003769E6" w:rsidRDefault="00D678EF" w:rsidP="00B93E67">
            <w:pPr>
              <w:spacing w:after="0" w:line="276" w:lineRule="auto"/>
              <w:jc w:val="both"/>
              <w:rPr>
                <w:sz w:val="16"/>
                <w:szCs w:val="16"/>
              </w:rPr>
            </w:pPr>
          </w:p>
        </w:tc>
      </w:tr>
      <w:tr w:rsidR="00B03F0E" w:rsidRPr="003769E6" w:rsidTr="00B03F0E">
        <w:trPr>
          <w:trHeight w:val="385"/>
        </w:trPr>
        <w:tc>
          <w:tcPr>
            <w:tcW w:w="487" w:type="dxa"/>
            <w:shd w:val="clear" w:color="auto" w:fill="E3F1E1"/>
          </w:tcPr>
          <w:p w:rsidR="00D678EF" w:rsidRPr="003769E6" w:rsidRDefault="00D678EF" w:rsidP="00B93E67">
            <w:pPr>
              <w:spacing w:after="0" w:line="276" w:lineRule="auto"/>
              <w:jc w:val="both"/>
              <w:rPr>
                <w:b/>
                <w:bCs/>
                <w:sz w:val="16"/>
                <w:szCs w:val="16"/>
              </w:rPr>
            </w:pPr>
            <w:r w:rsidRPr="003769E6">
              <w:rPr>
                <w:b/>
                <w:bCs/>
                <w:sz w:val="16"/>
                <w:szCs w:val="16"/>
              </w:rPr>
              <w:t>3.</w:t>
            </w:r>
          </w:p>
        </w:tc>
        <w:tc>
          <w:tcPr>
            <w:tcW w:w="1572" w:type="dxa"/>
            <w:shd w:val="clear" w:color="auto" w:fill="E3F1E1"/>
          </w:tcPr>
          <w:p w:rsidR="00D678EF" w:rsidRPr="003769E6" w:rsidRDefault="00D678EF" w:rsidP="00B93E67">
            <w:pPr>
              <w:spacing w:after="0" w:line="276" w:lineRule="auto"/>
              <w:jc w:val="both"/>
              <w:rPr>
                <w:sz w:val="16"/>
                <w:szCs w:val="16"/>
              </w:rPr>
            </w:pPr>
            <w:r w:rsidRPr="003769E6">
              <w:rPr>
                <w:sz w:val="16"/>
                <w:szCs w:val="16"/>
              </w:rPr>
              <w:t>Szkoła Podstawowa z oddziałami przedszkolnymi im. H. Sienkiewicza w Bogdańcu</w:t>
            </w:r>
          </w:p>
        </w:tc>
        <w:tc>
          <w:tcPr>
            <w:tcW w:w="1097" w:type="dxa"/>
            <w:shd w:val="clear" w:color="auto" w:fill="E3F1E1"/>
          </w:tcPr>
          <w:p w:rsidR="00D678EF" w:rsidRPr="003769E6" w:rsidRDefault="00D678EF" w:rsidP="00B93E67">
            <w:pPr>
              <w:spacing w:after="0" w:line="276" w:lineRule="auto"/>
              <w:jc w:val="both"/>
              <w:rPr>
                <w:sz w:val="16"/>
                <w:szCs w:val="16"/>
              </w:rPr>
            </w:pPr>
            <w:r w:rsidRPr="003769E6">
              <w:rPr>
                <w:sz w:val="16"/>
                <w:szCs w:val="16"/>
              </w:rPr>
              <w:t>ul. Pocztowa 7 Bogdaniec</w:t>
            </w:r>
          </w:p>
        </w:tc>
        <w:tc>
          <w:tcPr>
            <w:tcW w:w="1039" w:type="dxa"/>
            <w:shd w:val="clear" w:color="auto" w:fill="E3F1E1"/>
          </w:tcPr>
          <w:p w:rsidR="00D678EF" w:rsidRPr="003769E6" w:rsidRDefault="00D678EF" w:rsidP="00B93E67">
            <w:pPr>
              <w:spacing w:after="0" w:line="276" w:lineRule="auto"/>
              <w:jc w:val="both"/>
              <w:rPr>
                <w:sz w:val="16"/>
                <w:szCs w:val="16"/>
              </w:rPr>
            </w:pPr>
            <w:r w:rsidRPr="003769E6">
              <w:rPr>
                <w:sz w:val="16"/>
                <w:szCs w:val="16"/>
                <w:shd w:val="clear" w:color="auto" w:fill="FFFFFF"/>
              </w:rPr>
              <w:t>95</w:t>
            </w:r>
            <w:r w:rsidR="0072021B" w:rsidRPr="003769E6">
              <w:rPr>
                <w:sz w:val="16"/>
                <w:szCs w:val="16"/>
                <w:shd w:val="clear" w:color="auto" w:fill="FFFFFF"/>
              </w:rPr>
              <w:t xml:space="preserve"> </w:t>
            </w:r>
            <w:r w:rsidRPr="003769E6">
              <w:rPr>
                <w:sz w:val="16"/>
                <w:szCs w:val="16"/>
                <w:shd w:val="clear" w:color="auto" w:fill="FFFFFF"/>
              </w:rPr>
              <w:t>7510041</w:t>
            </w:r>
          </w:p>
        </w:tc>
        <w:tc>
          <w:tcPr>
            <w:tcW w:w="2454" w:type="dxa"/>
            <w:shd w:val="clear" w:color="auto" w:fill="E3F1E1"/>
          </w:tcPr>
          <w:p w:rsidR="00D678EF" w:rsidRPr="003769E6" w:rsidRDefault="00D678EF" w:rsidP="00B93E67">
            <w:pPr>
              <w:spacing w:after="0" w:line="276" w:lineRule="auto"/>
              <w:jc w:val="both"/>
              <w:rPr>
                <w:sz w:val="16"/>
                <w:szCs w:val="16"/>
              </w:rPr>
            </w:pPr>
            <w:r w:rsidRPr="003769E6">
              <w:rPr>
                <w:sz w:val="16"/>
                <w:szCs w:val="16"/>
              </w:rPr>
              <w:t>www.zsz-bogdaniec.edu.pl</w:t>
            </w:r>
          </w:p>
        </w:tc>
        <w:tc>
          <w:tcPr>
            <w:tcW w:w="1979" w:type="dxa"/>
            <w:shd w:val="clear" w:color="auto" w:fill="E3F1E1"/>
          </w:tcPr>
          <w:p w:rsidR="00D678EF" w:rsidRPr="003769E6" w:rsidRDefault="00D678EF" w:rsidP="00B93E67">
            <w:pPr>
              <w:spacing w:after="0" w:line="276" w:lineRule="auto"/>
              <w:jc w:val="both"/>
              <w:rPr>
                <w:sz w:val="16"/>
                <w:szCs w:val="16"/>
              </w:rPr>
            </w:pPr>
            <w:r w:rsidRPr="003769E6">
              <w:rPr>
                <w:sz w:val="16"/>
                <w:szCs w:val="16"/>
                <w:shd w:val="clear" w:color="auto" w:fill="FFFFFF"/>
              </w:rPr>
              <w:t> </w:t>
            </w:r>
            <w:hyperlink r:id="rId28" w:history="1">
              <w:r w:rsidRPr="003769E6">
                <w:rPr>
                  <w:rStyle w:val="Hipercze"/>
                  <w:color w:val="auto"/>
                  <w:sz w:val="16"/>
                  <w:szCs w:val="16"/>
                  <w:shd w:val="clear" w:color="auto" w:fill="FFFFFF"/>
                </w:rPr>
                <w:t>zsbsekretariat@onet.pl</w:t>
              </w:r>
            </w:hyperlink>
          </w:p>
        </w:tc>
      </w:tr>
      <w:tr w:rsidR="00B03F0E" w:rsidRPr="003769E6" w:rsidTr="00B03F0E">
        <w:trPr>
          <w:trHeight w:val="385"/>
        </w:trPr>
        <w:tc>
          <w:tcPr>
            <w:tcW w:w="487" w:type="dxa"/>
            <w:shd w:val="clear" w:color="auto" w:fill="auto"/>
          </w:tcPr>
          <w:p w:rsidR="00D678EF" w:rsidRPr="003769E6" w:rsidRDefault="00D678EF" w:rsidP="00B93E67">
            <w:pPr>
              <w:spacing w:after="0" w:line="276" w:lineRule="auto"/>
              <w:jc w:val="both"/>
              <w:rPr>
                <w:b/>
                <w:bCs/>
                <w:sz w:val="16"/>
                <w:szCs w:val="16"/>
              </w:rPr>
            </w:pPr>
            <w:r w:rsidRPr="003769E6">
              <w:rPr>
                <w:b/>
                <w:bCs/>
                <w:sz w:val="16"/>
                <w:szCs w:val="16"/>
              </w:rPr>
              <w:t>4.</w:t>
            </w:r>
          </w:p>
        </w:tc>
        <w:tc>
          <w:tcPr>
            <w:tcW w:w="1572" w:type="dxa"/>
            <w:shd w:val="clear" w:color="auto" w:fill="auto"/>
          </w:tcPr>
          <w:p w:rsidR="00D678EF" w:rsidRPr="003769E6" w:rsidRDefault="00D678EF" w:rsidP="00B93E67">
            <w:pPr>
              <w:spacing w:after="0" w:line="276" w:lineRule="auto"/>
              <w:jc w:val="both"/>
              <w:rPr>
                <w:sz w:val="16"/>
                <w:szCs w:val="16"/>
              </w:rPr>
            </w:pPr>
            <w:r w:rsidRPr="003769E6">
              <w:rPr>
                <w:sz w:val="16"/>
                <w:szCs w:val="16"/>
              </w:rPr>
              <w:t>Szkoła Podstawowa im. Włodzimierza Korsaka w Jeninie</w:t>
            </w:r>
          </w:p>
        </w:tc>
        <w:tc>
          <w:tcPr>
            <w:tcW w:w="1097" w:type="dxa"/>
            <w:shd w:val="clear" w:color="auto" w:fill="auto"/>
          </w:tcPr>
          <w:p w:rsidR="00D678EF" w:rsidRPr="003769E6" w:rsidRDefault="00D678EF" w:rsidP="00B93E67">
            <w:pPr>
              <w:spacing w:after="0" w:line="276" w:lineRule="auto"/>
              <w:jc w:val="both"/>
              <w:rPr>
                <w:sz w:val="16"/>
                <w:szCs w:val="16"/>
                <w:shd w:val="clear" w:color="auto" w:fill="FFFFFF"/>
              </w:rPr>
            </w:pPr>
            <w:r w:rsidRPr="003769E6">
              <w:rPr>
                <w:sz w:val="16"/>
                <w:szCs w:val="16"/>
                <w:shd w:val="clear" w:color="auto" w:fill="FFFFFF"/>
              </w:rPr>
              <w:t>ul. Lipowa 1</w:t>
            </w:r>
          </w:p>
          <w:p w:rsidR="00D678EF" w:rsidRPr="003769E6" w:rsidRDefault="00D678EF" w:rsidP="00B93E67">
            <w:pPr>
              <w:spacing w:after="0" w:line="276" w:lineRule="auto"/>
              <w:jc w:val="both"/>
              <w:rPr>
                <w:sz w:val="16"/>
                <w:szCs w:val="16"/>
              </w:rPr>
            </w:pPr>
            <w:r w:rsidRPr="003769E6">
              <w:rPr>
                <w:sz w:val="16"/>
                <w:szCs w:val="16"/>
                <w:shd w:val="clear" w:color="auto" w:fill="FFFFFF"/>
              </w:rPr>
              <w:t>Jenin</w:t>
            </w:r>
            <w:r w:rsidRPr="003769E6">
              <w:rPr>
                <w:sz w:val="16"/>
                <w:szCs w:val="16"/>
              </w:rPr>
              <w:br/>
            </w:r>
          </w:p>
        </w:tc>
        <w:tc>
          <w:tcPr>
            <w:tcW w:w="1039" w:type="dxa"/>
            <w:shd w:val="clear" w:color="auto" w:fill="auto"/>
          </w:tcPr>
          <w:p w:rsidR="00D678EF" w:rsidRPr="003769E6" w:rsidRDefault="0072021B" w:rsidP="00B93E67">
            <w:pPr>
              <w:spacing w:after="0" w:line="276" w:lineRule="auto"/>
              <w:jc w:val="both"/>
              <w:rPr>
                <w:sz w:val="16"/>
                <w:szCs w:val="16"/>
              </w:rPr>
            </w:pPr>
            <w:r w:rsidRPr="003769E6">
              <w:rPr>
                <w:sz w:val="16"/>
                <w:szCs w:val="16"/>
                <w:shd w:val="clear" w:color="auto" w:fill="FFFFFF"/>
              </w:rPr>
              <w:t xml:space="preserve">95 </w:t>
            </w:r>
            <w:r w:rsidR="00D678EF" w:rsidRPr="003769E6">
              <w:rPr>
                <w:sz w:val="16"/>
                <w:szCs w:val="16"/>
                <w:shd w:val="clear" w:color="auto" w:fill="FFFFFF"/>
              </w:rPr>
              <w:t>7510039</w:t>
            </w:r>
            <w:r w:rsidR="00D678EF" w:rsidRPr="003769E6">
              <w:rPr>
                <w:sz w:val="16"/>
                <w:szCs w:val="16"/>
              </w:rPr>
              <w:br/>
            </w:r>
          </w:p>
        </w:tc>
        <w:tc>
          <w:tcPr>
            <w:tcW w:w="2454" w:type="dxa"/>
            <w:shd w:val="clear" w:color="auto" w:fill="auto"/>
          </w:tcPr>
          <w:p w:rsidR="00D678EF" w:rsidRPr="003769E6" w:rsidRDefault="00D678EF" w:rsidP="00B93E67">
            <w:pPr>
              <w:spacing w:after="0" w:line="276" w:lineRule="auto"/>
              <w:jc w:val="both"/>
              <w:rPr>
                <w:sz w:val="16"/>
                <w:szCs w:val="16"/>
              </w:rPr>
            </w:pPr>
            <w:r w:rsidRPr="003769E6">
              <w:rPr>
                <w:sz w:val="16"/>
                <w:szCs w:val="16"/>
              </w:rPr>
              <w:t>www.spjenin.edupage.org</w:t>
            </w:r>
          </w:p>
          <w:p w:rsidR="00D678EF" w:rsidRPr="003769E6" w:rsidRDefault="00D678EF" w:rsidP="00B93E67">
            <w:pPr>
              <w:spacing w:after="0" w:line="276" w:lineRule="auto"/>
              <w:jc w:val="both"/>
              <w:rPr>
                <w:sz w:val="16"/>
                <w:szCs w:val="16"/>
              </w:rPr>
            </w:pPr>
          </w:p>
        </w:tc>
        <w:tc>
          <w:tcPr>
            <w:tcW w:w="1979" w:type="dxa"/>
            <w:shd w:val="clear" w:color="auto" w:fill="auto"/>
          </w:tcPr>
          <w:p w:rsidR="00D678EF" w:rsidRPr="003769E6" w:rsidRDefault="0072021B" w:rsidP="00B93E67">
            <w:pPr>
              <w:shd w:val="clear" w:color="auto" w:fill="FFFFFF"/>
              <w:spacing w:after="0" w:line="276" w:lineRule="auto"/>
              <w:jc w:val="both"/>
              <w:textAlignment w:val="top"/>
              <w:rPr>
                <w:sz w:val="16"/>
                <w:szCs w:val="16"/>
              </w:rPr>
            </w:pPr>
            <w:r w:rsidRPr="003769E6">
              <w:rPr>
                <w:sz w:val="16"/>
                <w:szCs w:val="16"/>
              </w:rPr>
              <w:t>sekretariat@spjenin.pl</w:t>
            </w:r>
          </w:p>
        </w:tc>
      </w:tr>
    </w:tbl>
    <w:p w:rsidR="00D678EF" w:rsidRPr="003769E6" w:rsidRDefault="00D678EF" w:rsidP="00B93E67">
      <w:pPr>
        <w:spacing w:line="276" w:lineRule="auto"/>
        <w:jc w:val="both"/>
        <w:rPr>
          <w:i/>
          <w:sz w:val="20"/>
          <w:lang w:val="en-GB"/>
        </w:rPr>
      </w:pPr>
      <w:proofErr w:type="spellStart"/>
      <w:r w:rsidRPr="003769E6">
        <w:rPr>
          <w:i/>
          <w:sz w:val="20"/>
          <w:lang w:val="en-GB"/>
        </w:rPr>
        <w:t>Źródło</w:t>
      </w:r>
      <w:proofErr w:type="spellEnd"/>
      <w:r w:rsidRPr="003769E6">
        <w:rPr>
          <w:i/>
          <w:sz w:val="20"/>
          <w:lang w:val="en-GB"/>
        </w:rPr>
        <w:t xml:space="preserve">: Portal </w:t>
      </w:r>
      <w:proofErr w:type="spellStart"/>
      <w:r w:rsidRPr="003769E6">
        <w:rPr>
          <w:i/>
          <w:sz w:val="20"/>
          <w:lang w:val="en-GB"/>
        </w:rPr>
        <w:t>Eduranking</w:t>
      </w:r>
      <w:proofErr w:type="spellEnd"/>
      <w:r w:rsidRPr="003769E6">
        <w:rPr>
          <w:i/>
          <w:sz w:val="20"/>
          <w:lang w:val="en-GB"/>
        </w:rPr>
        <w:t xml:space="preserve">: </w:t>
      </w:r>
      <w:hyperlink r:id="rId29" w:history="1">
        <w:r w:rsidRPr="003769E6">
          <w:rPr>
            <w:rStyle w:val="Hipercze"/>
            <w:i/>
            <w:color w:val="auto"/>
            <w:sz w:val="20"/>
            <w:lang w:val="en-GB"/>
          </w:rPr>
          <w:t>www.eduranking.pl/szkoly-bogdaniec-powiat-gorzowski/</w:t>
        </w:r>
      </w:hyperlink>
    </w:p>
    <w:p w:rsidR="00D678EF" w:rsidRPr="003769E6" w:rsidRDefault="00D678EF" w:rsidP="00B93E67">
      <w:pPr>
        <w:pStyle w:val="Legenda"/>
        <w:keepNext/>
        <w:spacing w:after="0" w:line="276" w:lineRule="auto"/>
        <w:rPr>
          <w:color w:val="auto"/>
        </w:rPr>
      </w:pPr>
      <w:bookmarkStart w:id="57" w:name="_Toc69300072"/>
      <w:r w:rsidRPr="003769E6">
        <w:rPr>
          <w:color w:val="auto"/>
        </w:rPr>
        <w:t xml:space="preserve">Tabela </w:t>
      </w:r>
      <w:r w:rsidR="00CB4A33" w:rsidRPr="003769E6">
        <w:rPr>
          <w:noProof/>
          <w:color w:val="auto"/>
        </w:rPr>
        <w:fldChar w:fldCharType="begin"/>
      </w:r>
      <w:r w:rsidR="00DF020D" w:rsidRPr="003769E6">
        <w:rPr>
          <w:noProof/>
          <w:color w:val="auto"/>
        </w:rPr>
        <w:instrText xml:space="preserve"> SEQ Tabela \* ARABIC </w:instrText>
      </w:r>
      <w:r w:rsidR="00CB4A33" w:rsidRPr="003769E6">
        <w:rPr>
          <w:noProof/>
          <w:color w:val="auto"/>
        </w:rPr>
        <w:fldChar w:fldCharType="separate"/>
      </w:r>
      <w:r w:rsidR="0024132F" w:rsidRPr="003769E6">
        <w:rPr>
          <w:noProof/>
          <w:color w:val="auto"/>
        </w:rPr>
        <w:t>7</w:t>
      </w:r>
      <w:r w:rsidR="00CB4A33" w:rsidRPr="003769E6">
        <w:rPr>
          <w:noProof/>
          <w:color w:val="auto"/>
        </w:rPr>
        <w:fldChar w:fldCharType="end"/>
      </w:r>
      <w:r w:rsidRPr="003769E6">
        <w:rPr>
          <w:color w:val="auto"/>
        </w:rPr>
        <w:t>. Zestawienie przedszkoli i oddziałów przedszkolnych działających w gminie Bogdaniec</w:t>
      </w:r>
      <w:bookmarkEnd w:id="57"/>
    </w:p>
    <w:tbl>
      <w:tblPr>
        <w:tblW w:w="8276"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452"/>
        <w:gridCol w:w="1079"/>
        <w:gridCol w:w="901"/>
        <w:gridCol w:w="823"/>
        <w:gridCol w:w="2607"/>
        <w:gridCol w:w="2719"/>
      </w:tblGrid>
      <w:tr w:rsidR="00B03F0E" w:rsidRPr="003769E6" w:rsidTr="00B03F0E">
        <w:trPr>
          <w:trHeight w:val="397"/>
        </w:trPr>
        <w:tc>
          <w:tcPr>
            <w:tcW w:w="438" w:type="dxa"/>
            <w:tcBorders>
              <w:top w:val="single" w:sz="4" w:space="0" w:color="75BB6E"/>
              <w:left w:val="single" w:sz="4" w:space="0" w:color="75BB6E"/>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Lp.</w:t>
            </w:r>
          </w:p>
        </w:tc>
        <w:tc>
          <w:tcPr>
            <w:tcW w:w="1249"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Szkoła</w:t>
            </w:r>
          </w:p>
        </w:tc>
        <w:tc>
          <w:tcPr>
            <w:tcW w:w="904"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Adres</w:t>
            </w:r>
          </w:p>
        </w:tc>
        <w:tc>
          <w:tcPr>
            <w:tcW w:w="876"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Tel.</w:t>
            </w:r>
          </w:p>
        </w:tc>
        <w:tc>
          <w:tcPr>
            <w:tcW w:w="2354" w:type="dxa"/>
            <w:tcBorders>
              <w:top w:val="single" w:sz="4" w:space="0" w:color="75BB6E"/>
              <w:left w:val="nil"/>
              <w:bottom w:val="single" w:sz="4" w:space="0" w:color="75BB6E"/>
              <w:right w:val="nil"/>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www</w:t>
            </w:r>
          </w:p>
        </w:tc>
        <w:tc>
          <w:tcPr>
            <w:tcW w:w="2455" w:type="dxa"/>
            <w:tcBorders>
              <w:top w:val="single" w:sz="4" w:space="0" w:color="75BB6E"/>
              <w:left w:val="nil"/>
              <w:bottom w:val="single" w:sz="4" w:space="0" w:color="75BB6E"/>
              <w:right w:val="single" w:sz="4" w:space="0" w:color="75BB6E"/>
            </w:tcBorders>
            <w:shd w:val="clear" w:color="auto" w:fill="75BB6E"/>
          </w:tcPr>
          <w:p w:rsidR="00D678EF" w:rsidRPr="003769E6" w:rsidRDefault="00D678EF" w:rsidP="00B93E67">
            <w:pPr>
              <w:spacing w:after="0" w:line="276" w:lineRule="auto"/>
              <w:jc w:val="both"/>
              <w:rPr>
                <w:b/>
                <w:bCs/>
                <w:sz w:val="16"/>
                <w:szCs w:val="16"/>
              </w:rPr>
            </w:pPr>
            <w:r w:rsidRPr="003769E6">
              <w:rPr>
                <w:b/>
                <w:bCs/>
                <w:sz w:val="16"/>
                <w:szCs w:val="16"/>
              </w:rPr>
              <w:t>Mail</w:t>
            </w:r>
          </w:p>
        </w:tc>
      </w:tr>
      <w:tr w:rsidR="00B03F0E" w:rsidRPr="003769E6" w:rsidTr="00B03F0E">
        <w:trPr>
          <w:trHeight w:val="733"/>
        </w:trPr>
        <w:tc>
          <w:tcPr>
            <w:tcW w:w="438" w:type="dxa"/>
            <w:shd w:val="clear" w:color="auto" w:fill="E3F1E1"/>
          </w:tcPr>
          <w:p w:rsidR="00B94F7A" w:rsidRPr="003769E6" w:rsidRDefault="00B94F7A" w:rsidP="00B93E67">
            <w:pPr>
              <w:spacing w:after="0" w:line="276" w:lineRule="auto"/>
              <w:jc w:val="both"/>
              <w:rPr>
                <w:b/>
                <w:bCs/>
                <w:sz w:val="16"/>
                <w:szCs w:val="16"/>
              </w:rPr>
            </w:pPr>
            <w:r w:rsidRPr="003769E6">
              <w:rPr>
                <w:b/>
                <w:bCs/>
                <w:sz w:val="16"/>
                <w:szCs w:val="16"/>
              </w:rPr>
              <w:t>1.</w:t>
            </w:r>
          </w:p>
        </w:tc>
        <w:tc>
          <w:tcPr>
            <w:tcW w:w="1249" w:type="dxa"/>
            <w:shd w:val="clear" w:color="auto" w:fill="E3F1E1"/>
          </w:tcPr>
          <w:p w:rsidR="00B94F7A" w:rsidRPr="003769E6" w:rsidRDefault="00B94F7A" w:rsidP="00B93E67">
            <w:pPr>
              <w:spacing w:after="0" w:line="276" w:lineRule="auto"/>
              <w:rPr>
                <w:sz w:val="16"/>
                <w:szCs w:val="16"/>
                <w:shd w:val="clear" w:color="auto" w:fill="FFFFFF"/>
              </w:rPr>
            </w:pPr>
          </w:p>
          <w:p w:rsidR="00B94F7A" w:rsidRPr="003769E6" w:rsidRDefault="00B94F7A" w:rsidP="00B93E67">
            <w:pPr>
              <w:spacing w:after="0" w:line="276" w:lineRule="auto"/>
              <w:rPr>
                <w:sz w:val="16"/>
                <w:szCs w:val="16"/>
              </w:rPr>
            </w:pPr>
            <w:r w:rsidRPr="003769E6">
              <w:rPr>
                <w:sz w:val="16"/>
                <w:szCs w:val="16"/>
                <w:shd w:val="clear" w:color="auto" w:fill="FFFFFF"/>
              </w:rPr>
              <w:t>Gminne Przedszkole Publiczne w Jeninie</w:t>
            </w:r>
          </w:p>
        </w:tc>
        <w:tc>
          <w:tcPr>
            <w:tcW w:w="904" w:type="dxa"/>
            <w:shd w:val="clear" w:color="auto" w:fill="E3F1E1"/>
          </w:tcPr>
          <w:p w:rsidR="00B94F7A" w:rsidRPr="003769E6" w:rsidRDefault="00B94F7A" w:rsidP="00B93E67">
            <w:pPr>
              <w:pStyle w:val="Nagwek4"/>
              <w:shd w:val="clear" w:color="auto" w:fill="F9F9F9"/>
              <w:spacing w:after="525" w:line="276" w:lineRule="auto"/>
              <w:jc w:val="center"/>
              <w:rPr>
                <w:rFonts w:ascii="Times New Roman" w:hAnsi="Times New Roman"/>
                <w:b w:val="0"/>
                <w:i w:val="0"/>
                <w:color w:val="auto"/>
                <w:sz w:val="16"/>
                <w:szCs w:val="16"/>
              </w:rPr>
            </w:pPr>
            <w:r w:rsidRPr="003769E6">
              <w:rPr>
                <w:rFonts w:ascii="Times New Roman" w:hAnsi="Times New Roman"/>
                <w:b w:val="0"/>
                <w:bCs/>
                <w:i w:val="0"/>
                <w:color w:val="auto"/>
                <w:sz w:val="16"/>
                <w:szCs w:val="16"/>
              </w:rPr>
              <w:t xml:space="preserve">ul. Lipowa 6 </w:t>
            </w:r>
            <w:r w:rsidRPr="003769E6">
              <w:rPr>
                <w:rFonts w:ascii="Times New Roman" w:hAnsi="Times New Roman"/>
                <w:b w:val="0"/>
                <w:i w:val="0"/>
                <w:color w:val="auto"/>
                <w:sz w:val="16"/>
                <w:szCs w:val="16"/>
              </w:rPr>
              <w:t>Jenin</w:t>
            </w:r>
          </w:p>
        </w:tc>
        <w:tc>
          <w:tcPr>
            <w:tcW w:w="876" w:type="dxa"/>
            <w:shd w:val="clear" w:color="auto" w:fill="E3F1E1"/>
          </w:tcPr>
          <w:p w:rsidR="00B94F7A" w:rsidRPr="003769E6" w:rsidRDefault="00B94F7A" w:rsidP="00B93E67">
            <w:pPr>
              <w:pStyle w:val="Nagwek4"/>
              <w:shd w:val="clear" w:color="auto" w:fill="F9F9F9"/>
              <w:spacing w:after="525" w:line="276" w:lineRule="auto"/>
              <w:rPr>
                <w:rFonts w:ascii="Times New Roman" w:hAnsi="Times New Roman"/>
                <w:i w:val="0"/>
                <w:color w:val="auto"/>
                <w:sz w:val="16"/>
                <w:szCs w:val="16"/>
              </w:rPr>
            </w:pPr>
            <w:r w:rsidRPr="003769E6">
              <w:rPr>
                <w:rFonts w:ascii="Times New Roman" w:hAnsi="Times New Roman"/>
                <w:b w:val="0"/>
                <w:bCs/>
                <w:i w:val="0"/>
                <w:color w:val="auto"/>
                <w:sz w:val="16"/>
                <w:szCs w:val="16"/>
              </w:rPr>
              <w:t>95 7510015</w:t>
            </w:r>
          </w:p>
        </w:tc>
        <w:tc>
          <w:tcPr>
            <w:tcW w:w="2354" w:type="dxa"/>
            <w:shd w:val="clear" w:color="auto" w:fill="E3F1E1"/>
          </w:tcPr>
          <w:p w:rsidR="00B94F7A" w:rsidRPr="003769E6" w:rsidRDefault="00B94F7A" w:rsidP="00B93E67">
            <w:pPr>
              <w:spacing w:after="0" w:line="276" w:lineRule="auto"/>
              <w:jc w:val="both"/>
              <w:rPr>
                <w:sz w:val="16"/>
                <w:szCs w:val="16"/>
              </w:rPr>
            </w:pPr>
            <w:r w:rsidRPr="003769E6">
              <w:rPr>
                <w:sz w:val="16"/>
                <w:szCs w:val="16"/>
              </w:rPr>
              <w:t>www.przedszkolejenin.pl</w:t>
            </w:r>
          </w:p>
        </w:tc>
        <w:tc>
          <w:tcPr>
            <w:tcW w:w="2455" w:type="dxa"/>
            <w:shd w:val="clear" w:color="auto" w:fill="E3F1E1"/>
          </w:tcPr>
          <w:p w:rsidR="00B94F7A" w:rsidRPr="003769E6" w:rsidRDefault="00B94F7A" w:rsidP="00B93E67">
            <w:pPr>
              <w:spacing w:after="0" w:line="276" w:lineRule="auto"/>
              <w:jc w:val="both"/>
              <w:rPr>
                <w:sz w:val="16"/>
                <w:szCs w:val="16"/>
              </w:rPr>
            </w:pPr>
            <w:r w:rsidRPr="003769E6">
              <w:rPr>
                <w:rFonts w:eastAsia="Times New Roman"/>
                <w:bCs/>
                <w:iCs/>
                <w:sz w:val="16"/>
                <w:szCs w:val="16"/>
              </w:rPr>
              <w:t>www.ppjenin@wp.pl</w:t>
            </w:r>
          </w:p>
        </w:tc>
      </w:tr>
      <w:tr w:rsidR="00B03F0E" w:rsidRPr="003769E6" w:rsidTr="00B03F0E">
        <w:trPr>
          <w:trHeight w:val="384"/>
        </w:trPr>
        <w:tc>
          <w:tcPr>
            <w:tcW w:w="438" w:type="dxa"/>
            <w:shd w:val="clear" w:color="auto" w:fill="auto"/>
          </w:tcPr>
          <w:p w:rsidR="00B94F7A" w:rsidRPr="003769E6" w:rsidRDefault="00B94F7A" w:rsidP="00B93E67">
            <w:pPr>
              <w:spacing w:after="0" w:line="276" w:lineRule="auto"/>
              <w:jc w:val="both"/>
              <w:rPr>
                <w:b/>
                <w:bCs/>
                <w:sz w:val="16"/>
                <w:szCs w:val="16"/>
              </w:rPr>
            </w:pPr>
            <w:r w:rsidRPr="003769E6">
              <w:rPr>
                <w:b/>
                <w:bCs/>
                <w:sz w:val="16"/>
                <w:szCs w:val="16"/>
              </w:rPr>
              <w:t>2.</w:t>
            </w:r>
          </w:p>
        </w:tc>
        <w:tc>
          <w:tcPr>
            <w:tcW w:w="1249" w:type="dxa"/>
            <w:shd w:val="clear" w:color="auto" w:fill="auto"/>
          </w:tcPr>
          <w:p w:rsidR="00B94F7A" w:rsidRPr="003769E6" w:rsidRDefault="00B94F7A" w:rsidP="00B93E67">
            <w:pPr>
              <w:spacing w:after="0" w:line="276" w:lineRule="auto"/>
              <w:rPr>
                <w:sz w:val="16"/>
                <w:szCs w:val="16"/>
                <w:shd w:val="clear" w:color="auto" w:fill="FFFFFF"/>
              </w:rPr>
            </w:pP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Gminne Przedszkole Publiczne w Bogdańcu </w:t>
            </w:r>
          </w:p>
        </w:tc>
        <w:tc>
          <w:tcPr>
            <w:tcW w:w="904" w:type="dxa"/>
            <w:shd w:val="clear" w:color="auto" w:fill="auto"/>
          </w:tcPr>
          <w:p w:rsidR="00B94F7A" w:rsidRPr="003769E6" w:rsidRDefault="00B94F7A" w:rsidP="00B93E67">
            <w:pPr>
              <w:pStyle w:val="Nagwek4"/>
              <w:shd w:val="clear" w:color="auto" w:fill="F9F9F9"/>
              <w:spacing w:after="525" w:line="276" w:lineRule="auto"/>
              <w:jc w:val="center"/>
              <w:rPr>
                <w:rFonts w:ascii="Times New Roman" w:hAnsi="Times New Roman"/>
                <w:b w:val="0"/>
                <w:bCs/>
                <w:i w:val="0"/>
                <w:color w:val="auto"/>
                <w:sz w:val="16"/>
                <w:szCs w:val="16"/>
              </w:rPr>
            </w:pPr>
            <w:r w:rsidRPr="003769E6">
              <w:rPr>
                <w:rFonts w:ascii="Times New Roman" w:hAnsi="Times New Roman"/>
                <w:b w:val="0"/>
                <w:bCs/>
                <w:i w:val="0"/>
                <w:color w:val="auto"/>
                <w:sz w:val="16"/>
                <w:szCs w:val="16"/>
              </w:rPr>
              <w:t>ul. Leśna 14 Bogdaniec</w:t>
            </w:r>
          </w:p>
        </w:tc>
        <w:tc>
          <w:tcPr>
            <w:tcW w:w="876" w:type="dxa"/>
            <w:shd w:val="clear" w:color="auto" w:fill="auto"/>
          </w:tcPr>
          <w:p w:rsidR="00B94F7A" w:rsidRPr="003769E6" w:rsidRDefault="00B94F7A" w:rsidP="00B93E67">
            <w:pPr>
              <w:pStyle w:val="Nagwek4"/>
              <w:shd w:val="clear" w:color="auto" w:fill="F9F9F9"/>
              <w:spacing w:after="525" w:line="276" w:lineRule="auto"/>
              <w:rPr>
                <w:rFonts w:ascii="Times New Roman" w:hAnsi="Times New Roman"/>
                <w:b w:val="0"/>
                <w:bCs/>
                <w:i w:val="0"/>
                <w:color w:val="auto"/>
                <w:sz w:val="16"/>
                <w:szCs w:val="16"/>
              </w:rPr>
            </w:pPr>
            <w:r w:rsidRPr="003769E6">
              <w:rPr>
                <w:rFonts w:ascii="Times New Roman" w:hAnsi="Times New Roman"/>
                <w:b w:val="0"/>
                <w:bCs/>
                <w:i w:val="0"/>
                <w:color w:val="auto"/>
                <w:sz w:val="16"/>
                <w:szCs w:val="16"/>
              </w:rPr>
              <w:t>95 751 00 46</w:t>
            </w:r>
          </w:p>
        </w:tc>
        <w:tc>
          <w:tcPr>
            <w:tcW w:w="2354" w:type="dxa"/>
            <w:shd w:val="clear" w:color="auto" w:fill="auto"/>
          </w:tcPr>
          <w:p w:rsidR="00B94F7A" w:rsidRPr="003769E6" w:rsidRDefault="00CA0C2F" w:rsidP="00B93E67">
            <w:pPr>
              <w:spacing w:after="0" w:line="276" w:lineRule="auto"/>
              <w:jc w:val="both"/>
              <w:rPr>
                <w:sz w:val="16"/>
                <w:szCs w:val="16"/>
              </w:rPr>
            </w:pPr>
            <w:r w:rsidRPr="003769E6">
              <w:rPr>
                <w:sz w:val="16"/>
                <w:szCs w:val="16"/>
              </w:rPr>
              <w:t>www.przedszkolebogdaniec.pl</w:t>
            </w:r>
          </w:p>
        </w:tc>
        <w:tc>
          <w:tcPr>
            <w:tcW w:w="2455" w:type="dxa"/>
            <w:shd w:val="clear" w:color="auto" w:fill="auto"/>
          </w:tcPr>
          <w:p w:rsidR="00B94F7A" w:rsidRPr="003769E6" w:rsidRDefault="00B94F7A" w:rsidP="00B93E67">
            <w:pPr>
              <w:spacing w:after="0" w:line="276" w:lineRule="auto"/>
              <w:jc w:val="both"/>
              <w:rPr>
                <w:rFonts w:eastAsia="Times New Roman"/>
                <w:bCs/>
                <w:iCs/>
                <w:sz w:val="16"/>
                <w:szCs w:val="16"/>
              </w:rPr>
            </w:pPr>
            <w:r w:rsidRPr="003769E6">
              <w:rPr>
                <w:rFonts w:eastAsia="Times New Roman"/>
                <w:bCs/>
                <w:iCs/>
                <w:sz w:val="16"/>
                <w:szCs w:val="16"/>
              </w:rPr>
              <w:t>przedszkolebogdaniec@o2.pl</w:t>
            </w:r>
          </w:p>
        </w:tc>
      </w:tr>
      <w:tr w:rsidR="00B03F0E" w:rsidRPr="003769E6" w:rsidTr="00B03F0E">
        <w:trPr>
          <w:trHeight w:val="978"/>
        </w:trPr>
        <w:tc>
          <w:tcPr>
            <w:tcW w:w="438" w:type="dxa"/>
            <w:shd w:val="clear" w:color="auto" w:fill="E3F1E1"/>
          </w:tcPr>
          <w:p w:rsidR="00B94F7A" w:rsidRPr="003769E6" w:rsidRDefault="00B94F7A" w:rsidP="00B93E67">
            <w:pPr>
              <w:spacing w:after="0" w:line="276" w:lineRule="auto"/>
              <w:jc w:val="both"/>
              <w:rPr>
                <w:b/>
                <w:bCs/>
                <w:sz w:val="16"/>
                <w:szCs w:val="16"/>
              </w:rPr>
            </w:pPr>
            <w:r w:rsidRPr="003769E6">
              <w:rPr>
                <w:b/>
                <w:bCs/>
                <w:sz w:val="16"/>
                <w:szCs w:val="16"/>
              </w:rPr>
              <w:t>3.</w:t>
            </w:r>
          </w:p>
        </w:tc>
        <w:tc>
          <w:tcPr>
            <w:tcW w:w="1249" w:type="dxa"/>
            <w:shd w:val="clear" w:color="auto" w:fill="E3F1E1"/>
          </w:tcPr>
          <w:p w:rsidR="00B94F7A" w:rsidRPr="003769E6" w:rsidRDefault="00B94F7A" w:rsidP="00B93E67">
            <w:pPr>
              <w:spacing w:after="0" w:line="276" w:lineRule="auto"/>
              <w:rPr>
                <w:sz w:val="16"/>
                <w:szCs w:val="16"/>
                <w:shd w:val="clear" w:color="auto" w:fill="FFFFFF"/>
              </w:rPr>
            </w:pP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Odział Przedszkolny </w:t>
            </w: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SP Lubczyno </w:t>
            </w:r>
          </w:p>
        </w:tc>
        <w:tc>
          <w:tcPr>
            <w:tcW w:w="904" w:type="dxa"/>
            <w:shd w:val="clear" w:color="auto" w:fill="E3F1E1"/>
          </w:tcPr>
          <w:p w:rsidR="00B94F7A" w:rsidRPr="003769E6" w:rsidRDefault="00B94F7A" w:rsidP="00B93E67">
            <w:pPr>
              <w:pStyle w:val="Nagwek4"/>
              <w:shd w:val="clear" w:color="auto" w:fill="F9F9F9"/>
              <w:spacing w:after="525" w:line="276" w:lineRule="auto"/>
              <w:jc w:val="center"/>
              <w:rPr>
                <w:rFonts w:ascii="Times New Roman" w:hAnsi="Times New Roman"/>
                <w:b w:val="0"/>
                <w:i w:val="0"/>
                <w:color w:val="auto"/>
                <w:sz w:val="16"/>
                <w:szCs w:val="16"/>
              </w:rPr>
            </w:pPr>
            <w:r w:rsidRPr="003769E6">
              <w:rPr>
                <w:rFonts w:ascii="Times New Roman" w:hAnsi="Times New Roman"/>
                <w:b w:val="0"/>
                <w:i w:val="0"/>
                <w:color w:val="auto"/>
                <w:sz w:val="16"/>
                <w:szCs w:val="16"/>
              </w:rPr>
              <w:t>Lubczyno 55</w:t>
            </w:r>
          </w:p>
        </w:tc>
        <w:tc>
          <w:tcPr>
            <w:tcW w:w="876" w:type="dxa"/>
            <w:shd w:val="clear" w:color="auto" w:fill="E3F1E1"/>
          </w:tcPr>
          <w:p w:rsidR="00B94F7A" w:rsidRPr="003769E6" w:rsidRDefault="00B94F7A" w:rsidP="00B93E67">
            <w:pPr>
              <w:pStyle w:val="Nagwek4"/>
              <w:shd w:val="clear" w:color="auto" w:fill="F9F9F9"/>
              <w:spacing w:after="525" w:line="276" w:lineRule="auto"/>
              <w:rPr>
                <w:rFonts w:ascii="Times New Roman" w:hAnsi="Times New Roman"/>
                <w:b w:val="0"/>
                <w:i w:val="0"/>
                <w:color w:val="auto"/>
                <w:sz w:val="16"/>
                <w:szCs w:val="16"/>
              </w:rPr>
            </w:pPr>
            <w:r w:rsidRPr="003769E6">
              <w:rPr>
                <w:rFonts w:ascii="Times New Roman" w:hAnsi="Times New Roman"/>
                <w:b w:val="0"/>
                <w:bCs/>
                <w:i w:val="0"/>
                <w:color w:val="auto"/>
                <w:sz w:val="16"/>
                <w:szCs w:val="16"/>
              </w:rPr>
              <w:t>95 7510106</w:t>
            </w:r>
          </w:p>
        </w:tc>
        <w:tc>
          <w:tcPr>
            <w:tcW w:w="2354" w:type="dxa"/>
            <w:shd w:val="clear" w:color="auto" w:fill="E3F1E1"/>
          </w:tcPr>
          <w:p w:rsidR="00B94F7A" w:rsidRPr="003769E6" w:rsidRDefault="00B94F7A" w:rsidP="00B93E67">
            <w:pPr>
              <w:spacing w:after="0" w:line="276" w:lineRule="auto"/>
              <w:jc w:val="both"/>
              <w:rPr>
                <w:sz w:val="16"/>
                <w:szCs w:val="16"/>
              </w:rPr>
            </w:pPr>
            <w:r w:rsidRPr="003769E6">
              <w:rPr>
                <w:sz w:val="16"/>
                <w:szCs w:val="16"/>
              </w:rPr>
              <w:t>www.splubczyna.pl</w:t>
            </w:r>
          </w:p>
        </w:tc>
        <w:tc>
          <w:tcPr>
            <w:tcW w:w="2455" w:type="dxa"/>
            <w:shd w:val="clear" w:color="auto" w:fill="E3F1E1"/>
          </w:tcPr>
          <w:p w:rsidR="00B94F7A" w:rsidRPr="003769E6" w:rsidRDefault="003D163B" w:rsidP="00B93E67">
            <w:pPr>
              <w:pStyle w:val="Nagwek4"/>
              <w:shd w:val="clear" w:color="auto" w:fill="F9F9F9"/>
              <w:spacing w:after="525" w:line="276" w:lineRule="auto"/>
              <w:rPr>
                <w:rFonts w:ascii="Times New Roman" w:hAnsi="Times New Roman"/>
                <w:b w:val="0"/>
                <w:bCs/>
                <w:i w:val="0"/>
                <w:color w:val="auto"/>
                <w:sz w:val="16"/>
                <w:szCs w:val="16"/>
              </w:rPr>
            </w:pPr>
            <w:hyperlink r:id="rId30" w:history="1">
              <w:r w:rsidR="00B94F7A" w:rsidRPr="003769E6">
                <w:rPr>
                  <w:rStyle w:val="Hipercze"/>
                  <w:rFonts w:ascii="Times New Roman" w:hAnsi="Times New Roman"/>
                  <w:b w:val="0"/>
                  <w:bCs/>
                  <w:i w:val="0"/>
                  <w:color w:val="auto"/>
                  <w:sz w:val="16"/>
                  <w:szCs w:val="16"/>
                </w:rPr>
                <w:t>sekretariat@lubczyna.pl</w:t>
              </w:r>
            </w:hyperlink>
          </w:p>
          <w:p w:rsidR="00B94F7A" w:rsidRPr="003769E6" w:rsidRDefault="00B94F7A" w:rsidP="00B93E67">
            <w:pPr>
              <w:spacing w:after="0" w:line="276" w:lineRule="auto"/>
              <w:jc w:val="both"/>
              <w:rPr>
                <w:sz w:val="16"/>
                <w:szCs w:val="16"/>
              </w:rPr>
            </w:pPr>
          </w:p>
        </w:tc>
      </w:tr>
      <w:tr w:rsidR="00B03F0E" w:rsidRPr="003769E6" w:rsidTr="00B03F0E">
        <w:trPr>
          <w:trHeight w:val="384"/>
        </w:trPr>
        <w:tc>
          <w:tcPr>
            <w:tcW w:w="438" w:type="dxa"/>
            <w:shd w:val="clear" w:color="auto" w:fill="auto"/>
          </w:tcPr>
          <w:p w:rsidR="00B94F7A" w:rsidRPr="003769E6" w:rsidRDefault="00B94F7A" w:rsidP="00B93E67">
            <w:pPr>
              <w:spacing w:after="0" w:line="276" w:lineRule="auto"/>
              <w:jc w:val="both"/>
              <w:rPr>
                <w:b/>
                <w:bCs/>
                <w:sz w:val="16"/>
                <w:szCs w:val="16"/>
              </w:rPr>
            </w:pPr>
            <w:r w:rsidRPr="003769E6">
              <w:rPr>
                <w:b/>
                <w:bCs/>
                <w:sz w:val="16"/>
                <w:szCs w:val="16"/>
              </w:rPr>
              <w:t>4.</w:t>
            </w:r>
          </w:p>
        </w:tc>
        <w:tc>
          <w:tcPr>
            <w:tcW w:w="1249" w:type="dxa"/>
            <w:shd w:val="clear" w:color="auto" w:fill="auto"/>
          </w:tcPr>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Odział Przedszkolny </w:t>
            </w: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SP Jeniniec </w:t>
            </w:r>
          </w:p>
        </w:tc>
        <w:tc>
          <w:tcPr>
            <w:tcW w:w="904" w:type="dxa"/>
            <w:shd w:val="clear" w:color="auto" w:fill="auto"/>
          </w:tcPr>
          <w:p w:rsidR="00B94F7A" w:rsidRPr="003769E6" w:rsidRDefault="00B94F7A" w:rsidP="00B93E67">
            <w:pPr>
              <w:spacing w:after="0" w:line="276" w:lineRule="auto"/>
              <w:jc w:val="center"/>
              <w:rPr>
                <w:sz w:val="16"/>
                <w:szCs w:val="16"/>
              </w:rPr>
            </w:pPr>
            <w:r w:rsidRPr="003769E6">
              <w:rPr>
                <w:sz w:val="16"/>
                <w:szCs w:val="16"/>
              </w:rPr>
              <w:t>Jeniniec 8 A</w:t>
            </w:r>
          </w:p>
        </w:tc>
        <w:tc>
          <w:tcPr>
            <w:tcW w:w="876" w:type="dxa"/>
            <w:shd w:val="clear" w:color="auto" w:fill="auto"/>
          </w:tcPr>
          <w:p w:rsidR="00B94F7A" w:rsidRPr="003769E6" w:rsidRDefault="00B94F7A" w:rsidP="00B93E67">
            <w:pPr>
              <w:spacing w:after="0" w:line="276" w:lineRule="auto"/>
              <w:ind w:left="47"/>
              <w:jc w:val="both"/>
              <w:rPr>
                <w:sz w:val="16"/>
                <w:szCs w:val="16"/>
              </w:rPr>
            </w:pPr>
            <w:r w:rsidRPr="003769E6">
              <w:rPr>
                <w:sz w:val="16"/>
                <w:szCs w:val="16"/>
                <w:shd w:val="clear" w:color="auto" w:fill="FFFFFF"/>
              </w:rPr>
              <w:t>95 7510043</w:t>
            </w:r>
          </w:p>
        </w:tc>
        <w:tc>
          <w:tcPr>
            <w:tcW w:w="2354" w:type="dxa"/>
            <w:shd w:val="clear" w:color="auto" w:fill="auto"/>
          </w:tcPr>
          <w:p w:rsidR="00B94F7A" w:rsidRPr="003769E6" w:rsidRDefault="00B94F7A" w:rsidP="00B93E67">
            <w:pPr>
              <w:spacing w:after="0" w:line="276" w:lineRule="auto"/>
              <w:jc w:val="both"/>
              <w:rPr>
                <w:sz w:val="16"/>
                <w:szCs w:val="16"/>
              </w:rPr>
            </w:pPr>
            <w:r w:rsidRPr="003769E6">
              <w:rPr>
                <w:sz w:val="16"/>
                <w:szCs w:val="16"/>
              </w:rPr>
              <w:t>www.facebook.com/Szko%C5%82a-Podstawowa-w-Jeni%C5%84cu-2095963740716601/</w:t>
            </w:r>
          </w:p>
        </w:tc>
        <w:tc>
          <w:tcPr>
            <w:tcW w:w="2455" w:type="dxa"/>
            <w:shd w:val="clear" w:color="auto" w:fill="auto"/>
          </w:tcPr>
          <w:p w:rsidR="00B94F7A" w:rsidRPr="003769E6" w:rsidRDefault="00B94F7A" w:rsidP="00B93E67">
            <w:pPr>
              <w:spacing w:after="0" w:line="276" w:lineRule="auto"/>
              <w:jc w:val="both"/>
              <w:rPr>
                <w:sz w:val="16"/>
                <w:szCs w:val="16"/>
              </w:rPr>
            </w:pPr>
            <w:r w:rsidRPr="003769E6">
              <w:rPr>
                <w:sz w:val="16"/>
                <w:szCs w:val="16"/>
              </w:rPr>
              <w:t>sekretariat@spjeniniec.pl</w:t>
            </w:r>
          </w:p>
        </w:tc>
      </w:tr>
      <w:tr w:rsidR="00B03F0E" w:rsidRPr="003769E6" w:rsidTr="00B03F0E">
        <w:trPr>
          <w:trHeight w:val="384"/>
        </w:trPr>
        <w:tc>
          <w:tcPr>
            <w:tcW w:w="438" w:type="dxa"/>
            <w:shd w:val="clear" w:color="auto" w:fill="E3F1E1"/>
          </w:tcPr>
          <w:p w:rsidR="00B94F7A" w:rsidRPr="003769E6" w:rsidRDefault="00B94F7A" w:rsidP="00B93E67">
            <w:pPr>
              <w:spacing w:after="0" w:line="276" w:lineRule="auto"/>
              <w:jc w:val="both"/>
              <w:rPr>
                <w:b/>
                <w:bCs/>
                <w:sz w:val="16"/>
                <w:szCs w:val="16"/>
              </w:rPr>
            </w:pPr>
            <w:r w:rsidRPr="003769E6">
              <w:rPr>
                <w:b/>
                <w:bCs/>
                <w:sz w:val="16"/>
                <w:szCs w:val="16"/>
              </w:rPr>
              <w:t>5.</w:t>
            </w:r>
          </w:p>
        </w:tc>
        <w:tc>
          <w:tcPr>
            <w:tcW w:w="1249" w:type="dxa"/>
            <w:shd w:val="clear" w:color="auto" w:fill="E3F1E1"/>
          </w:tcPr>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Odział Przedszkolny </w:t>
            </w: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SP Bogdaniec </w:t>
            </w:r>
          </w:p>
        </w:tc>
        <w:tc>
          <w:tcPr>
            <w:tcW w:w="904" w:type="dxa"/>
            <w:shd w:val="clear" w:color="auto" w:fill="E3F1E1"/>
          </w:tcPr>
          <w:p w:rsidR="00B94F7A" w:rsidRPr="003769E6" w:rsidRDefault="00B94F7A" w:rsidP="00B93E67">
            <w:pPr>
              <w:spacing w:after="0" w:line="276" w:lineRule="auto"/>
              <w:jc w:val="both"/>
              <w:rPr>
                <w:sz w:val="16"/>
                <w:szCs w:val="16"/>
              </w:rPr>
            </w:pPr>
            <w:r w:rsidRPr="003769E6">
              <w:rPr>
                <w:sz w:val="16"/>
                <w:szCs w:val="16"/>
              </w:rPr>
              <w:t>ul. Pocztowa 7 Bogdaniec</w:t>
            </w:r>
          </w:p>
        </w:tc>
        <w:tc>
          <w:tcPr>
            <w:tcW w:w="876" w:type="dxa"/>
            <w:shd w:val="clear" w:color="auto" w:fill="E3F1E1"/>
          </w:tcPr>
          <w:p w:rsidR="00B94F7A" w:rsidRPr="003769E6" w:rsidRDefault="00B94F7A" w:rsidP="00B93E67">
            <w:pPr>
              <w:spacing w:after="0" w:line="276" w:lineRule="auto"/>
              <w:ind w:left="47"/>
              <w:jc w:val="both"/>
              <w:rPr>
                <w:sz w:val="16"/>
                <w:szCs w:val="16"/>
              </w:rPr>
            </w:pPr>
            <w:r w:rsidRPr="003769E6">
              <w:rPr>
                <w:sz w:val="16"/>
                <w:szCs w:val="16"/>
                <w:shd w:val="clear" w:color="auto" w:fill="FFFFFF"/>
              </w:rPr>
              <w:t>95 7510041</w:t>
            </w:r>
          </w:p>
        </w:tc>
        <w:tc>
          <w:tcPr>
            <w:tcW w:w="2354" w:type="dxa"/>
            <w:shd w:val="clear" w:color="auto" w:fill="E3F1E1"/>
          </w:tcPr>
          <w:p w:rsidR="00B94F7A" w:rsidRPr="003769E6" w:rsidRDefault="00B94F7A" w:rsidP="00B93E67">
            <w:pPr>
              <w:spacing w:after="0" w:line="276" w:lineRule="auto"/>
              <w:jc w:val="both"/>
              <w:rPr>
                <w:sz w:val="16"/>
                <w:szCs w:val="16"/>
              </w:rPr>
            </w:pPr>
            <w:r w:rsidRPr="003769E6">
              <w:rPr>
                <w:sz w:val="16"/>
                <w:szCs w:val="16"/>
              </w:rPr>
              <w:t>www.zsz-bogdaniec.edu.pl</w:t>
            </w:r>
          </w:p>
        </w:tc>
        <w:tc>
          <w:tcPr>
            <w:tcW w:w="2455" w:type="dxa"/>
            <w:shd w:val="clear" w:color="auto" w:fill="E3F1E1"/>
          </w:tcPr>
          <w:p w:rsidR="00B94F7A" w:rsidRPr="003769E6" w:rsidRDefault="00B94F7A" w:rsidP="00B93E67">
            <w:pPr>
              <w:spacing w:after="0" w:line="276" w:lineRule="auto"/>
              <w:jc w:val="both"/>
              <w:rPr>
                <w:sz w:val="16"/>
                <w:szCs w:val="16"/>
              </w:rPr>
            </w:pPr>
            <w:r w:rsidRPr="003769E6">
              <w:rPr>
                <w:sz w:val="16"/>
                <w:szCs w:val="16"/>
                <w:shd w:val="clear" w:color="auto" w:fill="FFFFFF"/>
              </w:rPr>
              <w:t> </w:t>
            </w:r>
            <w:hyperlink r:id="rId31" w:history="1">
              <w:r w:rsidRPr="003769E6">
                <w:rPr>
                  <w:rStyle w:val="Hipercze"/>
                  <w:color w:val="auto"/>
                  <w:sz w:val="16"/>
                  <w:szCs w:val="16"/>
                  <w:shd w:val="clear" w:color="auto" w:fill="FFFFFF"/>
                </w:rPr>
                <w:t>zsbsekretariat@onet.pl</w:t>
              </w:r>
            </w:hyperlink>
          </w:p>
        </w:tc>
      </w:tr>
      <w:tr w:rsidR="00B03F0E" w:rsidRPr="003769E6" w:rsidTr="00B03F0E">
        <w:trPr>
          <w:trHeight w:val="384"/>
        </w:trPr>
        <w:tc>
          <w:tcPr>
            <w:tcW w:w="438" w:type="dxa"/>
            <w:shd w:val="clear" w:color="auto" w:fill="auto"/>
          </w:tcPr>
          <w:p w:rsidR="00B94F7A" w:rsidRPr="003769E6" w:rsidRDefault="00B94F7A" w:rsidP="00B93E67">
            <w:pPr>
              <w:spacing w:after="0" w:line="276" w:lineRule="auto"/>
              <w:jc w:val="both"/>
              <w:rPr>
                <w:b/>
                <w:bCs/>
                <w:sz w:val="16"/>
                <w:szCs w:val="16"/>
              </w:rPr>
            </w:pPr>
            <w:r w:rsidRPr="003769E6">
              <w:rPr>
                <w:b/>
                <w:bCs/>
                <w:sz w:val="16"/>
                <w:szCs w:val="16"/>
              </w:rPr>
              <w:t>6.</w:t>
            </w:r>
          </w:p>
        </w:tc>
        <w:tc>
          <w:tcPr>
            <w:tcW w:w="1249" w:type="dxa"/>
            <w:shd w:val="clear" w:color="auto" w:fill="auto"/>
          </w:tcPr>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Odział Przedszkolny </w:t>
            </w:r>
          </w:p>
          <w:p w:rsidR="00B94F7A" w:rsidRPr="003769E6" w:rsidRDefault="00B94F7A" w:rsidP="00B93E67">
            <w:pPr>
              <w:spacing w:after="0" w:line="276" w:lineRule="auto"/>
              <w:rPr>
                <w:sz w:val="16"/>
                <w:szCs w:val="16"/>
                <w:shd w:val="clear" w:color="auto" w:fill="FFFFFF"/>
              </w:rPr>
            </w:pPr>
            <w:r w:rsidRPr="003769E6">
              <w:rPr>
                <w:sz w:val="16"/>
                <w:szCs w:val="16"/>
                <w:shd w:val="clear" w:color="auto" w:fill="FFFFFF"/>
              </w:rPr>
              <w:t xml:space="preserve">SP Jenin </w:t>
            </w:r>
          </w:p>
        </w:tc>
        <w:tc>
          <w:tcPr>
            <w:tcW w:w="904" w:type="dxa"/>
            <w:shd w:val="clear" w:color="auto" w:fill="auto"/>
          </w:tcPr>
          <w:p w:rsidR="00B94F7A" w:rsidRPr="003769E6" w:rsidRDefault="00B94F7A" w:rsidP="00B93E67">
            <w:pPr>
              <w:spacing w:after="0" w:line="276" w:lineRule="auto"/>
              <w:jc w:val="both"/>
              <w:rPr>
                <w:sz w:val="16"/>
                <w:szCs w:val="16"/>
                <w:shd w:val="clear" w:color="auto" w:fill="FFFFFF"/>
              </w:rPr>
            </w:pPr>
            <w:r w:rsidRPr="003769E6">
              <w:rPr>
                <w:sz w:val="16"/>
                <w:szCs w:val="16"/>
                <w:shd w:val="clear" w:color="auto" w:fill="FFFFFF"/>
              </w:rPr>
              <w:t>ul. Lipowa 1</w:t>
            </w:r>
          </w:p>
          <w:p w:rsidR="00B94F7A" w:rsidRPr="003769E6" w:rsidRDefault="00B94F7A" w:rsidP="00B93E67">
            <w:pPr>
              <w:spacing w:after="0" w:line="276" w:lineRule="auto"/>
              <w:jc w:val="both"/>
              <w:rPr>
                <w:sz w:val="16"/>
                <w:szCs w:val="16"/>
              </w:rPr>
            </w:pPr>
            <w:r w:rsidRPr="003769E6">
              <w:rPr>
                <w:sz w:val="16"/>
                <w:szCs w:val="16"/>
                <w:shd w:val="clear" w:color="auto" w:fill="FFFFFF"/>
              </w:rPr>
              <w:t>Jenin</w:t>
            </w:r>
          </w:p>
        </w:tc>
        <w:tc>
          <w:tcPr>
            <w:tcW w:w="876" w:type="dxa"/>
            <w:shd w:val="clear" w:color="auto" w:fill="auto"/>
          </w:tcPr>
          <w:p w:rsidR="00B94F7A" w:rsidRPr="003769E6" w:rsidRDefault="00B94F7A" w:rsidP="00B93E67">
            <w:pPr>
              <w:spacing w:after="0" w:line="276" w:lineRule="auto"/>
              <w:ind w:left="47"/>
              <w:jc w:val="both"/>
              <w:rPr>
                <w:sz w:val="16"/>
                <w:szCs w:val="16"/>
              </w:rPr>
            </w:pPr>
            <w:r w:rsidRPr="003769E6">
              <w:rPr>
                <w:sz w:val="16"/>
                <w:szCs w:val="16"/>
                <w:shd w:val="clear" w:color="auto" w:fill="FFFFFF"/>
              </w:rPr>
              <w:t>95 7510039</w:t>
            </w:r>
            <w:r w:rsidRPr="003769E6">
              <w:rPr>
                <w:sz w:val="16"/>
                <w:szCs w:val="16"/>
              </w:rPr>
              <w:br/>
            </w:r>
          </w:p>
        </w:tc>
        <w:tc>
          <w:tcPr>
            <w:tcW w:w="2354" w:type="dxa"/>
            <w:shd w:val="clear" w:color="auto" w:fill="auto"/>
          </w:tcPr>
          <w:p w:rsidR="00B94F7A" w:rsidRPr="003769E6" w:rsidRDefault="00B94F7A" w:rsidP="00B93E67">
            <w:pPr>
              <w:spacing w:after="0" w:line="276" w:lineRule="auto"/>
              <w:jc w:val="both"/>
              <w:rPr>
                <w:sz w:val="16"/>
                <w:szCs w:val="16"/>
              </w:rPr>
            </w:pPr>
            <w:r w:rsidRPr="003769E6">
              <w:rPr>
                <w:sz w:val="16"/>
                <w:szCs w:val="16"/>
              </w:rPr>
              <w:t>www.spjenin.edupage.org</w:t>
            </w:r>
          </w:p>
          <w:p w:rsidR="00B94F7A" w:rsidRPr="003769E6" w:rsidRDefault="00B94F7A" w:rsidP="00B93E67">
            <w:pPr>
              <w:spacing w:after="0" w:line="276" w:lineRule="auto"/>
              <w:jc w:val="both"/>
              <w:rPr>
                <w:sz w:val="16"/>
                <w:szCs w:val="16"/>
              </w:rPr>
            </w:pPr>
          </w:p>
        </w:tc>
        <w:tc>
          <w:tcPr>
            <w:tcW w:w="2455" w:type="dxa"/>
            <w:shd w:val="clear" w:color="auto" w:fill="auto"/>
          </w:tcPr>
          <w:p w:rsidR="00B94F7A" w:rsidRPr="003769E6" w:rsidRDefault="00B94F7A" w:rsidP="00B93E67">
            <w:pPr>
              <w:shd w:val="clear" w:color="auto" w:fill="FFFFFF"/>
              <w:spacing w:after="0" w:line="276" w:lineRule="auto"/>
              <w:textAlignment w:val="top"/>
              <w:rPr>
                <w:sz w:val="16"/>
                <w:szCs w:val="16"/>
              </w:rPr>
            </w:pPr>
            <w:r w:rsidRPr="003769E6">
              <w:rPr>
                <w:sz w:val="16"/>
                <w:szCs w:val="16"/>
              </w:rPr>
              <w:t>sekretariat@spjenin.pl</w:t>
            </w:r>
          </w:p>
        </w:tc>
      </w:tr>
      <w:tr w:rsidR="00B03F0E" w:rsidRPr="003769E6" w:rsidTr="00B03F0E">
        <w:trPr>
          <w:trHeight w:val="384"/>
        </w:trPr>
        <w:tc>
          <w:tcPr>
            <w:tcW w:w="438" w:type="dxa"/>
            <w:shd w:val="clear" w:color="auto" w:fill="auto"/>
          </w:tcPr>
          <w:p w:rsidR="007A6392" w:rsidRPr="003769E6" w:rsidRDefault="007A6392" w:rsidP="00B93E67">
            <w:pPr>
              <w:spacing w:after="0" w:line="276" w:lineRule="auto"/>
              <w:jc w:val="both"/>
              <w:rPr>
                <w:b/>
                <w:bCs/>
                <w:sz w:val="16"/>
                <w:szCs w:val="16"/>
              </w:rPr>
            </w:pPr>
            <w:r w:rsidRPr="003769E6">
              <w:rPr>
                <w:b/>
                <w:bCs/>
                <w:sz w:val="16"/>
                <w:szCs w:val="16"/>
              </w:rPr>
              <w:t>7.</w:t>
            </w:r>
          </w:p>
        </w:tc>
        <w:tc>
          <w:tcPr>
            <w:tcW w:w="1249" w:type="dxa"/>
            <w:shd w:val="clear" w:color="auto" w:fill="auto"/>
          </w:tcPr>
          <w:p w:rsidR="007A6392" w:rsidRPr="003769E6" w:rsidRDefault="007A6392" w:rsidP="00B93E67">
            <w:pPr>
              <w:spacing w:after="0" w:line="276" w:lineRule="auto"/>
              <w:rPr>
                <w:sz w:val="16"/>
                <w:szCs w:val="16"/>
                <w:shd w:val="clear" w:color="auto" w:fill="FFFFFF"/>
              </w:rPr>
            </w:pPr>
            <w:r w:rsidRPr="003769E6">
              <w:rPr>
                <w:sz w:val="16"/>
                <w:szCs w:val="16"/>
                <w:shd w:val="clear" w:color="auto" w:fill="FFFFFF"/>
              </w:rPr>
              <w:t>Niepubliczne Przedszkole „Kraina Dzieciństwa”                                        w Łupowie</w:t>
            </w:r>
          </w:p>
        </w:tc>
        <w:tc>
          <w:tcPr>
            <w:tcW w:w="904" w:type="dxa"/>
            <w:shd w:val="clear" w:color="auto" w:fill="auto"/>
          </w:tcPr>
          <w:p w:rsidR="007A6392" w:rsidRPr="003769E6" w:rsidRDefault="007A6392" w:rsidP="007A6392">
            <w:pPr>
              <w:spacing w:after="0" w:line="276" w:lineRule="auto"/>
              <w:jc w:val="both"/>
              <w:rPr>
                <w:sz w:val="16"/>
                <w:szCs w:val="16"/>
                <w:shd w:val="clear" w:color="auto" w:fill="FFFFFF"/>
              </w:rPr>
            </w:pPr>
            <w:r w:rsidRPr="003769E6">
              <w:rPr>
                <w:sz w:val="16"/>
                <w:szCs w:val="16"/>
                <w:shd w:val="clear" w:color="auto" w:fill="FFFFFF"/>
              </w:rPr>
              <w:t xml:space="preserve">ul. Lipowa 12, Jenin </w:t>
            </w:r>
          </w:p>
        </w:tc>
        <w:tc>
          <w:tcPr>
            <w:tcW w:w="876" w:type="dxa"/>
            <w:shd w:val="clear" w:color="auto" w:fill="auto"/>
          </w:tcPr>
          <w:p w:rsidR="007A6392" w:rsidRPr="003769E6" w:rsidRDefault="007A6392" w:rsidP="00B93E67">
            <w:pPr>
              <w:spacing w:after="0" w:line="276" w:lineRule="auto"/>
              <w:ind w:left="47"/>
              <w:jc w:val="both"/>
              <w:rPr>
                <w:sz w:val="16"/>
                <w:szCs w:val="16"/>
                <w:shd w:val="clear" w:color="auto" w:fill="FFFFFF"/>
              </w:rPr>
            </w:pPr>
          </w:p>
        </w:tc>
        <w:tc>
          <w:tcPr>
            <w:tcW w:w="2354" w:type="dxa"/>
            <w:shd w:val="clear" w:color="auto" w:fill="auto"/>
          </w:tcPr>
          <w:p w:rsidR="007A6392" w:rsidRPr="003769E6" w:rsidRDefault="007A6392" w:rsidP="00B93E67">
            <w:pPr>
              <w:spacing w:after="0" w:line="276" w:lineRule="auto"/>
              <w:jc w:val="both"/>
              <w:rPr>
                <w:sz w:val="16"/>
                <w:szCs w:val="16"/>
              </w:rPr>
            </w:pPr>
            <w:r w:rsidRPr="003769E6">
              <w:rPr>
                <w:sz w:val="16"/>
                <w:szCs w:val="16"/>
              </w:rPr>
              <w:t>www/krainadziecinstwa.pl/</w:t>
            </w:r>
          </w:p>
        </w:tc>
        <w:tc>
          <w:tcPr>
            <w:tcW w:w="2455" w:type="dxa"/>
            <w:shd w:val="clear" w:color="auto" w:fill="auto"/>
          </w:tcPr>
          <w:p w:rsidR="007A6392" w:rsidRPr="003769E6" w:rsidRDefault="00FD6095" w:rsidP="00FD6095">
            <w:pPr>
              <w:shd w:val="clear" w:color="auto" w:fill="FFFFFF"/>
              <w:spacing w:after="0" w:line="276" w:lineRule="auto"/>
              <w:textAlignment w:val="top"/>
              <w:rPr>
                <w:sz w:val="16"/>
                <w:szCs w:val="16"/>
              </w:rPr>
            </w:pPr>
            <w:r w:rsidRPr="003769E6">
              <w:rPr>
                <w:sz w:val="16"/>
                <w:szCs w:val="16"/>
              </w:rPr>
              <w:t xml:space="preserve">krainadziecinstwa.lupowo@gmail.com </w:t>
            </w:r>
          </w:p>
        </w:tc>
      </w:tr>
    </w:tbl>
    <w:p w:rsidR="00D678EF" w:rsidRPr="003769E6" w:rsidRDefault="00D678EF" w:rsidP="00B93E67">
      <w:pPr>
        <w:spacing w:after="0" w:line="276" w:lineRule="auto"/>
        <w:jc w:val="both"/>
        <w:rPr>
          <w:sz w:val="16"/>
        </w:rPr>
      </w:pPr>
      <w:r w:rsidRPr="003769E6">
        <w:rPr>
          <w:sz w:val="16"/>
        </w:rPr>
        <w:t>* Link do strony nie działa</w:t>
      </w:r>
    </w:p>
    <w:p w:rsidR="00D678EF" w:rsidRPr="003769E6" w:rsidRDefault="00D678EF" w:rsidP="00B93E67">
      <w:pPr>
        <w:spacing w:after="0" w:line="276" w:lineRule="auto"/>
        <w:jc w:val="both"/>
        <w:rPr>
          <w:i/>
          <w:sz w:val="20"/>
          <w:lang w:val="en-US"/>
        </w:rPr>
      </w:pPr>
      <w:proofErr w:type="spellStart"/>
      <w:r w:rsidRPr="003769E6">
        <w:rPr>
          <w:i/>
          <w:sz w:val="20"/>
          <w:lang w:val="en-US"/>
        </w:rPr>
        <w:t>Źródło</w:t>
      </w:r>
      <w:proofErr w:type="spellEnd"/>
      <w:r w:rsidRPr="003769E6">
        <w:rPr>
          <w:i/>
          <w:sz w:val="20"/>
          <w:lang w:val="en-US"/>
        </w:rPr>
        <w:t xml:space="preserve">: Portal </w:t>
      </w:r>
      <w:proofErr w:type="spellStart"/>
      <w:r w:rsidRPr="003769E6">
        <w:rPr>
          <w:i/>
          <w:sz w:val="20"/>
          <w:lang w:val="en-US"/>
        </w:rPr>
        <w:t>Eduranking</w:t>
      </w:r>
      <w:proofErr w:type="spellEnd"/>
      <w:r w:rsidRPr="003769E6">
        <w:rPr>
          <w:i/>
          <w:sz w:val="20"/>
          <w:lang w:val="en-US"/>
        </w:rPr>
        <w:t xml:space="preserve">: </w:t>
      </w:r>
      <w:hyperlink r:id="rId32" w:history="1">
        <w:r w:rsidRPr="003769E6">
          <w:rPr>
            <w:rStyle w:val="Hipercze"/>
            <w:i/>
            <w:color w:val="auto"/>
            <w:sz w:val="20"/>
            <w:lang w:val="en-US"/>
          </w:rPr>
          <w:t>www.eduranking.pl/szkoly-bogdaniec-powiat-gorzowski/</w:t>
        </w:r>
      </w:hyperlink>
    </w:p>
    <w:p w:rsidR="00D678EF" w:rsidRPr="003769E6" w:rsidRDefault="00B94F7A" w:rsidP="00B93E67">
      <w:pPr>
        <w:spacing w:line="276" w:lineRule="auto"/>
        <w:ind w:firstLine="720"/>
        <w:jc w:val="both"/>
      </w:pPr>
      <w:r w:rsidRPr="003769E6">
        <w:t>Wydatki na</w:t>
      </w:r>
      <w:r w:rsidR="00D678EF" w:rsidRPr="003769E6">
        <w:t xml:space="preserve"> oświatę w 2019 roku stanowiły 31,18% budżetu </w:t>
      </w:r>
      <w:r w:rsidR="001B08CC">
        <w:t>Gminy</w:t>
      </w:r>
      <w:r w:rsidR="00D678EF" w:rsidRPr="003769E6">
        <w:t xml:space="preserve"> </w:t>
      </w:r>
      <w:r w:rsidRPr="003769E6">
        <w:br/>
      </w:r>
      <w:r w:rsidR="00D678EF" w:rsidRPr="003769E6">
        <w:t xml:space="preserve">i zamknęły </w:t>
      </w:r>
      <w:r w:rsidRPr="003769E6">
        <w:t>się kwotą</w:t>
      </w:r>
      <w:r w:rsidR="00D678EF" w:rsidRPr="003769E6">
        <w:t xml:space="preserve"> 10 646 799,42 PLN. </w:t>
      </w:r>
    </w:p>
    <w:p w:rsidR="00D678EF" w:rsidRPr="003769E6" w:rsidRDefault="00FD6095" w:rsidP="00FD6095">
      <w:pPr>
        <w:pStyle w:val="Nagwek2"/>
        <w:rPr>
          <w:color w:val="auto"/>
          <w:sz w:val="24"/>
        </w:rPr>
      </w:pPr>
      <w:bookmarkStart w:id="58" w:name="_Toc69300172"/>
      <w:r w:rsidRPr="003769E6">
        <w:rPr>
          <w:color w:val="auto"/>
          <w:sz w:val="24"/>
        </w:rPr>
        <w:lastRenderedPageBreak/>
        <w:t>3.</w:t>
      </w:r>
      <w:r w:rsidR="002239A3">
        <w:rPr>
          <w:color w:val="auto"/>
          <w:sz w:val="24"/>
        </w:rPr>
        <w:t>8</w:t>
      </w:r>
      <w:r w:rsidR="00E4032C" w:rsidRPr="003769E6">
        <w:rPr>
          <w:color w:val="auto"/>
          <w:sz w:val="24"/>
        </w:rPr>
        <w:t xml:space="preserve">. </w:t>
      </w:r>
      <w:r w:rsidR="00145537" w:rsidRPr="003769E6">
        <w:rPr>
          <w:color w:val="auto"/>
          <w:sz w:val="24"/>
        </w:rPr>
        <w:t>Kultura, sport i rekreacja</w:t>
      </w:r>
      <w:bookmarkEnd w:id="58"/>
    </w:p>
    <w:p w:rsidR="00D678EF" w:rsidRPr="003769E6" w:rsidRDefault="00D678EF" w:rsidP="00B93E67">
      <w:pPr>
        <w:spacing w:line="276" w:lineRule="auto"/>
        <w:ind w:firstLine="720"/>
        <w:jc w:val="both"/>
      </w:pPr>
      <w:r w:rsidRPr="003769E6">
        <w:t>Według danych z 2019</w:t>
      </w:r>
      <w:r w:rsidR="00D64D21" w:rsidRPr="003769E6">
        <w:t xml:space="preserve"> w gminie Bogdaniec działała </w:t>
      </w:r>
      <w:r w:rsidR="0071204D" w:rsidRPr="003769E6">
        <w:t>jedna Biblioteka</w:t>
      </w:r>
      <w:r w:rsidR="00D64D21" w:rsidRPr="003769E6">
        <w:t xml:space="preserve"> P</w:t>
      </w:r>
      <w:r w:rsidRPr="003769E6">
        <w:t>ubliczna posiadająca księgozbiór liczący 13</w:t>
      </w:r>
      <w:r w:rsidR="0071204D" w:rsidRPr="003769E6">
        <w:t xml:space="preserve"> </w:t>
      </w:r>
      <w:r w:rsidRPr="003769E6">
        <w:t>254 wolumeny</w:t>
      </w:r>
      <w:r w:rsidRPr="003769E6">
        <w:rPr>
          <w:rStyle w:val="Odwoanieprzypisudolnego"/>
        </w:rPr>
        <w:footnoteReference w:id="17"/>
      </w:r>
      <w:r w:rsidRPr="003769E6">
        <w:t xml:space="preserve">. </w:t>
      </w:r>
      <w:r w:rsidR="0071204D" w:rsidRPr="003769E6">
        <w:br/>
      </w:r>
      <w:r w:rsidRPr="003769E6">
        <w:t xml:space="preserve">W 2019 </w:t>
      </w:r>
      <w:r w:rsidR="0071204D" w:rsidRPr="003769E6">
        <w:t>r. z</w:t>
      </w:r>
      <w:r w:rsidRPr="003769E6">
        <w:t xml:space="preserve"> zasobów biblioteki korzystało 448 czyt</w:t>
      </w:r>
      <w:r w:rsidR="00D64D21" w:rsidRPr="003769E6">
        <w:t>elników. W g</w:t>
      </w:r>
      <w:r w:rsidRPr="003769E6">
        <w:t>minnej Bibliotece Publicznej w 2019 r. zatrudnionych było 5 osób. Biblioteka posiada na stanie 13</w:t>
      </w:r>
      <w:r w:rsidR="0071204D" w:rsidRPr="003769E6">
        <w:t xml:space="preserve"> </w:t>
      </w:r>
      <w:r w:rsidRPr="003769E6">
        <w:t>532 pozycji książkowych. W stosunku do roku 2018 księgozbiór wzbogacił się o 597 nowych pozycji oraz 253 pozycji przekazanych w darze. Biblioteka dysponuje jednym z największych w powiecie gorzowskim zbiorów audiobooków w ilości 486 sztuk.</w:t>
      </w:r>
      <w:r w:rsidR="00BF7FAB" w:rsidRPr="003769E6">
        <w:t xml:space="preserve"> </w:t>
      </w:r>
      <w:r w:rsidRPr="003769E6">
        <w:t xml:space="preserve">Dla porównania w 2008 roku działała </w:t>
      </w:r>
      <w:r w:rsidR="00810150" w:rsidRPr="003769E6">
        <w:t>jedna</w:t>
      </w:r>
      <w:r w:rsidRPr="003769E6">
        <w:t xml:space="preserve"> biblioteka</w:t>
      </w:r>
      <w:r w:rsidR="00810150" w:rsidRPr="003769E6">
        <w:t xml:space="preserve">, która </w:t>
      </w:r>
      <w:r w:rsidR="0071204D" w:rsidRPr="003769E6">
        <w:t>posiadała księgozbiór</w:t>
      </w:r>
      <w:r w:rsidRPr="003769E6">
        <w:t xml:space="preserve"> liczący 5</w:t>
      </w:r>
      <w:r w:rsidR="00BF7FAB" w:rsidRPr="003769E6">
        <w:t>,</w:t>
      </w:r>
      <w:r w:rsidRPr="003769E6">
        <w:t xml:space="preserve"> 096 </w:t>
      </w:r>
      <w:r w:rsidR="00FD6095" w:rsidRPr="003769E6">
        <w:t>pozycji książkowych</w:t>
      </w:r>
      <w:r w:rsidRPr="003769E6">
        <w:t>.</w:t>
      </w:r>
    </w:p>
    <w:p w:rsidR="00D678EF" w:rsidRPr="003769E6" w:rsidRDefault="00D678EF" w:rsidP="00B93E67">
      <w:pPr>
        <w:spacing w:line="276" w:lineRule="auto"/>
        <w:ind w:firstLine="720"/>
        <w:jc w:val="both"/>
      </w:pPr>
      <w:r w:rsidRPr="003769E6">
        <w:t>Według danych bieżą</w:t>
      </w:r>
      <w:r w:rsidR="00810150" w:rsidRPr="003769E6">
        <w:t>cych w gminie Bogdaniec działa</w:t>
      </w:r>
      <w:r w:rsidRPr="003769E6">
        <w:t xml:space="preserve"> </w:t>
      </w:r>
      <w:r w:rsidR="00810150" w:rsidRPr="003769E6">
        <w:t>6</w:t>
      </w:r>
      <w:r w:rsidRPr="003769E6">
        <w:t xml:space="preserve"> klubów sportowych</w:t>
      </w:r>
      <w:r w:rsidR="00810150" w:rsidRPr="003769E6">
        <w:t>,</w:t>
      </w:r>
      <w:r w:rsidRPr="003769E6">
        <w:t xml:space="preserve"> zrzeszających 141 członków. Zarejestrowano 121 ćwiczących </w:t>
      </w:r>
      <w:r w:rsidR="00B93E67" w:rsidRPr="003769E6">
        <w:t>dorosłych: 111 mężczyzn i 10 kobiety.</w:t>
      </w:r>
      <w:r w:rsidR="00FD6095" w:rsidRPr="003769E6">
        <w:t xml:space="preserve"> Działa również jeden uczniowski klub sportowy.</w:t>
      </w:r>
      <w:r w:rsidR="00B93E67" w:rsidRPr="003769E6">
        <w:t xml:space="preserve"> </w:t>
      </w:r>
      <w:r w:rsidRPr="003769E6">
        <w:t>Aktywnych było 6 sekcji sportowych. Zajęcia sportowe prowadzone były przez trenera (3), instruktora sportowego (4) oraz inne osoby (1).</w:t>
      </w:r>
    </w:p>
    <w:p w:rsidR="00D678EF" w:rsidRPr="003769E6" w:rsidRDefault="00D678EF" w:rsidP="00B93E67">
      <w:pPr>
        <w:pStyle w:val="Akapitzlist"/>
        <w:numPr>
          <w:ilvl w:val="0"/>
          <w:numId w:val="73"/>
        </w:numPr>
        <w:spacing w:line="276" w:lineRule="auto"/>
        <w:ind w:left="284" w:hanging="284"/>
        <w:jc w:val="both"/>
      </w:pPr>
      <w:r w:rsidRPr="003769E6">
        <w:t xml:space="preserve">Klub Sportowy "Victoria" Stanowice, </w:t>
      </w:r>
    </w:p>
    <w:p w:rsidR="00D678EF" w:rsidRPr="003769E6" w:rsidRDefault="00D678EF" w:rsidP="00B93E67">
      <w:pPr>
        <w:pStyle w:val="Akapitzlist"/>
        <w:numPr>
          <w:ilvl w:val="0"/>
          <w:numId w:val="73"/>
        </w:numPr>
        <w:spacing w:line="276" w:lineRule="auto"/>
        <w:ind w:left="284" w:hanging="284"/>
        <w:jc w:val="both"/>
      </w:pPr>
      <w:r w:rsidRPr="003769E6">
        <w:t xml:space="preserve">Klub Sportowy "Warta -Jeżyki",  </w:t>
      </w:r>
    </w:p>
    <w:p w:rsidR="00D678EF" w:rsidRPr="003769E6" w:rsidRDefault="00D678EF" w:rsidP="00B93E67">
      <w:pPr>
        <w:pStyle w:val="Akapitzlist"/>
        <w:numPr>
          <w:ilvl w:val="0"/>
          <w:numId w:val="73"/>
        </w:numPr>
        <w:spacing w:line="276" w:lineRule="auto"/>
        <w:ind w:left="284" w:hanging="284"/>
        <w:jc w:val="both"/>
      </w:pPr>
      <w:r w:rsidRPr="003769E6">
        <w:t xml:space="preserve">Klub Sportowy "Zjednoczeni" Jeniniec, </w:t>
      </w:r>
    </w:p>
    <w:p w:rsidR="00D678EF" w:rsidRPr="003769E6" w:rsidRDefault="00D678EF" w:rsidP="00B93E67">
      <w:pPr>
        <w:pStyle w:val="Akapitzlist"/>
        <w:numPr>
          <w:ilvl w:val="0"/>
          <w:numId w:val="73"/>
        </w:numPr>
        <w:spacing w:line="276" w:lineRule="auto"/>
        <w:ind w:left="284" w:hanging="284"/>
        <w:jc w:val="both"/>
      </w:pPr>
      <w:r w:rsidRPr="003769E6">
        <w:t xml:space="preserve">Klub Piłkarski „GKP Bogdaniec”, </w:t>
      </w:r>
    </w:p>
    <w:p w:rsidR="00D678EF" w:rsidRPr="003769E6" w:rsidRDefault="00D678EF" w:rsidP="00B93E67">
      <w:pPr>
        <w:pStyle w:val="Akapitzlist"/>
        <w:numPr>
          <w:ilvl w:val="0"/>
          <w:numId w:val="73"/>
        </w:numPr>
        <w:spacing w:line="276" w:lineRule="auto"/>
        <w:ind w:left="284" w:hanging="284"/>
        <w:jc w:val="both"/>
      </w:pPr>
      <w:r w:rsidRPr="003769E6">
        <w:t xml:space="preserve">Klub Sportowy „ACTIVE LIFE” w Jeninie,  </w:t>
      </w:r>
    </w:p>
    <w:p w:rsidR="00D678EF" w:rsidRPr="003769E6" w:rsidRDefault="00D678EF" w:rsidP="00B93E67">
      <w:pPr>
        <w:pStyle w:val="Akapitzlist"/>
        <w:numPr>
          <w:ilvl w:val="0"/>
          <w:numId w:val="73"/>
        </w:numPr>
        <w:spacing w:line="276" w:lineRule="auto"/>
        <w:ind w:left="284" w:hanging="284"/>
        <w:jc w:val="both"/>
      </w:pPr>
      <w:r w:rsidRPr="003769E6">
        <w:t>Uczniowski Klub Sportowy "Bogdanka</w:t>
      </w:r>
      <w:r w:rsidR="00C86479" w:rsidRPr="003769E6">
        <w:t>”</w:t>
      </w:r>
      <w:r w:rsidR="00CA0C2F" w:rsidRPr="003769E6">
        <w:t>,</w:t>
      </w:r>
    </w:p>
    <w:p w:rsidR="00CA0C2F" w:rsidRPr="003769E6" w:rsidRDefault="00CA0C2F" w:rsidP="00B93E67">
      <w:pPr>
        <w:pStyle w:val="Akapitzlist"/>
        <w:numPr>
          <w:ilvl w:val="0"/>
          <w:numId w:val="73"/>
        </w:numPr>
        <w:spacing w:line="276" w:lineRule="auto"/>
        <w:ind w:left="284" w:hanging="284"/>
        <w:jc w:val="both"/>
      </w:pPr>
      <w:r w:rsidRPr="003769E6">
        <w:t>TKKF „ Zbyszko” w Bogdańcu</w:t>
      </w:r>
    </w:p>
    <w:p w:rsidR="00D678EF" w:rsidRPr="003769E6" w:rsidRDefault="001B08CC" w:rsidP="00B93E67">
      <w:pPr>
        <w:spacing w:line="276" w:lineRule="auto"/>
        <w:ind w:firstLine="720"/>
        <w:jc w:val="both"/>
      </w:pPr>
      <w:r>
        <w:t>Gmina</w:t>
      </w:r>
      <w:r w:rsidR="00D678EF" w:rsidRPr="003769E6">
        <w:t>, poza bieżącymi działaniami zakresie kultury i rekreacji, organizuje cykliczne i</w:t>
      </w:r>
      <w:r w:rsidR="00D64D21" w:rsidRPr="003769E6">
        <w:t>mprezy. Do najważniejszych należ</w:t>
      </w:r>
      <w:r w:rsidR="00D678EF" w:rsidRPr="003769E6">
        <w:t>ą:</w:t>
      </w:r>
    </w:p>
    <w:p w:rsidR="00D678EF" w:rsidRPr="003769E6" w:rsidRDefault="00D678EF" w:rsidP="00B93E67">
      <w:pPr>
        <w:pStyle w:val="Akapitzlist"/>
        <w:numPr>
          <w:ilvl w:val="0"/>
          <w:numId w:val="75"/>
        </w:numPr>
        <w:spacing w:line="276" w:lineRule="auto"/>
        <w:ind w:left="284" w:hanging="284"/>
        <w:jc w:val="both"/>
      </w:pPr>
      <w:r w:rsidRPr="003769E6">
        <w:t xml:space="preserve">Rowerowy Rajd Przyjaźni - organizowany corocznie od 2001 r. zarówno po stronie polskiej jak i niemieckiej w ramach współpracy z gminą </w:t>
      </w:r>
      <w:proofErr w:type="spellStart"/>
      <w:r w:rsidRPr="003769E6">
        <w:t>Petershagen</w:t>
      </w:r>
      <w:proofErr w:type="spellEnd"/>
      <w:r w:rsidRPr="003769E6">
        <w:t>/</w:t>
      </w:r>
      <w:proofErr w:type="spellStart"/>
      <w:r w:rsidRPr="003769E6">
        <w:t>Eggersdorf</w:t>
      </w:r>
      <w:proofErr w:type="spellEnd"/>
      <w:r w:rsidRPr="003769E6">
        <w:t xml:space="preserve">. Rowerzyści pokonują odległość 100 km dzielącą obie </w:t>
      </w:r>
      <w:r w:rsidR="001B08CC">
        <w:t>Gminy</w:t>
      </w:r>
      <w:r w:rsidRPr="003769E6">
        <w:t>;</w:t>
      </w:r>
    </w:p>
    <w:p w:rsidR="00D678EF" w:rsidRPr="003769E6" w:rsidRDefault="00D678EF" w:rsidP="00B93E67">
      <w:pPr>
        <w:pStyle w:val="Akapitzlist"/>
        <w:numPr>
          <w:ilvl w:val="0"/>
          <w:numId w:val="75"/>
        </w:numPr>
        <w:spacing w:line="276" w:lineRule="auto"/>
        <w:ind w:left="0" w:firstLine="0"/>
        <w:jc w:val="both"/>
      </w:pPr>
      <w:r w:rsidRPr="003769E6">
        <w:t>Lubuskie Święto Chleba – organizowane od 1995 r. (w sierpniu) Dwudniow</w:t>
      </w:r>
      <w:r w:rsidR="00CA0C2F" w:rsidRPr="003769E6">
        <w:t>e Święto</w:t>
      </w:r>
      <w:r w:rsidRPr="003769E6">
        <w:t xml:space="preserve"> obywa się w miejscowości Bogdaniec;</w:t>
      </w:r>
    </w:p>
    <w:p w:rsidR="00D678EF" w:rsidRPr="003769E6" w:rsidRDefault="00D678EF" w:rsidP="00B93E67">
      <w:pPr>
        <w:pStyle w:val="Akapitzlist"/>
        <w:numPr>
          <w:ilvl w:val="0"/>
          <w:numId w:val="75"/>
        </w:numPr>
        <w:spacing w:line="276" w:lineRule="auto"/>
        <w:ind w:left="0" w:firstLine="142"/>
        <w:jc w:val="both"/>
      </w:pPr>
      <w:r w:rsidRPr="003769E6">
        <w:t xml:space="preserve">Święto Pieczonego Ziemniaka - organizowane </w:t>
      </w:r>
      <w:r w:rsidR="0071204D" w:rsidRPr="003769E6">
        <w:t>corocznie w</w:t>
      </w:r>
      <w:r w:rsidRPr="003769E6">
        <w:t xml:space="preserve"> miejscowości Jeniniec;</w:t>
      </w:r>
    </w:p>
    <w:p w:rsidR="00D678EF" w:rsidRPr="003769E6" w:rsidRDefault="00D678EF" w:rsidP="00B93E67">
      <w:pPr>
        <w:pStyle w:val="Akapitzlist"/>
        <w:numPr>
          <w:ilvl w:val="0"/>
          <w:numId w:val="75"/>
        </w:numPr>
        <w:spacing w:line="276" w:lineRule="auto"/>
        <w:ind w:left="0" w:firstLine="142"/>
        <w:jc w:val="both"/>
      </w:pPr>
      <w:r w:rsidRPr="003769E6">
        <w:t xml:space="preserve">Żużlowy Puchar organizowany na torze w Stanowicach od 6 lat. Turniej Grand Prix o Puchar Wójta </w:t>
      </w:r>
      <w:r w:rsidR="001B08CC">
        <w:t>Gminy</w:t>
      </w:r>
      <w:r w:rsidRPr="003769E6">
        <w:t xml:space="preserve"> oraz Turniej Mikołajkowy.</w:t>
      </w:r>
    </w:p>
    <w:p w:rsidR="00D678EF" w:rsidRPr="003769E6" w:rsidRDefault="00D678EF" w:rsidP="00B93E67">
      <w:pPr>
        <w:spacing w:line="276" w:lineRule="auto"/>
        <w:ind w:firstLine="720"/>
        <w:jc w:val="both"/>
      </w:pPr>
      <w:r w:rsidRPr="003769E6">
        <w:t xml:space="preserve">W dniu 12.06.2018 r. została podpisana umowa na realizację zadania pn. „Budowa i przebudowa infrastruktury turystyczno-kulturalnej na terenie </w:t>
      </w:r>
      <w:r w:rsidR="001B08CC">
        <w:t>Gminy</w:t>
      </w:r>
      <w:r w:rsidRPr="003769E6">
        <w:t xml:space="preserve"> </w:t>
      </w:r>
      <w:r w:rsidRPr="003769E6">
        <w:lastRenderedPageBreak/>
        <w:t xml:space="preserve">Bogdaniec” Projekt polegał na przebudowie infrastruktury turystyczno- kulturalnej na terenie </w:t>
      </w:r>
      <w:r w:rsidR="001B08CC">
        <w:t>Gminy</w:t>
      </w:r>
      <w:r w:rsidRPr="003769E6">
        <w:t xml:space="preserve"> Bogdaniec. W ramach projektu założono przebudowę 3 obiektów ogólnodostępnych dla mieszkańców,</w:t>
      </w:r>
      <w:r w:rsidR="00810150" w:rsidRPr="003769E6">
        <w:t xml:space="preserve"> </w:t>
      </w:r>
      <w:r w:rsidRPr="003769E6">
        <w:t xml:space="preserve">w miejscowości </w:t>
      </w:r>
      <w:proofErr w:type="spellStart"/>
      <w:r w:rsidRPr="003769E6">
        <w:t>Podjenin</w:t>
      </w:r>
      <w:proofErr w:type="spellEnd"/>
      <w:r w:rsidRPr="003769E6">
        <w:t>, Lubczyno, Chwałowice</w:t>
      </w:r>
      <w:r w:rsidRPr="003769E6">
        <w:rPr>
          <w:rStyle w:val="Odwoanieprzypisudolnego"/>
        </w:rPr>
        <w:footnoteReference w:id="18"/>
      </w:r>
      <w:r w:rsidRPr="003769E6">
        <w:t xml:space="preserve">. Zadanie zostało dofinansowane </w:t>
      </w:r>
      <w:r w:rsidR="0071204D" w:rsidRPr="003769E6">
        <w:br/>
      </w:r>
      <w:r w:rsidRPr="003769E6">
        <w:t>z „Europejskiego Funduszu Rolnego na rzecz Rozwoju Obszarów Wiejskich: Europa inwestująca w obszary wiejskie”</w:t>
      </w:r>
      <w:r w:rsidRPr="003769E6">
        <w:rPr>
          <w:rStyle w:val="Odwoanieprzypisudolnego"/>
        </w:rPr>
        <w:footnoteReference w:id="19"/>
      </w:r>
      <w:r w:rsidRPr="003769E6">
        <w:t>.</w:t>
      </w:r>
    </w:p>
    <w:p w:rsidR="00DC7583" w:rsidRPr="003769E6" w:rsidRDefault="00D678EF" w:rsidP="00B93E67">
      <w:pPr>
        <w:spacing w:line="276" w:lineRule="auto"/>
        <w:ind w:firstLine="720"/>
        <w:jc w:val="both"/>
      </w:pPr>
      <w:r w:rsidRPr="003769E6">
        <w:t>Ofertę rekreacyjną uzupełniają</w:t>
      </w:r>
      <w:r w:rsidR="007929D6" w:rsidRPr="003769E6">
        <w:t xml:space="preserve"> szlaki rowerowe:</w:t>
      </w:r>
    </w:p>
    <w:p w:rsidR="007929D6" w:rsidRPr="003769E6" w:rsidRDefault="007929D6" w:rsidP="007929D6">
      <w:pPr>
        <w:pStyle w:val="Akapitzlist"/>
        <w:numPr>
          <w:ilvl w:val="0"/>
          <w:numId w:val="112"/>
        </w:numPr>
        <w:spacing w:after="0" w:line="276" w:lineRule="auto"/>
        <w:jc w:val="both"/>
      </w:pPr>
      <w:r w:rsidRPr="003769E6">
        <w:t xml:space="preserve">Szlak nr 4a- niebieski – długości 19,2 km – Gorzów – </w:t>
      </w:r>
      <w:proofErr w:type="spellStart"/>
      <w:r w:rsidRPr="003769E6">
        <w:t>Chróścik</w:t>
      </w:r>
      <w:proofErr w:type="spellEnd"/>
      <w:r w:rsidRPr="003769E6">
        <w:t xml:space="preserve"> – Racław – Bogdaniec ( wzgórza morenowe, kompleksy leśne, długie zjazdy</w:t>
      </w:r>
      <w:r w:rsidR="00C9637F">
        <w:t xml:space="preserve">                            </w:t>
      </w:r>
      <w:r w:rsidRPr="003769E6">
        <w:t xml:space="preserve"> z pięknymi zakosami drogi wśród lasów bukowych o typowo górskim charakterze).</w:t>
      </w:r>
    </w:p>
    <w:p w:rsidR="007929D6" w:rsidRPr="003769E6" w:rsidRDefault="007929D6" w:rsidP="007929D6">
      <w:pPr>
        <w:pStyle w:val="Akapitzlist"/>
        <w:numPr>
          <w:ilvl w:val="0"/>
          <w:numId w:val="112"/>
        </w:numPr>
        <w:spacing w:after="0" w:line="276" w:lineRule="auto"/>
        <w:jc w:val="both"/>
      </w:pPr>
      <w:r w:rsidRPr="003769E6">
        <w:t>Szlak 4b – niebieski – długości 27,8 km – Gorzów Wlkp.- Wieprzyce – dolina Warty – Gostkowice – Bogdaniec, szlak w dużej części wiodący wałem przeciwpowodziowym nad Wartą, gdzie można zaobserwować niemal o każdej porze roku kaczki, gęsi, rybitwy.</w:t>
      </w:r>
    </w:p>
    <w:p w:rsidR="007929D6" w:rsidRPr="003769E6" w:rsidRDefault="007929D6" w:rsidP="007929D6">
      <w:pPr>
        <w:pStyle w:val="Akapitzlist"/>
        <w:numPr>
          <w:ilvl w:val="0"/>
          <w:numId w:val="112"/>
        </w:numPr>
        <w:spacing w:after="0" w:line="276" w:lineRule="auto"/>
        <w:jc w:val="both"/>
      </w:pPr>
      <w:r w:rsidRPr="003769E6">
        <w:t xml:space="preserve">Szlak nr 5 – czarny – potem zielony i żółty – długości 38,2 km wiodący przez Gorzów Wlkp. – Kłodawa – Mironice – Santocko – jezioro </w:t>
      </w:r>
      <w:proofErr w:type="spellStart"/>
      <w:r w:rsidRPr="003769E6">
        <w:t>Marwicko</w:t>
      </w:r>
      <w:proofErr w:type="spellEnd"/>
      <w:r w:rsidRPr="003769E6">
        <w:t xml:space="preserve"> – Wysoka – Lubno – Stanowice – </w:t>
      </w:r>
      <w:proofErr w:type="spellStart"/>
      <w:r w:rsidRPr="003769E6">
        <w:t>Bagdaniec</w:t>
      </w:r>
      <w:proofErr w:type="spellEnd"/>
      <w:r w:rsidRPr="003769E6">
        <w:t xml:space="preserve"> (zróżnicowany przyrodniczo, krajobrazowo i krajoznawczo).</w:t>
      </w:r>
    </w:p>
    <w:p w:rsidR="00707781" w:rsidRPr="003769E6" w:rsidRDefault="007929D6" w:rsidP="007929D6">
      <w:pPr>
        <w:pStyle w:val="Akapitzlist"/>
        <w:numPr>
          <w:ilvl w:val="0"/>
          <w:numId w:val="112"/>
        </w:numPr>
        <w:spacing w:after="0" w:line="276" w:lineRule="auto"/>
        <w:jc w:val="both"/>
      </w:pPr>
      <w:r w:rsidRPr="003769E6">
        <w:t>Szlak nr 8 – zielony – długości 16,2 km Stanowice – Racław – Łupowo – Chwałowice – Lubczyno bardzo ciekawy historycznie i różnorodny przyrodniczo</w:t>
      </w:r>
      <w:r w:rsidR="00AD51B9" w:rsidRPr="003769E6">
        <w:rPr>
          <w:rStyle w:val="Odwoanieprzypisudolnego"/>
        </w:rPr>
        <w:footnoteReference w:id="20"/>
      </w:r>
      <w:r w:rsidRPr="003769E6">
        <w:t>.</w:t>
      </w:r>
    </w:p>
    <w:p w:rsidR="007929D6" w:rsidRPr="003769E6" w:rsidRDefault="007929D6" w:rsidP="007929D6">
      <w:pPr>
        <w:spacing w:after="0" w:line="276" w:lineRule="auto"/>
        <w:jc w:val="both"/>
      </w:pPr>
    </w:p>
    <w:p w:rsidR="00707781" w:rsidRPr="003769E6" w:rsidRDefault="00A05F2E" w:rsidP="00A05F2E">
      <w:pPr>
        <w:pStyle w:val="Nagwek1"/>
        <w:rPr>
          <w:color w:val="auto"/>
        </w:rPr>
      </w:pPr>
      <w:bookmarkStart w:id="59" w:name="_Toc69300173"/>
      <w:r w:rsidRPr="003769E6">
        <w:rPr>
          <w:color w:val="auto"/>
        </w:rPr>
        <w:t>I</w:t>
      </w:r>
      <w:r w:rsidR="007929D6" w:rsidRPr="003769E6">
        <w:rPr>
          <w:color w:val="auto"/>
        </w:rPr>
        <w:t>V</w:t>
      </w:r>
      <w:r w:rsidR="00DA5652">
        <w:rPr>
          <w:color w:val="auto"/>
        </w:rPr>
        <w:t>.</w:t>
      </w:r>
      <w:r w:rsidR="00707781" w:rsidRPr="003769E6">
        <w:rPr>
          <w:color w:val="auto"/>
        </w:rPr>
        <w:t xml:space="preserve"> Potencjał umożliwiający rozwiązywanie problemów społecznych</w:t>
      </w:r>
      <w:bookmarkEnd w:id="59"/>
    </w:p>
    <w:p w:rsidR="0076153A" w:rsidRPr="003769E6" w:rsidRDefault="0076153A" w:rsidP="00F83AA2">
      <w:bookmarkStart w:id="60" w:name="_Toc62220785"/>
      <w:bookmarkStart w:id="61" w:name="_Toc65226589"/>
    </w:p>
    <w:p w:rsidR="00D678EF" w:rsidRPr="003769E6" w:rsidRDefault="00A05F2E" w:rsidP="007929D6">
      <w:pPr>
        <w:pStyle w:val="Nagwek2"/>
        <w:rPr>
          <w:color w:val="auto"/>
          <w:sz w:val="24"/>
        </w:rPr>
      </w:pPr>
      <w:bookmarkStart w:id="62" w:name="_Toc69300174"/>
      <w:r w:rsidRPr="003769E6">
        <w:rPr>
          <w:color w:val="auto"/>
          <w:sz w:val="24"/>
        </w:rPr>
        <w:t>4</w:t>
      </w:r>
      <w:r w:rsidR="00F83AA2" w:rsidRPr="003769E6">
        <w:rPr>
          <w:color w:val="auto"/>
          <w:sz w:val="24"/>
        </w:rPr>
        <w:t>.1. Organizacje</w:t>
      </w:r>
      <w:r w:rsidR="00D678EF" w:rsidRPr="003769E6">
        <w:rPr>
          <w:color w:val="auto"/>
          <w:sz w:val="24"/>
        </w:rPr>
        <w:t xml:space="preserve"> pozarządowe</w:t>
      </w:r>
      <w:bookmarkEnd w:id="60"/>
      <w:bookmarkEnd w:id="61"/>
      <w:bookmarkEnd w:id="62"/>
    </w:p>
    <w:p w:rsidR="00D678EF" w:rsidRPr="003769E6" w:rsidRDefault="00D678EF" w:rsidP="00B93E67">
      <w:pPr>
        <w:spacing w:line="276" w:lineRule="auto"/>
        <w:ind w:firstLine="720"/>
        <w:jc w:val="both"/>
      </w:pPr>
      <w:r w:rsidRPr="003769E6">
        <w:t xml:space="preserve">Na terenie </w:t>
      </w:r>
      <w:r w:rsidR="001B08CC">
        <w:t>Gminy</w:t>
      </w:r>
      <w:r w:rsidRPr="003769E6">
        <w:t xml:space="preserve"> Bogda</w:t>
      </w:r>
      <w:r w:rsidR="00D42B27" w:rsidRPr="003769E6">
        <w:t>niec wg stanu na koniec 2019 r.</w:t>
      </w:r>
      <w:r w:rsidRPr="003769E6">
        <w:t xml:space="preserve"> działalność prowadziły następujące organizacje pozarządowe: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Stowarzyszenie Przyjaciele Dzieciom przy SP w Jenińcu</w:t>
      </w:r>
      <w:r w:rsidR="00B94F7A" w:rsidRPr="003769E6">
        <w:t>,</w:t>
      </w:r>
      <w:r w:rsidRPr="003769E6">
        <w:t xml:space="preserv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 xml:space="preserve">Klub Seniora „Wrzosy” </w:t>
      </w:r>
      <w:r w:rsidR="0071204D" w:rsidRPr="003769E6">
        <w:t>w Bogdańcu</w:t>
      </w:r>
      <w:r w:rsidR="00B94F7A" w:rsidRPr="003769E6">
        <w:t>,</w:t>
      </w:r>
      <w:r w:rsidRPr="003769E6">
        <w:t xml:space="preserv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Stowarzyszenie Przyjaciół Szkoły w Bogdańcu</w:t>
      </w:r>
      <w:r w:rsidR="00B94F7A" w:rsidRPr="003769E6">
        <w:t>,</w:t>
      </w:r>
      <w:r w:rsidRPr="003769E6">
        <w:t xml:space="preserv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Stowarzyszenie</w:t>
      </w:r>
      <w:r w:rsidR="00C86479" w:rsidRPr="003769E6">
        <w:t xml:space="preserve"> „</w:t>
      </w:r>
      <w:r w:rsidRPr="003769E6">
        <w:t xml:space="preserve"> Pomocna </w:t>
      </w:r>
      <w:r w:rsidR="0071204D" w:rsidRPr="003769E6">
        <w:t>Dłoń”,</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Stowarzyszenie „Razem z dziećmi”</w:t>
      </w:r>
      <w:r w:rsidR="00B94F7A" w:rsidRPr="003769E6">
        <w:t>,</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Stowarzyszenie</w:t>
      </w:r>
      <w:r w:rsidR="00C86479" w:rsidRPr="003769E6">
        <w:t xml:space="preserve"> </w:t>
      </w:r>
      <w:r w:rsidRPr="003769E6">
        <w:t xml:space="preserve">Przyjaciół Szkoły Podstawowej im. Wł. Korsaka </w:t>
      </w:r>
      <w:r w:rsidR="00B02BDF" w:rsidRPr="003769E6">
        <w:t xml:space="preserve">                                  </w:t>
      </w:r>
      <w:r w:rsidRPr="003769E6">
        <w:t>w Jeninie</w:t>
      </w:r>
      <w:r w:rsidR="00B94F7A" w:rsidRPr="003769E6">
        <w:t>,</w:t>
      </w:r>
      <w:r w:rsidRPr="003769E6">
        <w:t xml:space="preserv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lastRenderedPageBreak/>
        <w:t>Bogdaniecki Uniwersytet Trzeciego Wieku w Bogdańcu</w:t>
      </w:r>
      <w:r w:rsidR="00C86479" w:rsidRPr="003769E6">
        <w:t>,</w:t>
      </w:r>
      <w:r w:rsidRPr="003769E6">
        <w:t xml:space="preserve"> </w:t>
      </w:r>
    </w:p>
    <w:p w:rsidR="00D678EF" w:rsidRPr="003769E6" w:rsidRDefault="00D678EF" w:rsidP="00B93E67">
      <w:pPr>
        <w:pStyle w:val="Akapitzlist"/>
        <w:numPr>
          <w:ilvl w:val="0"/>
          <w:numId w:val="74"/>
        </w:numPr>
        <w:tabs>
          <w:tab w:val="left" w:pos="0"/>
          <w:tab w:val="left" w:pos="142"/>
          <w:tab w:val="left" w:pos="284"/>
        </w:tabs>
        <w:spacing w:line="276" w:lineRule="auto"/>
        <w:ind w:left="0" w:firstLine="0"/>
        <w:jc w:val="both"/>
      </w:pPr>
      <w:r w:rsidRPr="003769E6">
        <w:t xml:space="preserve">Stowarzyszenie Zastępczego Rodzicielstwa Oddział Powiat </w:t>
      </w:r>
      <w:r w:rsidR="0071204D" w:rsidRPr="003769E6">
        <w:t>Gorzowski</w:t>
      </w:r>
      <w:r w:rsidR="00C9637F">
        <w:t xml:space="preserve">                           </w:t>
      </w:r>
      <w:r w:rsidR="0071204D" w:rsidRPr="003769E6">
        <w:t xml:space="preserve"> w</w:t>
      </w:r>
      <w:r w:rsidRPr="003769E6">
        <w:t xml:space="preserve"> </w:t>
      </w:r>
      <w:r w:rsidR="0071204D" w:rsidRPr="003769E6">
        <w:t>Bogdańcu,</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 xml:space="preserve">Stowarzyszenie Aktywnych „HOMINUM” w </w:t>
      </w:r>
      <w:r w:rsidR="0071204D" w:rsidRPr="003769E6">
        <w:t>Łupowie,</w:t>
      </w:r>
    </w:p>
    <w:p w:rsidR="0071204D" w:rsidRPr="003769E6" w:rsidRDefault="00810150" w:rsidP="0071204D">
      <w:pPr>
        <w:pStyle w:val="Akapitzlist"/>
        <w:numPr>
          <w:ilvl w:val="0"/>
          <w:numId w:val="74"/>
        </w:numPr>
        <w:tabs>
          <w:tab w:val="left" w:pos="142"/>
          <w:tab w:val="left" w:pos="284"/>
        </w:tabs>
        <w:spacing w:line="276" w:lineRule="auto"/>
        <w:ind w:left="0" w:firstLine="0"/>
        <w:jc w:val="both"/>
      </w:pPr>
      <w:proofErr w:type="spellStart"/>
      <w:r w:rsidRPr="003769E6">
        <w:t>Horse</w:t>
      </w:r>
      <w:proofErr w:type="spellEnd"/>
      <w:r w:rsidRPr="003769E6">
        <w:t xml:space="preserve"> Sports” w Jeninie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Lubuskie Stowarzyszenie Rękodzieła „IWA” w Łupowie</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Krajowe Stowarzyszenie Właścicieli Psów Rasowych</w:t>
      </w:r>
      <w:r w:rsidR="00B94F7A" w:rsidRPr="003769E6">
        <w:t>,</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Klub „EDUKACJA”</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Lubuskie Stowarzyszenie Rozwoju w Jeninie</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Stowarzys</w:t>
      </w:r>
      <w:r w:rsidR="00B94F7A" w:rsidRPr="003769E6">
        <w:t>zenie „Naprzód Powiat Gorzowski</w:t>
      </w:r>
      <w:r w:rsidRPr="003769E6">
        <w:t>”</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 xml:space="preserve">Stowarzyszenie „Przyjaciół Parafii PW. Św. Michała </w:t>
      </w:r>
      <w:r w:rsidR="0071204D" w:rsidRPr="003769E6">
        <w:t xml:space="preserve">Archanioła </w:t>
      </w:r>
      <w:r w:rsidR="0071204D" w:rsidRPr="003769E6">
        <w:br/>
        <w:t>w</w:t>
      </w:r>
      <w:r w:rsidRPr="003769E6">
        <w:t xml:space="preserve"> Jeninie”</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Stowarzyszenie „Nasze Kąty”</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Stowarzyszenie „</w:t>
      </w:r>
      <w:proofErr w:type="spellStart"/>
      <w:r w:rsidRPr="003769E6">
        <w:t>Bocianogród</w:t>
      </w:r>
      <w:proofErr w:type="spellEnd"/>
      <w:r w:rsidRPr="003769E6">
        <w:t>”</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Stowarzyszenie Miłośników Minigolfa „Łączy Nas Minigolf”</w:t>
      </w:r>
      <w:r w:rsidR="00B94F7A" w:rsidRPr="003769E6">
        <w:t>,</w:t>
      </w:r>
      <w:r w:rsidRPr="003769E6">
        <w:t xml:space="preserve"> </w:t>
      </w:r>
    </w:p>
    <w:p w:rsidR="0071204D" w:rsidRPr="003769E6" w:rsidRDefault="00D678EF" w:rsidP="0071204D">
      <w:pPr>
        <w:pStyle w:val="Akapitzlist"/>
        <w:numPr>
          <w:ilvl w:val="0"/>
          <w:numId w:val="74"/>
        </w:numPr>
        <w:tabs>
          <w:tab w:val="left" w:pos="142"/>
          <w:tab w:val="left" w:pos="284"/>
        </w:tabs>
        <w:spacing w:line="276" w:lineRule="auto"/>
        <w:ind w:left="0" w:firstLine="0"/>
        <w:jc w:val="both"/>
      </w:pPr>
      <w:r w:rsidRPr="003769E6">
        <w:t>Ognisko Krzewienia Kultury Fizycznej "Zbyszko" Bogdaniec</w:t>
      </w:r>
      <w:r w:rsidR="00B94F7A" w:rsidRPr="003769E6">
        <w:t>,</w:t>
      </w:r>
      <w:r w:rsidRPr="003769E6">
        <w:t xml:space="preserve">  </w:t>
      </w:r>
    </w:p>
    <w:p w:rsidR="00D678EF" w:rsidRPr="003769E6" w:rsidRDefault="00D678EF" w:rsidP="0071204D">
      <w:pPr>
        <w:pStyle w:val="Akapitzlist"/>
        <w:numPr>
          <w:ilvl w:val="0"/>
          <w:numId w:val="74"/>
        </w:numPr>
        <w:tabs>
          <w:tab w:val="left" w:pos="142"/>
          <w:tab w:val="left" w:pos="284"/>
        </w:tabs>
        <w:spacing w:line="276" w:lineRule="auto"/>
        <w:ind w:left="0" w:firstLine="0"/>
        <w:jc w:val="both"/>
      </w:pPr>
      <w:r w:rsidRPr="003769E6">
        <w:t xml:space="preserve">Stowarzyszenie „Splecione ręce” </w:t>
      </w:r>
      <w:proofErr w:type="spellStart"/>
      <w:r w:rsidRPr="003769E6">
        <w:t>Krzyszczynka</w:t>
      </w:r>
      <w:proofErr w:type="spellEnd"/>
      <w:r w:rsidR="00B94F7A" w:rsidRPr="003769E6">
        <w:t>,</w:t>
      </w:r>
      <w:r w:rsidRPr="003769E6">
        <w:t xml:space="preserve">  </w:t>
      </w:r>
    </w:p>
    <w:p w:rsidR="00D678EF" w:rsidRPr="003769E6" w:rsidRDefault="00D678EF" w:rsidP="00B93E67">
      <w:pPr>
        <w:pStyle w:val="Akapitzlist"/>
        <w:numPr>
          <w:ilvl w:val="0"/>
          <w:numId w:val="74"/>
        </w:numPr>
        <w:spacing w:line="276" w:lineRule="auto"/>
        <w:ind w:left="567" w:hanging="567"/>
        <w:jc w:val="both"/>
      </w:pPr>
      <w:r w:rsidRPr="003769E6">
        <w:t>Stowarzyszenie na Rzecz Rozwoju Sportu</w:t>
      </w:r>
      <w:r w:rsidR="00B94F7A" w:rsidRPr="003769E6">
        <w:t>.</w:t>
      </w:r>
      <w:r w:rsidRPr="003769E6">
        <w:t xml:space="preserve"> </w:t>
      </w:r>
    </w:p>
    <w:p w:rsidR="00D678EF" w:rsidRPr="003769E6" w:rsidRDefault="00D678EF" w:rsidP="00B93E67">
      <w:pPr>
        <w:spacing w:line="276" w:lineRule="auto"/>
        <w:ind w:firstLine="720"/>
        <w:jc w:val="both"/>
      </w:pPr>
    </w:p>
    <w:p w:rsidR="00D678EF" w:rsidRPr="003769E6" w:rsidRDefault="00A05F2E" w:rsidP="00B93E67">
      <w:pPr>
        <w:pStyle w:val="Nagwek2"/>
        <w:spacing w:line="276" w:lineRule="auto"/>
        <w:rPr>
          <w:color w:val="auto"/>
        </w:rPr>
      </w:pPr>
      <w:bookmarkStart w:id="63" w:name="_Toc62220786"/>
      <w:bookmarkStart w:id="64" w:name="_Toc65226590"/>
      <w:bookmarkStart w:id="65" w:name="_Toc69300175"/>
      <w:r w:rsidRPr="003769E6">
        <w:rPr>
          <w:color w:val="auto"/>
        </w:rPr>
        <w:t>4</w:t>
      </w:r>
      <w:r w:rsidR="00730196" w:rsidRPr="003769E6">
        <w:rPr>
          <w:color w:val="auto"/>
        </w:rPr>
        <w:t>.2</w:t>
      </w:r>
      <w:r w:rsidR="00E4032C" w:rsidRPr="003769E6">
        <w:rPr>
          <w:color w:val="auto"/>
        </w:rPr>
        <w:t xml:space="preserve">. </w:t>
      </w:r>
      <w:r w:rsidR="00D678EF" w:rsidRPr="003769E6">
        <w:rPr>
          <w:color w:val="auto"/>
        </w:rPr>
        <w:t xml:space="preserve"> </w:t>
      </w:r>
      <w:bookmarkEnd w:id="63"/>
      <w:bookmarkEnd w:id="64"/>
      <w:r w:rsidR="00E4032C" w:rsidRPr="003769E6">
        <w:rPr>
          <w:color w:val="auto"/>
        </w:rPr>
        <w:t>Pomoc społeczna</w:t>
      </w:r>
      <w:bookmarkEnd w:id="65"/>
    </w:p>
    <w:p w:rsidR="00D678EF" w:rsidRPr="003769E6" w:rsidRDefault="00D64D21" w:rsidP="00730196">
      <w:pPr>
        <w:spacing w:line="276" w:lineRule="auto"/>
        <w:ind w:firstLine="720"/>
        <w:jc w:val="both"/>
      </w:pPr>
      <w:r w:rsidRPr="003769E6">
        <w:t>Gminny Ośrodek Pomocy S</w:t>
      </w:r>
      <w:r w:rsidR="00D678EF" w:rsidRPr="003769E6">
        <w:t xml:space="preserve">połecznej w Bogdańcu ma swoja siedzibę przy ul. Leśnej 11 w Bogdańcu. </w:t>
      </w:r>
    </w:p>
    <w:p w:rsidR="00D678EF" w:rsidRPr="003769E6" w:rsidRDefault="00D678EF" w:rsidP="00B93E67">
      <w:pPr>
        <w:spacing w:line="276" w:lineRule="auto"/>
      </w:pPr>
      <w:r w:rsidRPr="003769E6">
        <w:t xml:space="preserve"> GOPS zatrudnia na podstawie umowy o pracę 10 osób</w:t>
      </w:r>
      <w:r w:rsidR="00631C97" w:rsidRPr="003769E6">
        <w:t>, s</w:t>
      </w:r>
      <w:r w:rsidRPr="003769E6">
        <w:t>ą to</w:t>
      </w:r>
      <w:r w:rsidR="00D64D21" w:rsidRPr="003769E6">
        <w:t>:</w:t>
      </w:r>
    </w:p>
    <w:p w:rsidR="00D678EF" w:rsidRPr="003769E6" w:rsidRDefault="00D678EF" w:rsidP="00730196">
      <w:pPr>
        <w:spacing w:line="240" w:lineRule="auto"/>
      </w:pPr>
      <w:r w:rsidRPr="003769E6">
        <w:t>1 – Kierownik ośrodka,</w:t>
      </w:r>
    </w:p>
    <w:p w:rsidR="00D678EF" w:rsidRPr="003769E6" w:rsidRDefault="00D678EF" w:rsidP="00730196">
      <w:pPr>
        <w:spacing w:line="240" w:lineRule="auto"/>
      </w:pPr>
      <w:r w:rsidRPr="003769E6">
        <w:t>2 – Specjalista pracy socjalnej,</w:t>
      </w:r>
    </w:p>
    <w:p w:rsidR="00D678EF" w:rsidRPr="003769E6" w:rsidRDefault="00D678EF" w:rsidP="00730196">
      <w:pPr>
        <w:spacing w:line="240" w:lineRule="auto"/>
      </w:pPr>
      <w:r w:rsidRPr="003769E6">
        <w:t>1 – Starszy Pracownik socjalny,</w:t>
      </w:r>
    </w:p>
    <w:p w:rsidR="00D678EF" w:rsidRPr="003769E6" w:rsidRDefault="00D678EF" w:rsidP="00730196">
      <w:pPr>
        <w:spacing w:line="240" w:lineRule="auto"/>
      </w:pPr>
      <w:r w:rsidRPr="003769E6">
        <w:t xml:space="preserve">1 – Pracownik socjalny </w:t>
      </w:r>
    </w:p>
    <w:p w:rsidR="00D678EF" w:rsidRPr="003769E6" w:rsidRDefault="00D678EF" w:rsidP="00730196">
      <w:pPr>
        <w:spacing w:line="240" w:lineRule="auto"/>
      </w:pPr>
      <w:r w:rsidRPr="003769E6">
        <w:t xml:space="preserve">1 - Główna księgowa, </w:t>
      </w:r>
    </w:p>
    <w:p w:rsidR="00D678EF" w:rsidRPr="003769E6" w:rsidRDefault="00D678EF" w:rsidP="00730196">
      <w:pPr>
        <w:spacing w:line="240" w:lineRule="auto"/>
      </w:pPr>
      <w:r w:rsidRPr="003769E6">
        <w:t xml:space="preserve">1 – Księgowa (1/2 etatu)           </w:t>
      </w:r>
    </w:p>
    <w:p w:rsidR="00D678EF" w:rsidRPr="003769E6" w:rsidRDefault="00D678EF" w:rsidP="00730196">
      <w:pPr>
        <w:spacing w:line="240" w:lineRule="auto"/>
      </w:pPr>
      <w:r w:rsidRPr="003769E6">
        <w:t>1 –Asystent rodziny,</w:t>
      </w:r>
    </w:p>
    <w:p w:rsidR="00D678EF" w:rsidRPr="003769E6" w:rsidRDefault="00D678EF" w:rsidP="00730196">
      <w:pPr>
        <w:spacing w:line="240" w:lineRule="auto"/>
      </w:pPr>
      <w:r w:rsidRPr="003769E6">
        <w:t>1 –Referent ds. funduszu alimentacyjnego o</w:t>
      </w:r>
      <w:r w:rsidR="00631C97" w:rsidRPr="003769E6">
        <w:t>raz</w:t>
      </w:r>
      <w:r w:rsidRPr="003769E6">
        <w:t xml:space="preserve"> prac społecznie użytecznych,</w:t>
      </w:r>
    </w:p>
    <w:p w:rsidR="00D678EF" w:rsidRPr="003769E6" w:rsidRDefault="00D678EF" w:rsidP="00730196">
      <w:pPr>
        <w:spacing w:line="240" w:lineRule="auto"/>
      </w:pPr>
      <w:r w:rsidRPr="003769E6">
        <w:t>1 –Inspektor świadczeń rodzinnych,</w:t>
      </w:r>
    </w:p>
    <w:p w:rsidR="00D678EF" w:rsidRPr="003769E6" w:rsidRDefault="00D678EF" w:rsidP="00730196">
      <w:pPr>
        <w:spacing w:line="240" w:lineRule="auto"/>
      </w:pPr>
      <w:r w:rsidRPr="003769E6">
        <w:t>Na podstawie umowy zlecenie 1 osoba sprzątająca,</w:t>
      </w:r>
    </w:p>
    <w:p w:rsidR="00D678EF" w:rsidRPr="003769E6" w:rsidRDefault="00D678EF" w:rsidP="00B93E67">
      <w:pPr>
        <w:spacing w:line="276" w:lineRule="auto"/>
      </w:pPr>
      <w:r w:rsidRPr="003769E6">
        <w:t xml:space="preserve"> GOPS realizuje szereg działań na podstawie aktów prawnych m.in.:</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rPr>
          <w:rFonts w:eastAsia="ArialNarrow"/>
        </w:rPr>
        <w:lastRenderedPageBreak/>
        <w:t xml:space="preserve">Ustawa z dnia 12 marca 2004 roku o pomocy społecznej, </w:t>
      </w:r>
    </w:p>
    <w:p w:rsidR="00D678EF" w:rsidRPr="003769E6" w:rsidRDefault="00D678EF" w:rsidP="00B93E67">
      <w:pPr>
        <w:pStyle w:val="Akapitzlist"/>
        <w:numPr>
          <w:ilvl w:val="0"/>
          <w:numId w:val="4"/>
        </w:numPr>
        <w:suppressAutoHyphens/>
        <w:autoSpaceDE w:val="0"/>
        <w:spacing w:after="240" w:line="276" w:lineRule="auto"/>
        <w:jc w:val="both"/>
      </w:pPr>
      <w:r w:rsidRPr="003769E6">
        <w:rPr>
          <w:rFonts w:eastAsia="ArialNarrow"/>
        </w:rPr>
        <w:t>Uchwała Nr 140 Rady Ministrów z dnia 15.10.2018 roku w sprawie ustanowienia programu wieloletniego „Posiłek w szkole i w domu na lata 2019 - 2023”</w:t>
      </w:r>
      <w:r w:rsidR="003150DE" w:rsidRPr="003769E6">
        <w:rPr>
          <w:rFonts w:eastAsia="ArialNarrow"/>
        </w:rPr>
        <w:t>,</w:t>
      </w:r>
      <w:r w:rsidRPr="003769E6">
        <w:rPr>
          <w:rFonts w:eastAsia="ArialNarrow"/>
        </w:rPr>
        <w:t xml:space="preserve"> </w:t>
      </w:r>
    </w:p>
    <w:p w:rsidR="00D678EF" w:rsidRPr="003769E6" w:rsidRDefault="00D678EF" w:rsidP="00B93E67">
      <w:pPr>
        <w:pStyle w:val="Akapitzlist"/>
        <w:numPr>
          <w:ilvl w:val="0"/>
          <w:numId w:val="4"/>
        </w:numPr>
        <w:suppressAutoHyphens/>
        <w:autoSpaceDE w:val="0"/>
        <w:spacing w:after="240" w:line="276" w:lineRule="auto"/>
        <w:jc w:val="both"/>
        <w:rPr>
          <w:rStyle w:val="h2"/>
        </w:rPr>
      </w:pPr>
      <w:r w:rsidRPr="003769E6">
        <w:rPr>
          <w:rFonts w:eastAsia="ArialNarrow"/>
        </w:rPr>
        <w:t xml:space="preserve">Ustawa z dnia 18.10.2019 roku o dodatkach mieszkaniowych, </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t xml:space="preserve">Obwieszczenie Ministra Gospodarki z dnia 17 kwietnia 2014r. w sprawie wysokości dodatku energetycznego obowiązującej od dnia 1 maja 2014r. do dnia 30 kwietnia 2015r., </w:t>
      </w:r>
    </w:p>
    <w:p w:rsidR="00D678EF" w:rsidRPr="003769E6" w:rsidRDefault="00D678EF" w:rsidP="00B93E67">
      <w:pPr>
        <w:pStyle w:val="Akapitzlist"/>
        <w:numPr>
          <w:ilvl w:val="0"/>
          <w:numId w:val="4"/>
        </w:numPr>
        <w:suppressAutoHyphens/>
        <w:autoSpaceDE w:val="0"/>
        <w:spacing w:after="240" w:line="276" w:lineRule="auto"/>
        <w:jc w:val="both"/>
      </w:pPr>
      <w:r w:rsidRPr="003769E6">
        <w:rPr>
          <w:rFonts w:eastAsia="ArialNarrow"/>
        </w:rPr>
        <w:t xml:space="preserve">Ustawa z dnia 28 listopada 2003 roku o świadczeniach rodzinnych Ustawa z dnia 7 września 2007r o pomocy osobom uprawnionym </w:t>
      </w:r>
      <w:r w:rsidR="00C9637F">
        <w:rPr>
          <w:rFonts w:eastAsia="ArialNarrow"/>
        </w:rPr>
        <w:t xml:space="preserve">                              </w:t>
      </w:r>
      <w:r w:rsidRPr="003769E6">
        <w:rPr>
          <w:rFonts w:eastAsia="ArialNarrow"/>
        </w:rPr>
        <w:t xml:space="preserve">do alimentów, </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t>Ustawa z dnia 9 czerwca 2011r. o wspieraniu rodziny i systemie pieczy zastępczej,</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rPr>
          <w:rFonts w:eastAsia="ArialNarrow"/>
        </w:rPr>
        <w:t>Ustawa z dnia 27 sierpnia 2004 roku o świadczeniach opieki zdrowotnej finansowanych ze środków publicznych,</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rPr>
          <w:rFonts w:eastAsia="ArialNarrow"/>
        </w:rPr>
        <w:t>Ustawa z dnia 13 października 1998 roku o systemie ubezpieczeń społecznych,</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rPr>
          <w:rFonts w:eastAsia="ArialNarrow"/>
        </w:rPr>
        <w:t>Ustawa z dnia 19 sierpnia 1994 roku o ochronie zdrowia psychicznego,</w:t>
      </w:r>
    </w:p>
    <w:p w:rsidR="00D678EF" w:rsidRPr="003769E6" w:rsidRDefault="00D678EF" w:rsidP="00B93E67">
      <w:pPr>
        <w:pStyle w:val="Akapitzlist"/>
        <w:numPr>
          <w:ilvl w:val="0"/>
          <w:numId w:val="4"/>
        </w:numPr>
        <w:suppressAutoHyphens/>
        <w:autoSpaceDE w:val="0"/>
        <w:spacing w:after="240" w:line="276" w:lineRule="auto"/>
        <w:jc w:val="both"/>
        <w:rPr>
          <w:rFonts w:eastAsia="ArialNarrow"/>
        </w:rPr>
      </w:pPr>
      <w:r w:rsidRPr="003769E6">
        <w:rPr>
          <w:rFonts w:eastAsia="ArialNarrow"/>
        </w:rPr>
        <w:t xml:space="preserve">Ustawa z dnia 27 sierpnia 1997 roku o rehabilitacji zawodowej </w:t>
      </w:r>
      <w:r w:rsidR="003150DE" w:rsidRPr="003769E6">
        <w:rPr>
          <w:rFonts w:eastAsia="ArialNarrow"/>
        </w:rPr>
        <w:br/>
      </w:r>
      <w:r w:rsidRPr="003769E6">
        <w:rPr>
          <w:rFonts w:eastAsia="ArialNarrow"/>
        </w:rPr>
        <w:t>i społecznej oraz zatrudnianiu osób niepełnosprawnych,</w:t>
      </w:r>
    </w:p>
    <w:p w:rsidR="00D678EF" w:rsidRPr="003769E6" w:rsidRDefault="00D678EF" w:rsidP="00B93E67">
      <w:pPr>
        <w:pStyle w:val="Akapitzlist"/>
        <w:numPr>
          <w:ilvl w:val="0"/>
          <w:numId w:val="4"/>
        </w:numPr>
        <w:suppressAutoHyphens/>
        <w:autoSpaceDE w:val="0"/>
        <w:spacing w:after="240" w:line="276" w:lineRule="auto"/>
        <w:jc w:val="both"/>
      </w:pPr>
      <w:r w:rsidRPr="003769E6">
        <w:rPr>
          <w:rFonts w:eastAsia="ArialNarrow"/>
        </w:rPr>
        <w:t xml:space="preserve">Ustawa z dnia 29 lipca 2005 roku o przeciwdziałaniu </w:t>
      </w:r>
      <w:r w:rsidR="0071204D" w:rsidRPr="003769E6">
        <w:rPr>
          <w:rFonts w:eastAsia="ArialNarrow"/>
        </w:rPr>
        <w:t xml:space="preserve">przemocy </w:t>
      </w:r>
      <w:r w:rsidR="00C9637F">
        <w:rPr>
          <w:rFonts w:eastAsia="ArialNarrow"/>
        </w:rPr>
        <w:t xml:space="preserve">                             </w:t>
      </w:r>
      <w:r w:rsidR="0071204D" w:rsidRPr="003769E6">
        <w:rPr>
          <w:rFonts w:eastAsia="ArialNarrow"/>
        </w:rPr>
        <w:t>w</w:t>
      </w:r>
      <w:r w:rsidRPr="003769E6">
        <w:rPr>
          <w:rFonts w:eastAsia="ArialNarrow"/>
        </w:rPr>
        <w:t xml:space="preserve"> rodzinie,</w:t>
      </w:r>
    </w:p>
    <w:p w:rsidR="00D678EF" w:rsidRPr="003769E6" w:rsidRDefault="00D678EF" w:rsidP="00B93E67">
      <w:pPr>
        <w:pStyle w:val="Akapitzlist"/>
        <w:numPr>
          <w:ilvl w:val="0"/>
          <w:numId w:val="4"/>
        </w:numPr>
        <w:suppressAutoHyphens/>
        <w:autoSpaceDE w:val="0"/>
        <w:spacing w:after="240" w:line="276" w:lineRule="auto"/>
        <w:jc w:val="both"/>
      </w:pPr>
      <w:r w:rsidRPr="003769E6">
        <w:t>Ustawa z dnia 24 kwietnia 2003 roku o działalności pożytku publicznego i o wolontariacie,</w:t>
      </w:r>
    </w:p>
    <w:p w:rsidR="00D678EF" w:rsidRPr="003769E6" w:rsidRDefault="00D678EF" w:rsidP="00B93E67">
      <w:pPr>
        <w:pStyle w:val="Akapitzlist"/>
        <w:numPr>
          <w:ilvl w:val="0"/>
          <w:numId w:val="4"/>
        </w:numPr>
        <w:suppressAutoHyphens/>
        <w:autoSpaceDE w:val="0"/>
        <w:spacing w:after="240" w:line="276" w:lineRule="auto"/>
        <w:jc w:val="both"/>
      </w:pPr>
      <w:r w:rsidRPr="003769E6">
        <w:t xml:space="preserve">Ustawa z dnia 13 czerwca 2003 roku o zatrudnieniu </w:t>
      </w:r>
      <w:r w:rsidR="003150DE" w:rsidRPr="003769E6">
        <w:t>socjalnym,</w:t>
      </w:r>
    </w:p>
    <w:p w:rsidR="00D678EF" w:rsidRPr="003769E6" w:rsidRDefault="00D678EF" w:rsidP="0071204D">
      <w:pPr>
        <w:pStyle w:val="Akapitzlist"/>
        <w:numPr>
          <w:ilvl w:val="0"/>
          <w:numId w:val="4"/>
        </w:numPr>
        <w:suppressAutoHyphens/>
        <w:autoSpaceDE w:val="0"/>
        <w:spacing w:after="240" w:line="276" w:lineRule="auto"/>
        <w:jc w:val="both"/>
      </w:pPr>
      <w:r w:rsidRPr="003769E6">
        <w:t>Ustawa z dnia 20 kwietnia 2004 roku o promocji zatrudnienia</w:t>
      </w:r>
      <w:r w:rsidR="003150DE" w:rsidRPr="003769E6">
        <w:t>,</w:t>
      </w:r>
      <w:r w:rsidRPr="003769E6">
        <w:t xml:space="preserve"> </w:t>
      </w:r>
      <w:r w:rsidR="0071204D" w:rsidRPr="003769E6">
        <w:br/>
      </w:r>
      <w:r w:rsidRPr="003769E6">
        <w:t>i instytucjach rynku pracy,</w:t>
      </w:r>
    </w:p>
    <w:p w:rsidR="00D678EF" w:rsidRPr="003769E6" w:rsidRDefault="00D678EF" w:rsidP="00B93E67">
      <w:pPr>
        <w:pStyle w:val="Akapitzlist"/>
        <w:numPr>
          <w:ilvl w:val="0"/>
          <w:numId w:val="4"/>
        </w:numPr>
        <w:suppressAutoHyphens/>
        <w:autoSpaceDE w:val="0"/>
        <w:spacing w:after="240" w:line="276" w:lineRule="auto"/>
        <w:jc w:val="both"/>
      </w:pPr>
      <w:r w:rsidRPr="003769E6">
        <w:t>Ustawa z dnia 27 sierpnia 2009 roku o finansach publicznych,</w:t>
      </w:r>
    </w:p>
    <w:p w:rsidR="00D678EF" w:rsidRPr="003769E6" w:rsidRDefault="00D678EF" w:rsidP="00B93E67">
      <w:pPr>
        <w:pStyle w:val="Akapitzlist"/>
        <w:numPr>
          <w:ilvl w:val="0"/>
          <w:numId w:val="4"/>
        </w:numPr>
        <w:suppressAutoHyphens/>
        <w:autoSpaceDE w:val="0"/>
        <w:spacing w:after="240" w:line="276" w:lineRule="auto"/>
        <w:jc w:val="both"/>
      </w:pPr>
      <w:r w:rsidRPr="003769E6">
        <w:t>Ustawa z dnia 29 stycznia 2004 roku prawo zamówień publicznych,</w:t>
      </w:r>
    </w:p>
    <w:p w:rsidR="00D678EF" w:rsidRPr="003769E6" w:rsidRDefault="00D678EF" w:rsidP="00B93E67">
      <w:pPr>
        <w:pStyle w:val="Akapitzlist"/>
        <w:numPr>
          <w:ilvl w:val="0"/>
          <w:numId w:val="4"/>
        </w:numPr>
        <w:suppressAutoHyphens/>
        <w:spacing w:after="240" w:line="276" w:lineRule="auto"/>
        <w:jc w:val="both"/>
      </w:pPr>
      <w:r w:rsidRPr="003769E6">
        <w:t>Ustawa z dnia 17 grudnia 2004r. o odpowiedzialności za naruszenie dyscypliny finansów publicznych,</w:t>
      </w:r>
    </w:p>
    <w:p w:rsidR="00D678EF" w:rsidRPr="003769E6" w:rsidRDefault="00D678EF" w:rsidP="00B93E67">
      <w:pPr>
        <w:pStyle w:val="Akapitzlist"/>
        <w:numPr>
          <w:ilvl w:val="0"/>
          <w:numId w:val="4"/>
        </w:numPr>
        <w:suppressAutoHyphens/>
        <w:autoSpaceDE w:val="0"/>
        <w:spacing w:after="240" w:line="276" w:lineRule="auto"/>
        <w:jc w:val="both"/>
      </w:pPr>
      <w:r w:rsidRPr="003769E6">
        <w:t>Ustawa z dnia 29 sierpnia 1997 roku o ochronie danych osobowych,</w:t>
      </w:r>
    </w:p>
    <w:p w:rsidR="00D678EF" w:rsidRPr="003769E6" w:rsidRDefault="00D678EF" w:rsidP="00B93E67">
      <w:pPr>
        <w:pStyle w:val="Akapitzlist"/>
        <w:numPr>
          <w:ilvl w:val="0"/>
          <w:numId w:val="4"/>
        </w:numPr>
        <w:suppressAutoHyphens/>
        <w:autoSpaceDE w:val="0"/>
        <w:spacing w:after="240" w:line="276" w:lineRule="auto"/>
        <w:jc w:val="both"/>
      </w:pPr>
      <w:r w:rsidRPr="003769E6">
        <w:t>Rozporządzenie Ministra Pracy i Polityki Społecznej z dnia 22 lipca 2011r. w sprawie organizowania prac społecznie użytecznych,</w:t>
      </w:r>
    </w:p>
    <w:p w:rsidR="00D678EF" w:rsidRPr="003769E6" w:rsidRDefault="00D678EF" w:rsidP="00B93E67">
      <w:pPr>
        <w:pStyle w:val="Akapitzlist"/>
        <w:numPr>
          <w:ilvl w:val="0"/>
          <w:numId w:val="4"/>
        </w:numPr>
        <w:suppressAutoHyphens/>
        <w:autoSpaceDE w:val="0"/>
        <w:spacing w:after="240" w:line="276" w:lineRule="auto"/>
        <w:jc w:val="both"/>
      </w:pPr>
      <w:r w:rsidRPr="003769E6">
        <w:t xml:space="preserve">Rozporządzenie Ministra Polityki Społecznej z dnia 22 września 2005r. </w:t>
      </w:r>
      <w:r w:rsidR="00DA5652">
        <w:br/>
      </w:r>
      <w:r w:rsidRPr="003769E6">
        <w:t>w sprawie specjalistycznych usług opiekuńczych,</w:t>
      </w:r>
    </w:p>
    <w:p w:rsidR="00D678EF" w:rsidRPr="003769E6" w:rsidRDefault="00D678EF" w:rsidP="00B93E67">
      <w:pPr>
        <w:pStyle w:val="Akapitzlist"/>
        <w:numPr>
          <w:ilvl w:val="0"/>
          <w:numId w:val="4"/>
        </w:numPr>
        <w:suppressAutoHyphens/>
        <w:spacing w:after="240" w:line="276" w:lineRule="auto"/>
        <w:jc w:val="both"/>
      </w:pPr>
      <w:r w:rsidRPr="003769E6">
        <w:t xml:space="preserve">Rozporządzenie Rady Ministrów z dnia 13 września 2011r. w sprawie procedury „Niebieskiej Karty” oraz wzorów formularzy „Niebieska </w:t>
      </w:r>
      <w:r w:rsidR="003150DE" w:rsidRPr="003769E6">
        <w:t>Karta”,</w:t>
      </w:r>
    </w:p>
    <w:p w:rsidR="00D678EF" w:rsidRPr="003769E6" w:rsidRDefault="00D678EF" w:rsidP="00B93E67">
      <w:pPr>
        <w:pStyle w:val="Akapitzlist"/>
        <w:numPr>
          <w:ilvl w:val="0"/>
          <w:numId w:val="4"/>
        </w:numPr>
        <w:suppressAutoHyphens/>
        <w:spacing w:after="240" w:line="276" w:lineRule="auto"/>
        <w:jc w:val="both"/>
      </w:pPr>
      <w:r w:rsidRPr="003769E6">
        <w:t xml:space="preserve">Rozporządzenie Ministra Spraw Wewnętrznych i Administracji z dnia </w:t>
      </w:r>
      <w:r w:rsidR="00C9637F">
        <w:t xml:space="preserve">                 </w:t>
      </w:r>
      <w:r w:rsidRPr="003769E6">
        <w:t xml:space="preserve">31 marca 2011r. w sprawie procedury postępowania przy wykonywaniu </w:t>
      </w:r>
      <w:r w:rsidRPr="003769E6">
        <w:lastRenderedPageBreak/>
        <w:t xml:space="preserve">czynności odebrania dziecka z rodziny w razie bezpośredniego zagrożenia życia lub zdrowia dziecka w związku z przemocą w rodzinie, </w:t>
      </w:r>
    </w:p>
    <w:p w:rsidR="00D678EF" w:rsidRPr="003769E6" w:rsidRDefault="00D678EF" w:rsidP="00B93E67">
      <w:pPr>
        <w:pStyle w:val="Akapitzlist"/>
        <w:numPr>
          <w:ilvl w:val="0"/>
          <w:numId w:val="4"/>
        </w:numPr>
        <w:suppressAutoHyphens/>
        <w:spacing w:after="240" w:line="276" w:lineRule="auto"/>
        <w:jc w:val="both"/>
      </w:pPr>
      <w:r w:rsidRPr="003769E6">
        <w:t>Ustawa z dnia 04 kwietnia 2014r. o ustaleniu i wypłacie zasiłków dla opiekunów,</w:t>
      </w:r>
    </w:p>
    <w:p w:rsidR="00D678EF" w:rsidRPr="003769E6" w:rsidRDefault="00D678EF" w:rsidP="00B93E67">
      <w:pPr>
        <w:pStyle w:val="Akapitzlist"/>
        <w:numPr>
          <w:ilvl w:val="0"/>
          <w:numId w:val="4"/>
        </w:numPr>
        <w:suppressAutoHyphens/>
        <w:spacing w:after="240" w:line="276" w:lineRule="auto"/>
        <w:jc w:val="both"/>
      </w:pPr>
      <w:r w:rsidRPr="003769E6">
        <w:t>Ustawa z dnia 11 lutego 2016r. o pomocy państwa w wychowaniu dzieci,</w:t>
      </w:r>
    </w:p>
    <w:p w:rsidR="00D678EF" w:rsidRPr="003769E6" w:rsidRDefault="00D678EF" w:rsidP="00B93E67">
      <w:pPr>
        <w:pStyle w:val="Akapitzlist"/>
        <w:numPr>
          <w:ilvl w:val="0"/>
          <w:numId w:val="4"/>
        </w:numPr>
        <w:suppressAutoHyphens/>
        <w:spacing w:after="0" w:line="276" w:lineRule="auto"/>
        <w:jc w:val="both"/>
      </w:pPr>
      <w:r w:rsidRPr="003769E6">
        <w:t xml:space="preserve">Ustawa z dnia 4 listopada 2016r. o wspieraniu kobiet w ciąży i rodzin </w:t>
      </w:r>
      <w:r w:rsidR="003150DE" w:rsidRPr="003769E6">
        <w:t>„</w:t>
      </w:r>
      <w:r w:rsidRPr="003769E6">
        <w:t>za życiem”</w:t>
      </w:r>
      <w:r w:rsidR="003150DE" w:rsidRPr="003769E6">
        <w:t>,</w:t>
      </w:r>
    </w:p>
    <w:p w:rsidR="00D678EF" w:rsidRPr="003769E6" w:rsidRDefault="00D678EF" w:rsidP="00B93E67">
      <w:pPr>
        <w:pStyle w:val="Default"/>
        <w:numPr>
          <w:ilvl w:val="0"/>
          <w:numId w:val="4"/>
        </w:numPr>
        <w:spacing w:line="276" w:lineRule="auto"/>
        <w:jc w:val="both"/>
        <w:rPr>
          <w:rFonts w:ascii="Times New Roman" w:hAnsi="Times New Roman" w:cs="Times New Roman"/>
          <w:i/>
          <w:color w:val="auto"/>
        </w:rPr>
      </w:pPr>
      <w:r w:rsidRPr="003769E6">
        <w:rPr>
          <w:rFonts w:ascii="Times New Roman" w:hAnsi="Times New Roman" w:cs="Times New Roman"/>
          <w:i/>
          <w:color w:val="auto"/>
        </w:rPr>
        <w:t>Rozporządzenie Rady Ministrów z dnia 30 maja 2018r., w sprawie realizacji warunków programu „Dobry start”.</w:t>
      </w:r>
    </w:p>
    <w:p w:rsidR="00D678EF" w:rsidRPr="003769E6" w:rsidRDefault="00D678EF" w:rsidP="00B93E67">
      <w:pPr>
        <w:pStyle w:val="Default"/>
        <w:spacing w:after="37" w:line="276" w:lineRule="auto"/>
        <w:jc w:val="both"/>
        <w:rPr>
          <w:rFonts w:ascii="Times New Roman" w:hAnsi="Times New Roman" w:cs="Times New Roman"/>
          <w:color w:val="auto"/>
        </w:rPr>
      </w:pPr>
      <w:r w:rsidRPr="003769E6">
        <w:rPr>
          <w:rFonts w:ascii="Times New Roman" w:hAnsi="Times New Roman" w:cs="Times New Roman"/>
          <w:color w:val="auto"/>
        </w:rPr>
        <w:t>Do obowiązków statutowych GOPS należą:</w:t>
      </w:r>
    </w:p>
    <w:p w:rsidR="00D678EF" w:rsidRPr="003769E6" w:rsidRDefault="00D678EF" w:rsidP="00B93E67">
      <w:pPr>
        <w:pStyle w:val="Legenda"/>
        <w:keepNext/>
        <w:spacing w:line="276" w:lineRule="auto"/>
        <w:rPr>
          <w:color w:val="auto"/>
        </w:rPr>
      </w:pPr>
      <w:bookmarkStart w:id="66" w:name="_Toc69300073"/>
      <w:r w:rsidRPr="003769E6">
        <w:rPr>
          <w:color w:val="auto"/>
        </w:rPr>
        <w:t xml:space="preserve">Tabela </w:t>
      </w:r>
      <w:r w:rsidR="00CB4A33" w:rsidRPr="003769E6">
        <w:rPr>
          <w:noProof/>
          <w:color w:val="auto"/>
        </w:rPr>
        <w:fldChar w:fldCharType="begin"/>
      </w:r>
      <w:r w:rsidR="00DF020D" w:rsidRPr="003769E6">
        <w:rPr>
          <w:noProof/>
          <w:color w:val="auto"/>
        </w:rPr>
        <w:instrText xml:space="preserve"> SEQ Tabela \* ARABIC </w:instrText>
      </w:r>
      <w:r w:rsidR="00CB4A33" w:rsidRPr="003769E6">
        <w:rPr>
          <w:noProof/>
          <w:color w:val="auto"/>
        </w:rPr>
        <w:fldChar w:fldCharType="separate"/>
      </w:r>
      <w:r w:rsidR="0024132F" w:rsidRPr="003769E6">
        <w:rPr>
          <w:noProof/>
          <w:color w:val="auto"/>
        </w:rPr>
        <w:t>8</w:t>
      </w:r>
      <w:r w:rsidR="00CB4A33" w:rsidRPr="003769E6">
        <w:rPr>
          <w:noProof/>
          <w:color w:val="auto"/>
        </w:rPr>
        <w:fldChar w:fldCharType="end"/>
      </w:r>
      <w:r w:rsidRPr="003769E6">
        <w:rPr>
          <w:color w:val="auto"/>
        </w:rPr>
        <w:t>. Główne obowiązki statutowe GOPS</w:t>
      </w:r>
      <w:bookmarkEnd w:id="66"/>
      <w:r w:rsidRPr="003769E6">
        <w:rPr>
          <w:color w:val="auto"/>
        </w:rPr>
        <w:t xml:space="preserve"> </w:t>
      </w:r>
    </w:p>
    <w:tbl>
      <w:tblPr>
        <w:tblW w:w="8642"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1394"/>
        <w:gridCol w:w="33"/>
        <w:gridCol w:w="7215"/>
      </w:tblGrid>
      <w:tr w:rsidR="000A2035" w:rsidRPr="003769E6" w:rsidTr="00F164ED">
        <w:tc>
          <w:tcPr>
            <w:tcW w:w="1394" w:type="dxa"/>
            <w:tcBorders>
              <w:top w:val="single" w:sz="4" w:space="0" w:color="75BB6E"/>
              <w:left w:val="single" w:sz="4" w:space="0" w:color="75BB6E"/>
              <w:bottom w:val="single" w:sz="4" w:space="0" w:color="75BB6E"/>
              <w:right w:val="nil"/>
            </w:tcBorders>
            <w:shd w:val="clear" w:color="auto" w:fill="75BB6E"/>
          </w:tcPr>
          <w:p w:rsidR="00D678EF" w:rsidRPr="003769E6" w:rsidRDefault="00D678EF" w:rsidP="00B93E67">
            <w:pPr>
              <w:pStyle w:val="Default"/>
              <w:spacing w:after="37" w:line="276" w:lineRule="auto"/>
              <w:jc w:val="both"/>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Świadczenia</w:t>
            </w:r>
          </w:p>
        </w:tc>
        <w:tc>
          <w:tcPr>
            <w:tcW w:w="7248" w:type="dxa"/>
            <w:gridSpan w:val="2"/>
            <w:tcBorders>
              <w:top w:val="single" w:sz="4" w:space="0" w:color="75BB6E"/>
              <w:left w:val="nil"/>
              <w:bottom w:val="single" w:sz="4" w:space="0" w:color="75BB6E"/>
              <w:right w:val="single" w:sz="4" w:space="0" w:color="75BB6E"/>
            </w:tcBorders>
            <w:shd w:val="clear" w:color="auto" w:fill="75BB6E"/>
          </w:tcPr>
          <w:p w:rsidR="00D678EF" w:rsidRPr="003769E6" w:rsidRDefault="00D678EF" w:rsidP="00B93E67">
            <w:pPr>
              <w:pStyle w:val="Default"/>
              <w:spacing w:after="37" w:line="276" w:lineRule="auto"/>
              <w:jc w:val="both"/>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Odbiorcy świadczeń</w:t>
            </w:r>
          </w:p>
        </w:tc>
      </w:tr>
      <w:tr w:rsidR="000A2035" w:rsidRPr="003769E6" w:rsidTr="00F164ED">
        <w:tc>
          <w:tcPr>
            <w:tcW w:w="1394" w:type="dxa"/>
            <w:shd w:val="clear" w:color="auto" w:fill="E3F1E1"/>
          </w:tcPr>
          <w:p w:rsidR="00D678EF" w:rsidRPr="003769E6" w:rsidRDefault="00D678EF" w:rsidP="00B93E67">
            <w:pPr>
              <w:pStyle w:val="Default"/>
              <w:spacing w:after="37" w:line="276" w:lineRule="auto"/>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Świadczenia związane z pomocą społeczną</w:t>
            </w:r>
          </w:p>
          <w:p w:rsidR="00D678EF" w:rsidRPr="003769E6" w:rsidRDefault="00D678EF" w:rsidP="00B93E67">
            <w:pPr>
              <w:pStyle w:val="Default"/>
              <w:spacing w:after="37" w:line="276" w:lineRule="auto"/>
              <w:rPr>
                <w:rFonts w:ascii="Times New Roman" w:hAnsi="Times New Roman" w:cs="Times New Roman"/>
                <w:b/>
                <w:bCs/>
                <w:color w:val="auto"/>
                <w:sz w:val="20"/>
                <w:szCs w:val="20"/>
              </w:rPr>
            </w:pPr>
          </w:p>
        </w:tc>
        <w:tc>
          <w:tcPr>
            <w:tcW w:w="7248" w:type="dxa"/>
            <w:gridSpan w:val="2"/>
            <w:shd w:val="clear" w:color="auto" w:fill="E3F1E1"/>
          </w:tcPr>
          <w:p w:rsidR="00D678EF" w:rsidRPr="003769E6" w:rsidRDefault="005024AD"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Pomoc finansowa</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Świadczenia finansowe przyznawane na zasadach wynikających z ustawy o pomocy społecznej to:</w:t>
            </w:r>
          </w:p>
          <w:p w:rsidR="00D678EF" w:rsidRPr="003769E6" w:rsidRDefault="00D678EF" w:rsidP="00B93E67">
            <w:pPr>
              <w:pStyle w:val="Default"/>
              <w:numPr>
                <w:ilvl w:val="0"/>
                <w:numId w:val="5"/>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zasiłek stały,</w:t>
            </w:r>
          </w:p>
          <w:p w:rsidR="00D678EF" w:rsidRPr="003769E6" w:rsidRDefault="00D678EF" w:rsidP="00B93E67">
            <w:pPr>
              <w:pStyle w:val="Default"/>
              <w:numPr>
                <w:ilvl w:val="0"/>
                <w:numId w:val="5"/>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zasiłek okresowy,</w:t>
            </w:r>
          </w:p>
          <w:p w:rsidR="00D678EF" w:rsidRPr="003769E6" w:rsidRDefault="00D678EF" w:rsidP="00B93E67">
            <w:pPr>
              <w:pStyle w:val="Default"/>
              <w:numPr>
                <w:ilvl w:val="0"/>
                <w:numId w:val="5"/>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zasiłek celowy,</w:t>
            </w:r>
          </w:p>
          <w:p w:rsidR="00D678EF" w:rsidRPr="003769E6" w:rsidRDefault="00D678EF" w:rsidP="00B93E67">
            <w:pPr>
              <w:pStyle w:val="Default"/>
              <w:numPr>
                <w:ilvl w:val="0"/>
                <w:numId w:val="5"/>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zasiłek i pożyczka na ekonomiczne usamodzielnienie.</w:t>
            </w:r>
          </w:p>
        </w:tc>
      </w:tr>
      <w:tr w:rsidR="000A2035" w:rsidRPr="003769E6" w:rsidTr="00F164ED">
        <w:tc>
          <w:tcPr>
            <w:tcW w:w="1394" w:type="dxa"/>
            <w:shd w:val="clear" w:color="auto" w:fill="auto"/>
          </w:tcPr>
          <w:p w:rsidR="00D678EF" w:rsidRPr="003769E6" w:rsidRDefault="00D678EF" w:rsidP="00B93E67">
            <w:pPr>
              <w:pStyle w:val="Default"/>
              <w:spacing w:after="37" w:line="276" w:lineRule="auto"/>
              <w:rPr>
                <w:rFonts w:ascii="Times New Roman" w:hAnsi="Times New Roman" w:cs="Times New Roman"/>
                <w:b/>
                <w:bCs/>
                <w:color w:val="auto"/>
                <w:sz w:val="20"/>
                <w:szCs w:val="20"/>
              </w:rPr>
            </w:pPr>
          </w:p>
        </w:tc>
        <w:tc>
          <w:tcPr>
            <w:tcW w:w="7248" w:type="dxa"/>
            <w:gridSpan w:val="2"/>
            <w:shd w:val="clear" w:color="auto" w:fill="auto"/>
          </w:tcPr>
          <w:p w:rsidR="00D678EF" w:rsidRPr="003769E6" w:rsidRDefault="005024AD"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Pomoc niefinansowa</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Świadczenia niefinansowe udzielane przez Ośrodek Pomocy Społecznej to:</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schronienie,</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ubranie,</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posiłki,</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usługi opiekuńcze i specjalistyczne usługi opiekuńcze,</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praca socjalna,</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poradnictwo specjalistyczne,</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interwencja kryzysowa,</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składki na ubezpieczenie społeczne,</w:t>
            </w:r>
          </w:p>
          <w:p w:rsidR="00D678EF" w:rsidRPr="003769E6" w:rsidRDefault="00D678EF" w:rsidP="00B93E67">
            <w:pPr>
              <w:pStyle w:val="Default"/>
              <w:numPr>
                <w:ilvl w:val="0"/>
                <w:numId w:val="6"/>
              </w:numPr>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składki na ubezpieczenie zdrowotne.</w:t>
            </w:r>
          </w:p>
        </w:tc>
      </w:tr>
      <w:tr w:rsidR="000A2035" w:rsidRPr="003769E6" w:rsidTr="00F164ED">
        <w:tc>
          <w:tcPr>
            <w:tcW w:w="1394" w:type="dxa"/>
            <w:shd w:val="clear" w:color="auto" w:fill="E3F1E1"/>
          </w:tcPr>
          <w:p w:rsidR="00D678EF" w:rsidRPr="003769E6" w:rsidRDefault="00D678EF" w:rsidP="00B93E67">
            <w:pPr>
              <w:pStyle w:val="Default"/>
              <w:spacing w:after="37" w:line="276" w:lineRule="auto"/>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Świadczenia rodzinne i zasiłki dla opiekunów</w:t>
            </w:r>
          </w:p>
        </w:tc>
        <w:tc>
          <w:tcPr>
            <w:tcW w:w="7248" w:type="dxa"/>
            <w:gridSpan w:val="2"/>
            <w:shd w:val="clear" w:color="auto" w:fill="E3F1E1"/>
          </w:tcPr>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 xml:space="preserve">Świadczeniami rodzinnymi </w:t>
            </w:r>
            <w:r w:rsidR="005024AD" w:rsidRPr="003769E6">
              <w:rPr>
                <w:rFonts w:ascii="Times New Roman" w:hAnsi="Times New Roman" w:cs="Times New Roman"/>
                <w:color w:val="auto"/>
                <w:sz w:val="20"/>
                <w:szCs w:val="20"/>
              </w:rPr>
              <w:t>są:</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1) zasiłek rodzinny oraz dodatki do zasiłku rodzinnego,</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2) świadczenia opiekuńcze: zasiłek pielęgnacyjny, specjalny zasiłek opiekuńczy oraz świadczenie pielęgnacyjne,</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 xml:space="preserve">3) zapomoga wypłacana przez </w:t>
            </w:r>
            <w:r w:rsidR="001B08CC">
              <w:rPr>
                <w:rFonts w:ascii="Times New Roman" w:hAnsi="Times New Roman" w:cs="Times New Roman"/>
                <w:color w:val="auto"/>
                <w:sz w:val="20"/>
                <w:szCs w:val="20"/>
              </w:rPr>
              <w:t>Gminy</w:t>
            </w:r>
            <w:r w:rsidRPr="003769E6">
              <w:rPr>
                <w:rFonts w:ascii="Times New Roman" w:hAnsi="Times New Roman" w:cs="Times New Roman"/>
                <w:color w:val="auto"/>
                <w:sz w:val="20"/>
                <w:szCs w:val="20"/>
              </w:rPr>
              <w:t>, na podstawie art. 22a (patrz ustawa o świadczeniach rodzinnych),</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 xml:space="preserve">4) świadczenia wypłacane przez </w:t>
            </w:r>
            <w:r w:rsidR="001B08CC">
              <w:rPr>
                <w:rFonts w:ascii="Times New Roman" w:hAnsi="Times New Roman" w:cs="Times New Roman"/>
                <w:color w:val="auto"/>
                <w:sz w:val="20"/>
                <w:szCs w:val="20"/>
              </w:rPr>
              <w:t>Gminy</w:t>
            </w:r>
            <w:r w:rsidRPr="003769E6">
              <w:rPr>
                <w:rFonts w:ascii="Times New Roman" w:hAnsi="Times New Roman" w:cs="Times New Roman"/>
                <w:color w:val="auto"/>
                <w:sz w:val="20"/>
                <w:szCs w:val="20"/>
              </w:rPr>
              <w:t xml:space="preserve"> na podstawie art. 22b (patrz ustawa o świadczeniach rodzinnych),</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5) jednorazowa zapomoga z tytułu urodzenia się dziecka,</w:t>
            </w:r>
          </w:p>
          <w:p w:rsidR="00D678EF" w:rsidRPr="003769E6" w:rsidRDefault="00D678EF" w:rsidP="00B93E67">
            <w:pPr>
              <w:pStyle w:val="Default"/>
              <w:spacing w:after="37" w:line="276" w:lineRule="auto"/>
              <w:rPr>
                <w:rFonts w:ascii="Times New Roman" w:hAnsi="Times New Roman" w:cs="Times New Roman"/>
                <w:color w:val="auto"/>
                <w:sz w:val="20"/>
                <w:szCs w:val="20"/>
              </w:rPr>
            </w:pPr>
            <w:r w:rsidRPr="003769E6">
              <w:rPr>
                <w:rFonts w:ascii="Times New Roman" w:hAnsi="Times New Roman" w:cs="Times New Roman"/>
                <w:color w:val="auto"/>
                <w:sz w:val="20"/>
                <w:szCs w:val="20"/>
              </w:rPr>
              <w:t>6) świadczenie rodzicielskie.</w:t>
            </w:r>
          </w:p>
        </w:tc>
      </w:tr>
      <w:tr w:rsidR="000A2035" w:rsidRPr="003769E6" w:rsidTr="00F164ED">
        <w:tc>
          <w:tcPr>
            <w:tcW w:w="1427" w:type="dxa"/>
            <w:gridSpan w:val="2"/>
            <w:shd w:val="clear" w:color="auto" w:fill="FFFFFF"/>
          </w:tcPr>
          <w:p w:rsidR="00D678EF" w:rsidRPr="003769E6" w:rsidRDefault="005024AD" w:rsidP="00B93E67">
            <w:pPr>
              <w:pStyle w:val="Default"/>
              <w:spacing w:after="37" w:line="276" w:lineRule="auto"/>
              <w:jc w:val="both"/>
              <w:rPr>
                <w:rFonts w:ascii="Times New Roman" w:hAnsi="Times New Roman" w:cs="Times New Roman"/>
                <w:b/>
                <w:bCs/>
                <w:color w:val="auto"/>
                <w:sz w:val="20"/>
                <w:szCs w:val="20"/>
              </w:rPr>
            </w:pPr>
            <w:r w:rsidRPr="003769E6">
              <w:rPr>
                <w:b/>
                <w:bCs/>
                <w:color w:val="auto"/>
              </w:rPr>
              <w:br w:type="page"/>
            </w:r>
            <w:r w:rsidR="00D678EF" w:rsidRPr="003769E6">
              <w:rPr>
                <w:rFonts w:ascii="Times New Roman" w:hAnsi="Times New Roman" w:cs="Times New Roman"/>
                <w:b/>
                <w:bCs/>
                <w:color w:val="auto"/>
                <w:sz w:val="20"/>
                <w:szCs w:val="20"/>
              </w:rPr>
              <w:t>Świadczenie wychowawcze (Rodzina 500 plus)</w:t>
            </w:r>
          </w:p>
        </w:tc>
        <w:tc>
          <w:tcPr>
            <w:tcW w:w="7215" w:type="dxa"/>
            <w:shd w:val="clear" w:color="auto" w:fill="FFFFFF"/>
          </w:tcPr>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Celem świadczenia wychowawczego jest częściowe pokrycie wydatków związanych z wychowywaniem dziecka, w tym z opieką nad nim i zaspokojeniem jego potrzeb życiowych.</w:t>
            </w:r>
          </w:p>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 xml:space="preserve">Świadczenie wychowawcze przysługuje matce, ojcu, opiekunowi faktycznemu </w:t>
            </w:r>
            <w:r w:rsidRPr="003769E6">
              <w:rPr>
                <w:rFonts w:ascii="Times New Roman" w:hAnsi="Times New Roman" w:cs="Times New Roman"/>
                <w:color w:val="auto"/>
                <w:sz w:val="20"/>
                <w:szCs w:val="20"/>
              </w:rPr>
              <w:lastRenderedPageBreak/>
              <w:t>dziecka, opiekunowi prawnemu dziecka albo dyrektorowi domu pomocy społecznej - do dnia ukończenia przez dziecko 18 roku życia.</w:t>
            </w:r>
          </w:p>
        </w:tc>
      </w:tr>
      <w:tr w:rsidR="000A2035" w:rsidRPr="003769E6" w:rsidTr="00F164ED">
        <w:tc>
          <w:tcPr>
            <w:tcW w:w="1427" w:type="dxa"/>
            <w:gridSpan w:val="2"/>
            <w:shd w:val="clear" w:color="auto" w:fill="E3F1E1"/>
          </w:tcPr>
          <w:p w:rsidR="00D678EF" w:rsidRPr="003769E6" w:rsidRDefault="00D678EF" w:rsidP="00B93E67">
            <w:pPr>
              <w:pStyle w:val="Default"/>
              <w:spacing w:after="37" w:line="276" w:lineRule="auto"/>
              <w:jc w:val="both"/>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lastRenderedPageBreak/>
              <w:t>Świadczenie dobry start</w:t>
            </w:r>
          </w:p>
        </w:tc>
        <w:tc>
          <w:tcPr>
            <w:tcW w:w="7215" w:type="dxa"/>
            <w:shd w:val="clear" w:color="auto" w:fill="E3F1E1"/>
          </w:tcPr>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Świadczenie dobry start przysługuje:</w:t>
            </w:r>
          </w:p>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1) rodzicom, opiekunom faktycznym, opiekunom prawnym, rodzinom zastępczym, osobom prowadzącym rodzinne domy dziecka, dyrektorom placówek opiekuńczo-wychowawczych, dyrektorom regionalnych placówek opiekuńczo-terapeutycznych - raz w roku na dziecko;</w:t>
            </w:r>
          </w:p>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2) osobom uczącym się - raz w roku.</w:t>
            </w:r>
          </w:p>
        </w:tc>
      </w:tr>
      <w:tr w:rsidR="000A2035" w:rsidRPr="003769E6" w:rsidTr="00F164ED">
        <w:tc>
          <w:tcPr>
            <w:tcW w:w="1427" w:type="dxa"/>
            <w:gridSpan w:val="2"/>
            <w:shd w:val="clear" w:color="auto" w:fill="auto"/>
          </w:tcPr>
          <w:p w:rsidR="00D678EF" w:rsidRPr="003769E6" w:rsidRDefault="00D678EF" w:rsidP="00B93E67">
            <w:pPr>
              <w:pStyle w:val="Default"/>
              <w:spacing w:after="37" w:line="276" w:lineRule="auto"/>
              <w:jc w:val="both"/>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Jednorazowe świadczenie (Za życiem)</w:t>
            </w:r>
          </w:p>
        </w:tc>
        <w:tc>
          <w:tcPr>
            <w:tcW w:w="7215" w:type="dxa"/>
            <w:shd w:val="clear" w:color="auto" w:fill="auto"/>
          </w:tcPr>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Jednorazowe świadczenie przysługuje matce lub ojcu dziecka, opiekunowi prawnemu albo opiekunowi faktycznemu dziecka – na jego wniosek.</w:t>
            </w:r>
          </w:p>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Z tytułu urodzenia się żywego dziecka, posiadającego zaświadczenie o ciężkim</w:t>
            </w:r>
            <w:r w:rsidR="00C9637F">
              <w:rPr>
                <w:rFonts w:ascii="Times New Roman" w:hAnsi="Times New Roman" w:cs="Times New Roman"/>
                <w:color w:val="auto"/>
                <w:sz w:val="20"/>
                <w:szCs w:val="20"/>
              </w:rPr>
              <w:t xml:space="preserve">                          </w:t>
            </w:r>
            <w:r w:rsidRPr="003769E6">
              <w:rPr>
                <w:rFonts w:ascii="Times New Roman" w:hAnsi="Times New Roman" w:cs="Times New Roman"/>
                <w:color w:val="auto"/>
                <w:sz w:val="20"/>
                <w:szCs w:val="20"/>
              </w:rPr>
              <w:t xml:space="preserve"> i nieodwracalnym upośledzeniu albo nieuleczalnej chorobę zagrażającej życiu (które powstały w prenatalnym okresie rozwoju dziecka lub w czasie porodu), przyznaje się, na to dziecko, jednorazowe świadczenie w wysokości 4000 zł.</w:t>
            </w:r>
          </w:p>
        </w:tc>
      </w:tr>
      <w:tr w:rsidR="000A2035" w:rsidRPr="003769E6" w:rsidTr="00F164ED">
        <w:tc>
          <w:tcPr>
            <w:tcW w:w="1427" w:type="dxa"/>
            <w:gridSpan w:val="2"/>
            <w:shd w:val="clear" w:color="auto" w:fill="E3F1E1"/>
          </w:tcPr>
          <w:p w:rsidR="00D678EF" w:rsidRPr="003769E6" w:rsidRDefault="00D678EF" w:rsidP="00B93E67">
            <w:pPr>
              <w:pStyle w:val="Default"/>
              <w:spacing w:after="37" w:line="276" w:lineRule="auto"/>
              <w:jc w:val="both"/>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Fundusz alimentacyjny</w:t>
            </w:r>
          </w:p>
        </w:tc>
        <w:tc>
          <w:tcPr>
            <w:tcW w:w="7215" w:type="dxa"/>
            <w:shd w:val="clear" w:color="auto" w:fill="E3F1E1"/>
          </w:tcPr>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Świadczenia z funduszu alimentacyjnego przysługują osobie uprawnionej do ukończenia przez nią 18 roku życia albo w przypadku, gdy uczy się w szkole lub szkole wyższej do ukończenia przez nią 25 roku życia, albo w przypadku posiadania orzeczenia o znacznym stopniu niepełnosprawności - bezterminowo. W przypadku ukończenia przez osobę uprawnioną szkoły wyższej w trakcie ostatniego roku studiów prawo do świadczeń z funduszu alimentacyjnego przysługuje do zakończenia tego roku studiów, nie dłużej jednak niż do ukończenia przez osobę uprawnioną 25 roku życia.</w:t>
            </w:r>
          </w:p>
        </w:tc>
      </w:tr>
      <w:tr w:rsidR="000A2035" w:rsidRPr="003769E6" w:rsidTr="00F164ED">
        <w:tc>
          <w:tcPr>
            <w:tcW w:w="1427" w:type="dxa"/>
            <w:gridSpan w:val="2"/>
            <w:shd w:val="clear" w:color="auto" w:fill="auto"/>
          </w:tcPr>
          <w:p w:rsidR="00D678EF" w:rsidRPr="003769E6" w:rsidRDefault="00D678EF" w:rsidP="00B93E67">
            <w:pPr>
              <w:pStyle w:val="Default"/>
              <w:spacing w:after="37" w:line="276" w:lineRule="auto"/>
              <w:rPr>
                <w:rFonts w:ascii="Times New Roman" w:hAnsi="Times New Roman" w:cs="Times New Roman"/>
                <w:b/>
                <w:bCs/>
                <w:color w:val="auto"/>
                <w:sz w:val="20"/>
                <w:szCs w:val="20"/>
              </w:rPr>
            </w:pPr>
            <w:r w:rsidRPr="003769E6">
              <w:rPr>
                <w:rFonts w:ascii="Times New Roman" w:hAnsi="Times New Roman" w:cs="Times New Roman"/>
                <w:b/>
                <w:bCs/>
                <w:color w:val="auto"/>
                <w:sz w:val="20"/>
                <w:szCs w:val="20"/>
              </w:rPr>
              <w:t>Dodatki mieszkaniowe i dodatek energetyczny</w:t>
            </w:r>
          </w:p>
        </w:tc>
        <w:tc>
          <w:tcPr>
            <w:tcW w:w="7215" w:type="dxa"/>
            <w:shd w:val="clear" w:color="auto" w:fill="auto"/>
          </w:tcPr>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Dodatek mieszkaniowy przysługuje osobom mieszkającym w lokalach, do których mają tytuł prawny, oraz osobom zajmującym lokal mieszkalny bez tytułu prawnego, oczekującym na przysługujący im lokal zamienny albo socjalny, jeśli średni miesięczny dochód na jednego członka gospodarstwa domowego w okresie 3 miesięcy poprzedzających datę złożenia wniosku nie przekracza 175% kwoty najniższej emerytury w przypadku gospodarstwa jednoosobowego (tj. 2100 zł) i kwoty 125% najniższej emerytury w przypadku gospodarstwa wieloosobowego (tj.: 1500 zł). Kwota najniższej emerytury od 1 marca 2020r. wynosi: 1200 zł.</w:t>
            </w:r>
          </w:p>
          <w:p w:rsidR="00D678EF" w:rsidRPr="003769E6" w:rsidRDefault="00D678EF" w:rsidP="00B93E67">
            <w:pPr>
              <w:pStyle w:val="Default"/>
              <w:spacing w:after="37" w:line="276" w:lineRule="auto"/>
              <w:jc w:val="both"/>
              <w:rPr>
                <w:rFonts w:ascii="Times New Roman" w:hAnsi="Times New Roman" w:cs="Times New Roman"/>
                <w:color w:val="auto"/>
                <w:sz w:val="20"/>
                <w:szCs w:val="20"/>
              </w:rPr>
            </w:pPr>
            <w:r w:rsidRPr="003769E6">
              <w:rPr>
                <w:rFonts w:ascii="Times New Roman" w:hAnsi="Times New Roman" w:cs="Times New Roman"/>
                <w:color w:val="auto"/>
                <w:sz w:val="20"/>
                <w:szCs w:val="20"/>
              </w:rPr>
              <w:t>Zryczałtowany dodatek energetyczny przysługuje tzw. "odbiorcy wrażliwemu energii elektrycznej", czyli osobie, której przyznano dodatek mieszkaniowy, która jest stroną umowy kompleksowej lub umowy sprzedaży energii elektrycznej zawartej</w:t>
            </w:r>
            <w:r w:rsidR="00C9637F">
              <w:rPr>
                <w:rFonts w:ascii="Times New Roman" w:hAnsi="Times New Roman" w:cs="Times New Roman"/>
                <w:color w:val="auto"/>
                <w:sz w:val="20"/>
                <w:szCs w:val="20"/>
              </w:rPr>
              <w:t xml:space="preserve">                                                                     </w:t>
            </w:r>
            <w:r w:rsidRPr="003769E6">
              <w:rPr>
                <w:rFonts w:ascii="Times New Roman" w:hAnsi="Times New Roman" w:cs="Times New Roman"/>
                <w:color w:val="auto"/>
                <w:sz w:val="20"/>
                <w:szCs w:val="20"/>
              </w:rPr>
              <w:t xml:space="preserve"> z przedsiębiorstwem energetycznym i zamieszkuje w miejscu dostarczania energii elektrycznej.</w:t>
            </w:r>
          </w:p>
        </w:tc>
      </w:tr>
    </w:tbl>
    <w:p w:rsidR="00D678EF" w:rsidRPr="003769E6" w:rsidRDefault="00D678EF" w:rsidP="00B93E67">
      <w:pPr>
        <w:pStyle w:val="Default"/>
        <w:spacing w:after="37" w:line="276" w:lineRule="auto"/>
        <w:jc w:val="both"/>
        <w:rPr>
          <w:rFonts w:ascii="Times New Roman" w:hAnsi="Times New Roman" w:cs="Times New Roman"/>
          <w:i/>
          <w:color w:val="auto"/>
          <w:sz w:val="20"/>
        </w:rPr>
      </w:pPr>
      <w:r w:rsidRPr="003769E6">
        <w:rPr>
          <w:rFonts w:ascii="Times New Roman" w:hAnsi="Times New Roman" w:cs="Times New Roman"/>
          <w:i/>
          <w:color w:val="auto"/>
          <w:sz w:val="20"/>
        </w:rPr>
        <w:t>Źródło: GOPS w Bogdańcu</w:t>
      </w:r>
    </w:p>
    <w:p w:rsidR="00D678EF" w:rsidRPr="003769E6" w:rsidRDefault="00D678EF" w:rsidP="00B93E67">
      <w:pPr>
        <w:pStyle w:val="Default"/>
        <w:spacing w:after="37" w:line="276" w:lineRule="auto"/>
        <w:jc w:val="both"/>
        <w:rPr>
          <w:rFonts w:ascii="Times New Roman" w:hAnsi="Times New Roman" w:cs="Times New Roman"/>
          <w:color w:val="auto"/>
        </w:rPr>
      </w:pPr>
    </w:p>
    <w:p w:rsidR="009D2480" w:rsidRPr="003769E6" w:rsidRDefault="009D2480" w:rsidP="009D2480">
      <w:pPr>
        <w:pStyle w:val="Nagwek3"/>
        <w:spacing w:after="0" w:line="276" w:lineRule="auto"/>
      </w:pPr>
      <w:bookmarkStart w:id="67" w:name="_Toc69293733"/>
      <w:bookmarkStart w:id="68" w:name="_Toc69300176"/>
      <w:r w:rsidRPr="003769E6">
        <w:t>4.2.1. Świadczenia z pomocy społecznej</w:t>
      </w:r>
      <w:bookmarkEnd w:id="67"/>
      <w:bookmarkEnd w:id="68"/>
    </w:p>
    <w:p w:rsidR="009D2480" w:rsidRPr="003769E6" w:rsidRDefault="009D2480" w:rsidP="009D2480">
      <w:pPr>
        <w:pStyle w:val="Default"/>
        <w:spacing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W roku 2020 w porównaniu do roku poprzedniego wzrosły zarazem: liczba przyznanych zasiłków i świadczeń z pomocy społecznej, jak i ich kwota. </w:t>
      </w:r>
      <w:r w:rsidRPr="003769E6">
        <w:rPr>
          <w:rFonts w:ascii="Times New Roman" w:hAnsi="Times New Roman" w:cs="Times New Roman"/>
          <w:color w:val="auto"/>
        </w:rPr>
        <w:br/>
        <w:t xml:space="preserve">W 2020 r. przyznano łącznie 18 349 zasiłków z pomocy społecznej tj. o 3,5 tys. więcej niż w roku 2019. Najwyższą liczbę świadczeń w latach 2019 i 2020 stanowiły świadczenia wychowawcze. W 2020 r. było ich 15,6 tys. a rok wcześniej o 3,5 tys. mniej. Kwoty wydatkowane na zasiłki pomocy społecznej </w:t>
      </w:r>
      <w:r w:rsidRPr="003769E6">
        <w:rPr>
          <w:rFonts w:ascii="Times New Roman" w:hAnsi="Times New Roman" w:cs="Times New Roman"/>
          <w:color w:val="auto"/>
        </w:rPr>
        <w:br/>
        <w:t xml:space="preserve">w 2020 r. były wyższe o 5,8% niż w roku 2019. Łącznie w 2020 wydatkowano </w:t>
      </w:r>
      <w:r w:rsidR="002E5B5B">
        <w:rPr>
          <w:rFonts w:ascii="Times New Roman" w:hAnsi="Times New Roman" w:cs="Times New Roman"/>
          <w:color w:val="auto"/>
        </w:rPr>
        <w:t>na zasiłki pomocy społecznej 9,</w:t>
      </w:r>
      <w:r w:rsidRPr="003769E6">
        <w:rPr>
          <w:rFonts w:ascii="Times New Roman" w:hAnsi="Times New Roman" w:cs="Times New Roman"/>
          <w:color w:val="auto"/>
        </w:rPr>
        <w:t xml:space="preserve">669 mln PLN, co jest kwotą wyższą o 1,716 mln. </w:t>
      </w:r>
      <w:r w:rsidRPr="003769E6">
        <w:rPr>
          <w:rFonts w:ascii="Times New Roman" w:hAnsi="Times New Roman" w:cs="Times New Roman"/>
          <w:color w:val="auto"/>
        </w:rPr>
        <w:lastRenderedPageBreak/>
        <w:t>niż w roku poprzednim. Najbardziej wzrosła kwota świadczeń wychowawczych z Progra</w:t>
      </w:r>
      <w:r w:rsidR="002E5B5B">
        <w:rPr>
          <w:rFonts w:ascii="Times New Roman" w:hAnsi="Times New Roman" w:cs="Times New Roman"/>
          <w:color w:val="auto"/>
        </w:rPr>
        <w:t>mu Rodzina 500 Plus (o ponad 1,</w:t>
      </w:r>
      <w:r w:rsidRPr="003769E6">
        <w:rPr>
          <w:rFonts w:ascii="Times New Roman" w:hAnsi="Times New Roman" w:cs="Times New Roman"/>
          <w:color w:val="auto"/>
        </w:rPr>
        <w:t>731 mln PLN)</w:t>
      </w:r>
      <w:r w:rsidRPr="003769E6">
        <w:rPr>
          <w:rStyle w:val="Odwoanieprzypisudolnego"/>
          <w:rFonts w:ascii="Times New Roman" w:hAnsi="Times New Roman" w:cs="Times New Roman"/>
          <w:color w:val="auto"/>
        </w:rPr>
        <w:footnoteReference w:id="21"/>
      </w:r>
      <w:r w:rsidRPr="003769E6">
        <w:rPr>
          <w:rFonts w:ascii="Times New Roman" w:hAnsi="Times New Roman" w:cs="Times New Roman"/>
          <w:color w:val="auto"/>
        </w:rPr>
        <w:t>. Zmniejszeniu uległa natomiast kwota przyznanych zasiłków stałych. W rok</w:t>
      </w:r>
      <w:r w:rsidR="002E5B5B">
        <w:rPr>
          <w:rFonts w:ascii="Times New Roman" w:hAnsi="Times New Roman" w:cs="Times New Roman"/>
          <w:color w:val="auto"/>
        </w:rPr>
        <w:t>u 2020 było to odpowiednio 229,</w:t>
      </w:r>
      <w:r w:rsidRPr="003769E6">
        <w:rPr>
          <w:rFonts w:ascii="Times New Roman" w:hAnsi="Times New Roman" w:cs="Times New Roman"/>
          <w:color w:val="auto"/>
        </w:rPr>
        <w:t>267 tys. PLN, a w 2019 r. o 11,5 tys. PLN mniej.</w:t>
      </w:r>
    </w:p>
    <w:p w:rsidR="009D2480" w:rsidRPr="003769E6" w:rsidRDefault="009D2480" w:rsidP="009D2480">
      <w:pPr>
        <w:pStyle w:val="Default"/>
        <w:spacing w:after="37" w:line="276" w:lineRule="auto"/>
        <w:jc w:val="both"/>
        <w:rPr>
          <w:rFonts w:ascii="Times New Roman" w:hAnsi="Times New Roman" w:cs="Times New Roman"/>
          <w:color w:val="auto"/>
        </w:rPr>
      </w:pPr>
    </w:p>
    <w:p w:rsidR="009D2480" w:rsidRPr="003769E6" w:rsidRDefault="009D2480" w:rsidP="009D2480">
      <w:pPr>
        <w:pStyle w:val="Legenda"/>
        <w:keepNext/>
        <w:spacing w:line="276" w:lineRule="auto"/>
        <w:rPr>
          <w:color w:val="auto"/>
        </w:rPr>
      </w:pPr>
      <w:bookmarkStart w:id="69" w:name="_Toc69241708"/>
      <w:bookmarkStart w:id="70" w:name="_Toc69300074"/>
      <w:r w:rsidRPr="003769E6">
        <w:rPr>
          <w:color w:val="auto"/>
        </w:rPr>
        <w:t xml:space="preserve">Tabela </w:t>
      </w:r>
      <w:r w:rsidR="00CB4A33" w:rsidRPr="003769E6">
        <w:rPr>
          <w:noProof/>
          <w:color w:val="auto"/>
        </w:rPr>
        <w:fldChar w:fldCharType="begin"/>
      </w:r>
      <w:r w:rsidRPr="003769E6">
        <w:rPr>
          <w:noProof/>
          <w:color w:val="auto"/>
        </w:rPr>
        <w:instrText xml:space="preserve"> SEQ Tabela \* ARABIC </w:instrText>
      </w:r>
      <w:r w:rsidR="00CB4A33" w:rsidRPr="003769E6">
        <w:rPr>
          <w:noProof/>
          <w:color w:val="auto"/>
        </w:rPr>
        <w:fldChar w:fldCharType="separate"/>
      </w:r>
      <w:r w:rsidRPr="003769E6">
        <w:rPr>
          <w:noProof/>
          <w:color w:val="auto"/>
        </w:rPr>
        <w:t>8</w:t>
      </w:r>
      <w:r w:rsidR="00CB4A33" w:rsidRPr="003769E6">
        <w:rPr>
          <w:noProof/>
          <w:color w:val="auto"/>
        </w:rPr>
        <w:fldChar w:fldCharType="end"/>
      </w:r>
      <w:r w:rsidRPr="003769E6">
        <w:rPr>
          <w:color w:val="auto"/>
        </w:rPr>
        <w:t>. Liczba i kwoty świadczeń w gminie Bogdaniec w latach 2019-2020</w:t>
      </w:r>
      <w:bookmarkEnd w:id="69"/>
      <w:bookmarkEnd w:id="70"/>
    </w:p>
    <w:tbl>
      <w:tblPr>
        <w:tblStyle w:val="Tabelasiatki4akcent61"/>
        <w:tblW w:w="7891" w:type="dxa"/>
        <w:tblLayout w:type="fixed"/>
        <w:tblLook w:val="04A0" w:firstRow="1" w:lastRow="0" w:firstColumn="1" w:lastColumn="0" w:noHBand="0" w:noVBand="1"/>
      </w:tblPr>
      <w:tblGrid>
        <w:gridCol w:w="3085"/>
        <w:gridCol w:w="992"/>
        <w:gridCol w:w="1418"/>
        <w:gridCol w:w="990"/>
        <w:gridCol w:w="1406"/>
      </w:tblGrid>
      <w:tr w:rsidR="009D2480" w:rsidRPr="003769E6" w:rsidTr="00E67832">
        <w:trPr>
          <w:cnfStyle w:val="100000000000" w:firstRow="1" w:lastRow="0" w:firstColumn="0" w:lastColumn="0" w:oddVBand="0" w:evenVBand="0" w:oddHBand="0"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color w:val="auto"/>
                <w:sz w:val="20"/>
                <w:szCs w:val="20"/>
                <w:lang w:eastAsia="pl-PL"/>
              </w:rPr>
            </w:pPr>
            <w:r w:rsidRPr="003769E6">
              <w:rPr>
                <w:rFonts w:eastAsia="Times New Roman"/>
                <w:color w:val="auto"/>
                <w:sz w:val="20"/>
                <w:szCs w:val="20"/>
                <w:lang w:eastAsia="pl-PL"/>
              </w:rPr>
              <w:t> </w:t>
            </w:r>
          </w:p>
        </w:tc>
        <w:tc>
          <w:tcPr>
            <w:tcW w:w="992" w:type="dxa"/>
            <w:noWrap/>
            <w:hideMark/>
          </w:tcPr>
          <w:p w:rsidR="009D2480" w:rsidRPr="003769E6" w:rsidRDefault="009D2480" w:rsidP="00E67832">
            <w:pPr>
              <w:spacing w:after="0" w:line="276" w:lineRule="auto"/>
              <w:jc w:val="right"/>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2019</w:t>
            </w:r>
          </w:p>
        </w:tc>
        <w:tc>
          <w:tcPr>
            <w:tcW w:w="1418" w:type="dxa"/>
            <w:noWrap/>
            <w:hideMark/>
          </w:tcPr>
          <w:p w:rsidR="009D2480" w:rsidRPr="003769E6" w:rsidRDefault="009D2480" w:rsidP="00E67832">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 </w:t>
            </w:r>
          </w:p>
        </w:tc>
        <w:tc>
          <w:tcPr>
            <w:tcW w:w="990" w:type="dxa"/>
            <w:noWrap/>
            <w:hideMark/>
          </w:tcPr>
          <w:p w:rsidR="009D2480" w:rsidRPr="003769E6" w:rsidRDefault="009D2480" w:rsidP="00E67832">
            <w:pPr>
              <w:spacing w:after="0" w:line="276" w:lineRule="auto"/>
              <w:jc w:val="right"/>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2020</w:t>
            </w:r>
          </w:p>
        </w:tc>
        <w:tc>
          <w:tcPr>
            <w:tcW w:w="1406" w:type="dxa"/>
            <w:noWrap/>
            <w:hideMark/>
          </w:tcPr>
          <w:p w:rsidR="009D2480" w:rsidRPr="003769E6" w:rsidRDefault="009D2480" w:rsidP="00E67832">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Rodzaj świadczenia</w:t>
            </w:r>
          </w:p>
        </w:tc>
        <w:tc>
          <w:tcPr>
            <w:tcW w:w="992"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Liczba świadczeń</w:t>
            </w:r>
          </w:p>
        </w:tc>
        <w:tc>
          <w:tcPr>
            <w:tcW w:w="1418"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PLN</w:t>
            </w:r>
          </w:p>
        </w:tc>
        <w:tc>
          <w:tcPr>
            <w:tcW w:w="990"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Liczba świadczeń</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PLN</w:t>
            </w:r>
          </w:p>
        </w:tc>
      </w:tr>
      <w:tr w:rsidR="009D2480" w:rsidRPr="003769E6" w:rsidTr="00E67832">
        <w:trPr>
          <w:trHeight w:val="70"/>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Zasiek stały</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423</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240 807,39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434</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229 267,00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Zasiłek okresowy</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165</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39 324,21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204</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45 548,00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Zasiłek celowy ( w tym specjalne)</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63</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16 450,00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48</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13 159,58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Zasiek celowy z rządowego programu ,,Posiłek w szkole</w:t>
            </w:r>
            <w:r w:rsidRPr="003769E6">
              <w:rPr>
                <w:rFonts w:eastAsia="Times New Roman"/>
                <w:sz w:val="20"/>
                <w:szCs w:val="20"/>
                <w:lang w:eastAsia="pl-PL"/>
              </w:rPr>
              <w:br/>
              <w:t xml:space="preserve"> i w domu”</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629</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130 470,00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732</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165 774,50    </w:t>
            </w:r>
          </w:p>
        </w:tc>
      </w:tr>
      <w:tr w:rsidR="009D2480" w:rsidRPr="003769E6" w:rsidTr="009D2480">
        <w:trPr>
          <w:trHeight w:val="70"/>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Zasiłek celowy -  zdarzenie losowe</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w:t>
            </w:r>
          </w:p>
        </w:tc>
        <w:tc>
          <w:tcPr>
            <w:tcW w:w="1418"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200,00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2 233,00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 xml:space="preserve">Dodatek mieszkaniowy </w:t>
            </w:r>
            <w:r w:rsidRPr="003769E6">
              <w:rPr>
                <w:rFonts w:eastAsia="Times New Roman"/>
                <w:sz w:val="20"/>
                <w:szCs w:val="20"/>
                <w:lang w:eastAsia="pl-PL"/>
              </w:rPr>
              <w:br/>
              <w:t>i energetyczny</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12</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3 210,33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5</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1 054,15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Świadczenie „Dobry start”</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965</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289 500,00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941</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282 300,00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Świadczenie wychowawcze</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12109</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6 031 748,00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15600</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7 763 590,00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Fundusz Alimentacyjny</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432</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171 610,00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333</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136 564,00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Zasiłek dla opiekuna</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48</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29 760,00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48</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29 760,00    </w:t>
            </w:r>
          </w:p>
        </w:tc>
      </w:tr>
    </w:tbl>
    <w:p w:rsidR="009D2480" w:rsidRPr="003769E6" w:rsidRDefault="009D2480" w:rsidP="009D2480">
      <w:pPr>
        <w:spacing w:after="0" w:line="276" w:lineRule="auto"/>
        <w:rPr>
          <w:i/>
          <w:sz w:val="18"/>
        </w:rPr>
      </w:pPr>
      <w:r w:rsidRPr="003769E6">
        <w:rPr>
          <w:i/>
          <w:sz w:val="18"/>
        </w:rPr>
        <w:t>Źródło: Dane GOPS w Bogdańcu</w:t>
      </w:r>
    </w:p>
    <w:p w:rsidR="009D2480" w:rsidRPr="003769E6" w:rsidRDefault="009D2480" w:rsidP="009D2480">
      <w:pPr>
        <w:pStyle w:val="Default"/>
        <w:spacing w:after="37" w:line="276" w:lineRule="auto"/>
        <w:jc w:val="both"/>
        <w:rPr>
          <w:rFonts w:ascii="Times New Roman" w:hAnsi="Times New Roman" w:cs="Times New Roman"/>
          <w:color w:val="auto"/>
        </w:rPr>
      </w:pPr>
    </w:p>
    <w:p w:rsidR="009D2480" w:rsidRPr="003769E6" w:rsidRDefault="009D2480" w:rsidP="009D2480">
      <w:pPr>
        <w:pStyle w:val="Nagwek3"/>
        <w:spacing w:after="0" w:line="276" w:lineRule="auto"/>
      </w:pPr>
      <w:bookmarkStart w:id="71" w:name="_Toc69293734"/>
      <w:bookmarkStart w:id="72" w:name="_Toc69300177"/>
      <w:r w:rsidRPr="003769E6">
        <w:t>4.2.2. Świadczenia rodzinne</w:t>
      </w:r>
      <w:bookmarkEnd w:id="71"/>
      <w:bookmarkEnd w:id="72"/>
    </w:p>
    <w:p w:rsidR="009D2480" w:rsidRPr="003769E6" w:rsidRDefault="009D2480" w:rsidP="009D2480">
      <w:pPr>
        <w:spacing w:after="0" w:line="276" w:lineRule="auto"/>
        <w:ind w:firstLine="720"/>
        <w:jc w:val="both"/>
      </w:pPr>
      <w:r w:rsidRPr="003769E6">
        <w:t xml:space="preserve">Odrębnym systemem od świadczeń z pomocy społecznej jest system świadczeń rodzinnych. W skład świadczeń rodzinnych wchodzą: zasiłek rodzinny oraz dodatki do zasiłku rodzinnego: jednorazowa zapomoga z tytułu urodzenia dziecka (tzw. becikowe), świadczenia opiekuńcze (zasiłek pielęgnacyjny, świadczenie pielęgnacyjne, specjalny zasiłek opiekuńczy oraz zasiłek dla opiekuna). Zasiłek rodzinny wraz z dodatkami jest pierwszym </w:t>
      </w:r>
      <w:r w:rsidRPr="003769E6">
        <w:br/>
        <w:t>i podstawowym świadczeniem rodzinnym. Do zasiłku rodzinnego przysługują dodatki z tytułu m.in: urodzenia dziecka, opieki nad dzieckiem w okresie korzystania z urlopu wychowawczego, samotnego wychowywania dziecka, kształcenia i rehabilitacji dziecka niepełnosprawnego.</w:t>
      </w:r>
    </w:p>
    <w:p w:rsidR="009D2480" w:rsidRPr="003769E6" w:rsidRDefault="009D2480" w:rsidP="009D2480">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W roku 2020, w porównaniu do roku poprzedniego, wzrosła kwota, </w:t>
      </w:r>
      <w:r w:rsidRPr="003769E6">
        <w:rPr>
          <w:rFonts w:ascii="Times New Roman" w:hAnsi="Times New Roman" w:cs="Times New Roman"/>
          <w:color w:val="auto"/>
        </w:rPr>
        <w:br/>
        <w:t xml:space="preserve">a jednocześnie, zmalała liczba przyznanych świadczeń rodzinnych. Łączna kwota zasiłków rodzinnych wyniosła w 2020 r. 2,151 mln PLN, co było wartością wyższą o 103,5 tys. PLN. Liczba świadczeń  rodzinnych w 2020 r. </w:t>
      </w:r>
      <w:r w:rsidRPr="003769E6">
        <w:rPr>
          <w:rFonts w:ascii="Times New Roman" w:hAnsi="Times New Roman" w:cs="Times New Roman"/>
          <w:color w:val="auto"/>
        </w:rPr>
        <w:lastRenderedPageBreak/>
        <w:t>wyniosła 8,4 tys. W porównaniu do roku 2019 zmalała ona o 955 świadczeń. Znacznemu zmniejszeniu uległa wówczas zarówno liczba jak i kwota zasiłku rodzinnego z dodatkami. W roku 2020 było to odpowiednio 5,36 tys. zasiłków na łączną kwotę 628 tys. PLN, a rok wcześniej wypłacono o zasiłków 1 042 mniej zasiłków rodzinnych z dodatkami, a kwota zmalała niemal o 124 tys. PLN.</w:t>
      </w:r>
    </w:p>
    <w:p w:rsidR="009D2480" w:rsidRPr="003769E6" w:rsidRDefault="009D2480" w:rsidP="009D2480">
      <w:pPr>
        <w:pStyle w:val="Default"/>
        <w:spacing w:after="37" w:line="276" w:lineRule="auto"/>
        <w:ind w:firstLine="720"/>
        <w:jc w:val="both"/>
        <w:rPr>
          <w:rFonts w:ascii="Times New Roman" w:hAnsi="Times New Roman" w:cs="Times New Roman"/>
          <w:color w:val="auto"/>
        </w:rPr>
      </w:pPr>
    </w:p>
    <w:p w:rsidR="009D2480" w:rsidRPr="003769E6" w:rsidRDefault="009D2480" w:rsidP="009D2480">
      <w:pPr>
        <w:pStyle w:val="Legenda"/>
        <w:keepNext/>
        <w:spacing w:line="276" w:lineRule="auto"/>
        <w:rPr>
          <w:color w:val="auto"/>
        </w:rPr>
      </w:pPr>
      <w:bookmarkStart w:id="73" w:name="_Toc69241709"/>
      <w:bookmarkStart w:id="74" w:name="_Toc69300075"/>
      <w:r w:rsidRPr="003769E6">
        <w:rPr>
          <w:color w:val="auto"/>
        </w:rPr>
        <w:t xml:space="preserve">Tabela </w:t>
      </w:r>
      <w:r w:rsidR="00CB4A33" w:rsidRPr="003769E6">
        <w:rPr>
          <w:noProof/>
          <w:color w:val="auto"/>
        </w:rPr>
        <w:fldChar w:fldCharType="begin"/>
      </w:r>
      <w:r w:rsidRPr="003769E6">
        <w:rPr>
          <w:noProof/>
          <w:color w:val="auto"/>
        </w:rPr>
        <w:instrText xml:space="preserve"> SEQ Tabela \* ARABIC </w:instrText>
      </w:r>
      <w:r w:rsidR="00CB4A33" w:rsidRPr="003769E6">
        <w:rPr>
          <w:noProof/>
          <w:color w:val="auto"/>
        </w:rPr>
        <w:fldChar w:fldCharType="separate"/>
      </w:r>
      <w:r w:rsidRPr="003769E6">
        <w:rPr>
          <w:noProof/>
          <w:color w:val="auto"/>
        </w:rPr>
        <w:t>10</w:t>
      </w:r>
      <w:r w:rsidR="00CB4A33" w:rsidRPr="003769E6">
        <w:rPr>
          <w:noProof/>
          <w:color w:val="auto"/>
        </w:rPr>
        <w:fldChar w:fldCharType="end"/>
      </w:r>
      <w:r w:rsidRPr="003769E6">
        <w:rPr>
          <w:color w:val="auto"/>
        </w:rPr>
        <w:t>. Liczba i kwota świadczeń rodzinnych w gminie Bogdaniec w latach 2019 i 2020</w:t>
      </w:r>
      <w:bookmarkEnd w:id="73"/>
      <w:bookmarkEnd w:id="74"/>
    </w:p>
    <w:tbl>
      <w:tblPr>
        <w:tblStyle w:val="Tabelasiatki4akcent61"/>
        <w:tblW w:w="7891" w:type="dxa"/>
        <w:tblLayout w:type="fixed"/>
        <w:tblLook w:val="04A0" w:firstRow="1" w:lastRow="0" w:firstColumn="1" w:lastColumn="0" w:noHBand="0" w:noVBand="1"/>
      </w:tblPr>
      <w:tblGrid>
        <w:gridCol w:w="3085"/>
        <w:gridCol w:w="992"/>
        <w:gridCol w:w="1418"/>
        <w:gridCol w:w="990"/>
        <w:gridCol w:w="1406"/>
      </w:tblGrid>
      <w:tr w:rsidR="009D2480" w:rsidRPr="003769E6" w:rsidTr="00E67832">
        <w:trPr>
          <w:cnfStyle w:val="100000000000" w:firstRow="1" w:lastRow="0" w:firstColumn="0" w:lastColumn="0" w:oddVBand="0" w:evenVBand="0" w:oddHBand="0"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color w:val="auto"/>
                <w:sz w:val="20"/>
                <w:szCs w:val="20"/>
                <w:lang w:eastAsia="pl-PL"/>
              </w:rPr>
            </w:pPr>
            <w:r w:rsidRPr="003769E6">
              <w:rPr>
                <w:rFonts w:eastAsia="Times New Roman"/>
                <w:color w:val="auto"/>
                <w:sz w:val="20"/>
                <w:szCs w:val="20"/>
                <w:lang w:eastAsia="pl-PL"/>
              </w:rPr>
              <w:t> </w:t>
            </w:r>
          </w:p>
        </w:tc>
        <w:tc>
          <w:tcPr>
            <w:tcW w:w="992" w:type="dxa"/>
            <w:noWrap/>
            <w:hideMark/>
          </w:tcPr>
          <w:p w:rsidR="009D2480" w:rsidRPr="003769E6" w:rsidRDefault="009D2480" w:rsidP="00E67832">
            <w:pPr>
              <w:spacing w:after="0" w:line="276" w:lineRule="auto"/>
              <w:jc w:val="right"/>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2019</w:t>
            </w:r>
          </w:p>
        </w:tc>
        <w:tc>
          <w:tcPr>
            <w:tcW w:w="1418" w:type="dxa"/>
            <w:noWrap/>
            <w:hideMark/>
          </w:tcPr>
          <w:p w:rsidR="009D2480" w:rsidRPr="003769E6" w:rsidRDefault="009D2480" w:rsidP="00E67832">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 </w:t>
            </w:r>
          </w:p>
        </w:tc>
        <w:tc>
          <w:tcPr>
            <w:tcW w:w="990" w:type="dxa"/>
            <w:noWrap/>
            <w:hideMark/>
          </w:tcPr>
          <w:p w:rsidR="009D2480" w:rsidRPr="003769E6" w:rsidRDefault="009D2480" w:rsidP="00E67832">
            <w:pPr>
              <w:spacing w:after="0" w:line="276" w:lineRule="auto"/>
              <w:jc w:val="right"/>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2020</w:t>
            </w:r>
          </w:p>
        </w:tc>
        <w:tc>
          <w:tcPr>
            <w:tcW w:w="1406" w:type="dxa"/>
            <w:noWrap/>
            <w:hideMark/>
          </w:tcPr>
          <w:p w:rsidR="009D2480" w:rsidRPr="003769E6" w:rsidRDefault="009D2480" w:rsidP="00E67832">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color w:val="auto"/>
                <w:sz w:val="20"/>
                <w:szCs w:val="20"/>
                <w:lang w:eastAsia="pl-PL"/>
              </w:rPr>
            </w:pPr>
            <w:r w:rsidRPr="003769E6">
              <w:rPr>
                <w:rFonts w:eastAsia="Times New Roman"/>
                <w:color w:val="auto"/>
                <w:sz w:val="20"/>
                <w:szCs w:val="20"/>
                <w:lang w:eastAsia="pl-PL"/>
              </w:rPr>
              <w:t>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Rodzaj świadczenia</w:t>
            </w:r>
          </w:p>
        </w:tc>
        <w:tc>
          <w:tcPr>
            <w:tcW w:w="992"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Liczba świadczeń</w:t>
            </w:r>
          </w:p>
        </w:tc>
        <w:tc>
          <w:tcPr>
            <w:tcW w:w="1418"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PLN</w:t>
            </w:r>
          </w:p>
        </w:tc>
        <w:tc>
          <w:tcPr>
            <w:tcW w:w="990"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Liczba świadczeń</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20"/>
                <w:lang w:eastAsia="pl-PL"/>
              </w:rPr>
            </w:pPr>
            <w:r w:rsidRPr="003769E6">
              <w:rPr>
                <w:rFonts w:eastAsia="Times New Roman"/>
                <w:sz w:val="18"/>
                <w:szCs w:val="20"/>
                <w:lang w:eastAsia="pl-PL"/>
              </w:rPr>
              <w:t>PLN</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Świadczenia rodzinne, w tym:</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9373</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 xml:space="preserve">    2 047 359,00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8418</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pl-PL"/>
              </w:rPr>
            </w:pPr>
            <w:r w:rsidRPr="003769E6">
              <w:rPr>
                <w:rFonts w:eastAsia="Times New Roman"/>
                <w:b/>
                <w:bCs/>
                <w:sz w:val="18"/>
                <w:szCs w:val="18"/>
                <w:lang w:eastAsia="pl-PL"/>
              </w:rPr>
              <w:t xml:space="preserve">    2 150 860,00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 xml:space="preserve">Zasiłek rodzinny z dodatkami </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6398</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751 878,00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5356</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627 929,00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Zasiłek pielęgnacyjny</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2288</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433 861,00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2362</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509 438,00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Świadczenie pielęgnacyjne</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386</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610 879,00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432</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789 584,00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Specjalny zasiłek opiekuńczy</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77</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46 945,00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76</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46 740,00    </w:t>
            </w:r>
          </w:p>
        </w:tc>
      </w:tr>
      <w:tr w:rsidR="009D2480" w:rsidRPr="003769E6" w:rsidTr="00E67832">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Jednorazowa zapomoga z tytułu urodzenia się dziecka</w:t>
            </w:r>
          </w:p>
        </w:tc>
        <w:tc>
          <w:tcPr>
            <w:tcW w:w="992"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45</w:t>
            </w:r>
          </w:p>
        </w:tc>
        <w:tc>
          <w:tcPr>
            <w:tcW w:w="1418"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45 000,00    </w:t>
            </w:r>
          </w:p>
        </w:tc>
        <w:tc>
          <w:tcPr>
            <w:tcW w:w="990" w:type="dxa"/>
            <w:noWrap/>
            <w:hideMark/>
          </w:tcPr>
          <w:p w:rsidR="009D2480" w:rsidRPr="003769E6" w:rsidRDefault="009D2480" w:rsidP="00E67832">
            <w:pPr>
              <w:spacing w:after="0" w:line="276"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29</w:t>
            </w:r>
          </w:p>
        </w:tc>
        <w:tc>
          <w:tcPr>
            <w:tcW w:w="1406" w:type="dxa"/>
            <w:noWrap/>
            <w:hideMark/>
          </w:tcPr>
          <w:p w:rsidR="009D2480" w:rsidRPr="003769E6" w:rsidRDefault="009D2480" w:rsidP="00E6783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29 000,00    </w:t>
            </w:r>
          </w:p>
        </w:tc>
      </w:tr>
      <w:tr w:rsidR="009D2480" w:rsidRPr="003769E6" w:rsidTr="00E67832">
        <w:trPr>
          <w:trHeight w:val="226"/>
        </w:trPr>
        <w:tc>
          <w:tcPr>
            <w:cnfStyle w:val="001000000000" w:firstRow="0" w:lastRow="0" w:firstColumn="1" w:lastColumn="0" w:oddVBand="0" w:evenVBand="0" w:oddHBand="0" w:evenHBand="0" w:firstRowFirstColumn="0" w:firstRowLastColumn="0" w:lastRowFirstColumn="0" w:lastRowLastColumn="0"/>
            <w:tcW w:w="3085" w:type="dxa"/>
            <w:noWrap/>
            <w:hideMark/>
          </w:tcPr>
          <w:p w:rsidR="009D2480" w:rsidRPr="003769E6" w:rsidRDefault="009D2480" w:rsidP="00E67832">
            <w:pPr>
              <w:spacing w:after="0" w:line="276" w:lineRule="auto"/>
              <w:rPr>
                <w:rFonts w:eastAsia="Times New Roman"/>
                <w:sz w:val="20"/>
                <w:szCs w:val="20"/>
                <w:lang w:eastAsia="pl-PL"/>
              </w:rPr>
            </w:pPr>
            <w:r w:rsidRPr="003769E6">
              <w:rPr>
                <w:rFonts w:eastAsia="Times New Roman"/>
                <w:sz w:val="20"/>
                <w:szCs w:val="20"/>
                <w:lang w:eastAsia="pl-PL"/>
              </w:rPr>
              <w:t>Świadczenie rodzicielskie</w:t>
            </w:r>
          </w:p>
        </w:tc>
        <w:tc>
          <w:tcPr>
            <w:tcW w:w="992"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179</w:t>
            </w:r>
          </w:p>
        </w:tc>
        <w:tc>
          <w:tcPr>
            <w:tcW w:w="1418"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158 796,00    </w:t>
            </w:r>
          </w:p>
        </w:tc>
        <w:tc>
          <w:tcPr>
            <w:tcW w:w="990" w:type="dxa"/>
            <w:noWrap/>
            <w:hideMark/>
          </w:tcPr>
          <w:p w:rsidR="009D2480" w:rsidRPr="003769E6" w:rsidRDefault="009D2480" w:rsidP="00E67832">
            <w:pPr>
              <w:spacing w:after="0" w:line="276"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163</w:t>
            </w:r>
          </w:p>
        </w:tc>
        <w:tc>
          <w:tcPr>
            <w:tcW w:w="1406" w:type="dxa"/>
            <w:noWrap/>
            <w:hideMark/>
          </w:tcPr>
          <w:p w:rsidR="009D2480" w:rsidRPr="003769E6" w:rsidRDefault="009D2480" w:rsidP="00E6783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pl-PL"/>
              </w:rPr>
            </w:pPr>
            <w:r w:rsidRPr="003769E6">
              <w:rPr>
                <w:rFonts w:eastAsia="Times New Roman"/>
                <w:sz w:val="18"/>
                <w:szCs w:val="18"/>
                <w:lang w:eastAsia="pl-PL"/>
              </w:rPr>
              <w:t xml:space="preserve">        148 170,00    </w:t>
            </w:r>
          </w:p>
        </w:tc>
      </w:tr>
    </w:tbl>
    <w:p w:rsidR="009D2480" w:rsidRPr="003769E6" w:rsidRDefault="009D2480" w:rsidP="009D2480">
      <w:pPr>
        <w:spacing w:after="0" w:line="276" w:lineRule="auto"/>
        <w:rPr>
          <w:i/>
          <w:sz w:val="18"/>
        </w:rPr>
      </w:pPr>
      <w:r w:rsidRPr="003769E6">
        <w:rPr>
          <w:i/>
          <w:sz w:val="18"/>
        </w:rPr>
        <w:t>Źródło: Dane GOPS w Bogdańcu</w:t>
      </w:r>
    </w:p>
    <w:p w:rsidR="009D2480" w:rsidRPr="003769E6" w:rsidRDefault="009D2480" w:rsidP="009D2480">
      <w:pPr>
        <w:spacing w:line="276" w:lineRule="auto"/>
      </w:pPr>
    </w:p>
    <w:p w:rsidR="009D2480" w:rsidRPr="003769E6" w:rsidRDefault="009D2480" w:rsidP="009D2480">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GOPS w Bogdańcu poza działaniami statutowymi realizuje także  wiele działań poświęconych: integracji społecznej, resocjalizacji i zapobieganiu przemocy. GOPS w koordynuje działania prewencyjne i interwencyjne </w:t>
      </w:r>
      <w:r w:rsidRPr="003769E6">
        <w:rPr>
          <w:rFonts w:ascii="Times New Roman" w:hAnsi="Times New Roman" w:cs="Times New Roman"/>
          <w:color w:val="auto"/>
        </w:rPr>
        <w:br/>
        <w:t>w zakresie:</w:t>
      </w:r>
    </w:p>
    <w:p w:rsidR="009D2480" w:rsidRPr="003769E6" w:rsidRDefault="009D2480" w:rsidP="009D2480">
      <w:pPr>
        <w:pStyle w:val="Default"/>
        <w:numPr>
          <w:ilvl w:val="0"/>
          <w:numId w:val="88"/>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przemocy w rodzinie,</w:t>
      </w:r>
    </w:p>
    <w:p w:rsidR="009D2480" w:rsidRPr="003769E6" w:rsidRDefault="009D2480" w:rsidP="009D2480">
      <w:pPr>
        <w:pStyle w:val="Default"/>
        <w:numPr>
          <w:ilvl w:val="0"/>
          <w:numId w:val="88"/>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zapobieganiu uzależnieniom,</w:t>
      </w:r>
    </w:p>
    <w:p w:rsidR="009D2480" w:rsidRPr="003769E6" w:rsidRDefault="009D2480" w:rsidP="009D2480">
      <w:pPr>
        <w:pStyle w:val="Default"/>
        <w:numPr>
          <w:ilvl w:val="0"/>
          <w:numId w:val="88"/>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monitoringu sytuacji socjalnej osób i rodzin.</w:t>
      </w:r>
    </w:p>
    <w:p w:rsidR="009D2480" w:rsidRPr="003769E6" w:rsidRDefault="009D2480" w:rsidP="009D2480">
      <w:pPr>
        <w:pStyle w:val="Default"/>
        <w:spacing w:after="37" w:line="276" w:lineRule="auto"/>
        <w:ind w:firstLine="360"/>
        <w:jc w:val="both"/>
        <w:rPr>
          <w:rFonts w:ascii="Times New Roman" w:hAnsi="Times New Roman" w:cs="Times New Roman"/>
          <w:color w:val="auto"/>
        </w:rPr>
      </w:pPr>
      <w:r w:rsidRPr="003769E6">
        <w:rPr>
          <w:rFonts w:ascii="Times New Roman" w:hAnsi="Times New Roman" w:cs="Times New Roman"/>
          <w:color w:val="auto"/>
        </w:rPr>
        <w:t>Działania te maja charakter międzyinstytucjonalny. GOPS pełni funkcje koordynatora współpracy innych instytucji zaangażowanych w rozwiązywanie problemów społecznych, takich jak:</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policja,</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sądy,</w:t>
      </w:r>
    </w:p>
    <w:p w:rsidR="00D678EF" w:rsidRPr="003769E6" w:rsidRDefault="00631C97"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przychodnie</w:t>
      </w:r>
      <w:r w:rsidR="005024AD" w:rsidRPr="003769E6">
        <w:rPr>
          <w:rFonts w:ascii="Times New Roman" w:hAnsi="Times New Roman" w:cs="Times New Roman"/>
          <w:i/>
          <w:color w:val="auto"/>
        </w:rPr>
        <w:t>,</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placówki oświatowe,</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organizacje pozarządowe,</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instytucje pieczy zastępczej,</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instytucje rehabilitacji.</w:t>
      </w:r>
    </w:p>
    <w:p w:rsidR="00D678EF" w:rsidRPr="003769E6" w:rsidRDefault="005024AD" w:rsidP="00B93E67">
      <w:pPr>
        <w:pStyle w:val="Default"/>
        <w:numPr>
          <w:ilvl w:val="0"/>
          <w:numId w:val="7"/>
        </w:numPr>
        <w:spacing w:after="37" w:line="276" w:lineRule="auto"/>
        <w:ind w:left="284" w:hanging="284"/>
        <w:jc w:val="both"/>
        <w:rPr>
          <w:rFonts w:ascii="Times New Roman" w:hAnsi="Times New Roman" w:cs="Times New Roman"/>
          <w:i/>
          <w:color w:val="auto"/>
        </w:rPr>
      </w:pPr>
      <w:r w:rsidRPr="003769E6">
        <w:rPr>
          <w:rFonts w:ascii="Times New Roman" w:hAnsi="Times New Roman" w:cs="Times New Roman"/>
          <w:i/>
          <w:color w:val="auto"/>
        </w:rPr>
        <w:t>inne instytucje oraz grupy nieformalne (np. wspólnoty lokalne).</w:t>
      </w:r>
    </w:p>
    <w:p w:rsidR="00D678EF" w:rsidRPr="003769E6" w:rsidRDefault="00D678EF" w:rsidP="00B93E67">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W Bogdańcu w ostatnich trzech latach GOPS współpracował </w:t>
      </w:r>
      <w:r w:rsidR="00B94F7A" w:rsidRPr="003769E6">
        <w:rPr>
          <w:rFonts w:ascii="Times New Roman" w:hAnsi="Times New Roman" w:cs="Times New Roman"/>
          <w:color w:val="auto"/>
        </w:rPr>
        <w:br/>
      </w:r>
      <w:r w:rsidRPr="003769E6">
        <w:rPr>
          <w:rFonts w:ascii="Times New Roman" w:hAnsi="Times New Roman" w:cs="Times New Roman"/>
          <w:color w:val="auto"/>
        </w:rPr>
        <w:t>z następującymi instytucjam</w:t>
      </w:r>
      <w:r w:rsidR="00D64D21" w:rsidRPr="003769E6">
        <w:rPr>
          <w:rFonts w:ascii="Times New Roman" w:hAnsi="Times New Roman" w:cs="Times New Roman"/>
          <w:color w:val="auto"/>
        </w:rPr>
        <w:t>i i organizacjami nieformalnymi:</w:t>
      </w:r>
    </w:p>
    <w:p w:rsidR="00BA5C2E" w:rsidRPr="003769E6" w:rsidRDefault="00BA5C2E" w:rsidP="00BA5C2E">
      <w:pPr>
        <w:pStyle w:val="Legenda"/>
        <w:keepNext/>
        <w:rPr>
          <w:color w:val="auto"/>
        </w:rPr>
      </w:pPr>
      <w:bookmarkStart w:id="75" w:name="_Toc69300076"/>
      <w:r w:rsidRPr="003769E6">
        <w:rPr>
          <w:color w:val="auto"/>
        </w:rPr>
        <w:lastRenderedPageBreak/>
        <w:t xml:space="preserve">Tabela </w:t>
      </w:r>
      <w:r w:rsidR="00CB4A33" w:rsidRPr="003769E6">
        <w:rPr>
          <w:color w:val="auto"/>
        </w:rPr>
        <w:fldChar w:fldCharType="begin"/>
      </w:r>
      <w:r w:rsidRPr="003769E6">
        <w:rPr>
          <w:color w:val="auto"/>
        </w:rPr>
        <w:instrText xml:space="preserve"> SEQ Tabela \* ARABIC </w:instrText>
      </w:r>
      <w:r w:rsidR="00CB4A33" w:rsidRPr="003769E6">
        <w:rPr>
          <w:color w:val="auto"/>
        </w:rPr>
        <w:fldChar w:fldCharType="separate"/>
      </w:r>
      <w:r w:rsidR="0024132F" w:rsidRPr="003769E6">
        <w:rPr>
          <w:noProof/>
          <w:color w:val="auto"/>
        </w:rPr>
        <w:t>9</w:t>
      </w:r>
      <w:r w:rsidR="00CB4A33" w:rsidRPr="003769E6">
        <w:rPr>
          <w:color w:val="auto"/>
        </w:rPr>
        <w:fldChar w:fldCharType="end"/>
      </w:r>
      <w:r w:rsidRPr="003769E6">
        <w:rPr>
          <w:color w:val="auto"/>
        </w:rPr>
        <w:t>. Zakres współpracy GOPS z innymi instytucjami</w:t>
      </w:r>
      <w:bookmarkEnd w:id="75"/>
    </w:p>
    <w:tbl>
      <w:tblPr>
        <w:tblW w:w="0" w:type="auto"/>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2852"/>
        <w:gridCol w:w="5203"/>
      </w:tblGrid>
      <w:tr w:rsidR="000A2035" w:rsidRPr="003769E6" w:rsidTr="00BA5C2E">
        <w:trPr>
          <w:trHeight w:val="255"/>
        </w:trPr>
        <w:tc>
          <w:tcPr>
            <w:tcW w:w="2852" w:type="dxa"/>
            <w:tcBorders>
              <w:top w:val="single" w:sz="4" w:space="0" w:color="75BB6E"/>
              <w:left w:val="single" w:sz="4" w:space="0" w:color="75BB6E"/>
              <w:bottom w:val="single" w:sz="4" w:space="0" w:color="75BB6E"/>
              <w:right w:val="nil"/>
            </w:tcBorders>
            <w:shd w:val="clear" w:color="auto" w:fill="75BB6E"/>
            <w:hideMark/>
          </w:tcPr>
          <w:p w:rsidR="00D678EF" w:rsidRPr="003769E6" w:rsidRDefault="00D678EF" w:rsidP="00B93E67">
            <w:pPr>
              <w:autoSpaceDE w:val="0"/>
              <w:autoSpaceDN w:val="0"/>
              <w:adjustRightInd w:val="0"/>
              <w:spacing w:after="0" w:line="276" w:lineRule="auto"/>
              <w:rPr>
                <w:b/>
                <w:bCs/>
                <w:sz w:val="18"/>
              </w:rPr>
            </w:pPr>
            <w:r w:rsidRPr="003769E6">
              <w:rPr>
                <w:b/>
                <w:bCs/>
                <w:sz w:val="18"/>
              </w:rPr>
              <w:t>Jednostka / organizacja</w:t>
            </w:r>
          </w:p>
        </w:tc>
        <w:tc>
          <w:tcPr>
            <w:tcW w:w="5203" w:type="dxa"/>
            <w:tcBorders>
              <w:top w:val="single" w:sz="4" w:space="0" w:color="75BB6E"/>
              <w:left w:val="nil"/>
              <w:bottom w:val="single" w:sz="4" w:space="0" w:color="75BB6E"/>
              <w:right w:val="single" w:sz="4" w:space="0" w:color="75BB6E"/>
            </w:tcBorders>
            <w:shd w:val="clear" w:color="auto" w:fill="75BB6E"/>
            <w:hideMark/>
          </w:tcPr>
          <w:p w:rsidR="00D678EF" w:rsidRPr="003769E6" w:rsidRDefault="00D678EF" w:rsidP="00B93E67">
            <w:pPr>
              <w:autoSpaceDE w:val="0"/>
              <w:autoSpaceDN w:val="0"/>
              <w:adjustRightInd w:val="0"/>
              <w:spacing w:after="0" w:line="276" w:lineRule="auto"/>
              <w:rPr>
                <w:b/>
                <w:bCs/>
                <w:sz w:val="18"/>
              </w:rPr>
            </w:pPr>
            <w:r w:rsidRPr="003769E6">
              <w:rPr>
                <w:b/>
                <w:bCs/>
                <w:sz w:val="18"/>
              </w:rPr>
              <w:t>Zakres współpracy</w:t>
            </w:r>
          </w:p>
        </w:tc>
      </w:tr>
      <w:tr w:rsidR="000A2035" w:rsidRPr="003769E6" w:rsidTr="00BA5C2E">
        <w:trPr>
          <w:trHeight w:val="158"/>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Policja</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Udział w Zespole Interdyscyplinarnym, asysta podczas wizyt w środowiskach zagrożonych</w:t>
            </w:r>
            <w:r w:rsidR="00730196" w:rsidRPr="003769E6">
              <w:rPr>
                <w:sz w:val="18"/>
              </w:rPr>
              <w:t>.</w:t>
            </w:r>
          </w:p>
        </w:tc>
      </w:tr>
      <w:tr w:rsidR="000A2035" w:rsidRPr="003769E6" w:rsidTr="00BA5C2E">
        <w:trPr>
          <w:trHeight w:val="255"/>
        </w:trPr>
        <w:tc>
          <w:tcPr>
            <w:tcW w:w="2852" w:type="dxa"/>
            <w:shd w:val="clear" w:color="auto" w:fill="auto"/>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PFRON</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Współfinansowanie projektu dla osób niepełnosprawnych</w:t>
            </w:r>
            <w:r w:rsidR="00730196" w:rsidRPr="003769E6">
              <w:rPr>
                <w:sz w:val="18"/>
              </w:rPr>
              <w:t>.</w:t>
            </w:r>
            <w:r w:rsidRPr="003769E6">
              <w:rPr>
                <w:sz w:val="18"/>
              </w:rPr>
              <w:t xml:space="preserve"> </w:t>
            </w:r>
          </w:p>
        </w:tc>
      </w:tr>
      <w:tr w:rsidR="000A2035" w:rsidRPr="003769E6" w:rsidTr="00BA5C2E">
        <w:trPr>
          <w:trHeight w:val="334"/>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 xml:space="preserve">Centrum Charytatywne im. Brata Krystyna </w:t>
            </w:r>
          </w:p>
          <w:p w:rsidR="00D678EF" w:rsidRPr="003769E6" w:rsidRDefault="005024AD" w:rsidP="00B93E67">
            <w:pPr>
              <w:autoSpaceDE w:val="0"/>
              <w:autoSpaceDN w:val="0"/>
              <w:adjustRightInd w:val="0"/>
              <w:spacing w:after="0" w:line="276" w:lineRule="auto"/>
              <w:ind w:left="37"/>
              <w:rPr>
                <w:b/>
                <w:bCs/>
                <w:sz w:val="18"/>
              </w:rPr>
            </w:pPr>
            <w:r w:rsidRPr="003769E6">
              <w:rPr>
                <w:b/>
                <w:bCs/>
                <w:sz w:val="18"/>
              </w:rPr>
              <w:t>w Gorzowie Wlkp.</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Noclegi dla osób bezdomnych z terenu </w:t>
            </w:r>
            <w:r w:rsidR="001B08CC">
              <w:rPr>
                <w:sz w:val="18"/>
              </w:rPr>
              <w:t>Gminy</w:t>
            </w:r>
            <w:r w:rsidRPr="003769E6">
              <w:rPr>
                <w:sz w:val="18"/>
              </w:rPr>
              <w:t>, pomoc psychologiczna oraz wydawanie odzieży</w:t>
            </w:r>
            <w:r w:rsidR="00730196" w:rsidRPr="003769E6">
              <w:rPr>
                <w:sz w:val="18"/>
              </w:rPr>
              <w:t>.</w:t>
            </w:r>
          </w:p>
        </w:tc>
      </w:tr>
      <w:tr w:rsidR="000A2035" w:rsidRPr="003769E6" w:rsidTr="00BA5C2E">
        <w:trPr>
          <w:trHeight w:val="480"/>
        </w:trPr>
        <w:tc>
          <w:tcPr>
            <w:tcW w:w="2852" w:type="dxa"/>
            <w:shd w:val="clear" w:color="auto" w:fill="auto"/>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 xml:space="preserve">Sąd Rejonowy </w:t>
            </w:r>
            <w:r w:rsidR="00D64D21" w:rsidRPr="003769E6">
              <w:rPr>
                <w:b/>
                <w:bCs/>
                <w:sz w:val="18"/>
              </w:rPr>
              <w:t>(W</w:t>
            </w:r>
            <w:r w:rsidR="005024AD" w:rsidRPr="003769E6">
              <w:rPr>
                <w:b/>
                <w:bCs/>
                <w:sz w:val="18"/>
              </w:rPr>
              <w:t>ydział Rodzinny i Nieletnich)</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Systematyczny udział służby kuratorskiej w pracach Zespołu interdyscyplinarnego, pomoc/ pośrednictwo przy załatwianiu spraw sądowych</w:t>
            </w:r>
            <w:r w:rsidR="00730196" w:rsidRPr="003769E6">
              <w:rPr>
                <w:sz w:val="18"/>
              </w:rPr>
              <w:t>.</w:t>
            </w:r>
          </w:p>
        </w:tc>
      </w:tr>
      <w:tr w:rsidR="000A2035" w:rsidRPr="003769E6" w:rsidTr="00BA5C2E">
        <w:trPr>
          <w:trHeight w:val="510"/>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Gminna Komisją ds. Rozwiązywania Problemów Alkoholowych,</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Bieżąca współpraca z osobami uzależnionymi, programy pomocy, uczestnictwo w pracach Zespołu interdyscyplinarnego</w:t>
            </w:r>
            <w:r w:rsidR="00730196" w:rsidRPr="003769E6">
              <w:rPr>
                <w:sz w:val="18"/>
              </w:rPr>
              <w:t>.</w:t>
            </w:r>
          </w:p>
        </w:tc>
      </w:tr>
      <w:tr w:rsidR="000A2035" w:rsidRPr="003769E6" w:rsidTr="00BA5C2E">
        <w:trPr>
          <w:trHeight w:val="334"/>
        </w:trPr>
        <w:tc>
          <w:tcPr>
            <w:tcW w:w="2852" w:type="dxa"/>
            <w:shd w:val="clear" w:color="auto" w:fill="auto"/>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Sołtysi</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Informowanie GOPS o niepokojących zjawiskach społecznych oraz o rodzinach osobach wymagających wsparcia</w:t>
            </w:r>
            <w:r w:rsidR="00730196" w:rsidRPr="003769E6">
              <w:rPr>
                <w:sz w:val="18"/>
              </w:rPr>
              <w:t>.</w:t>
            </w:r>
          </w:p>
        </w:tc>
      </w:tr>
      <w:tr w:rsidR="000A2035" w:rsidRPr="003769E6" w:rsidTr="00BA5C2E">
        <w:trPr>
          <w:trHeight w:val="480"/>
        </w:trPr>
        <w:tc>
          <w:tcPr>
            <w:tcW w:w="2852" w:type="dxa"/>
            <w:shd w:val="clear" w:color="auto" w:fill="E3F1E1"/>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Szkoły</w:t>
            </w:r>
            <w:r w:rsidR="00D64D21" w:rsidRPr="003769E6">
              <w:rPr>
                <w:b/>
                <w:bCs/>
                <w:sz w:val="18"/>
              </w:rPr>
              <w:t xml:space="preserve"> podstawowe </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Bieżąca współpraca dot. uczniów w kryzysie, wzajemne rozwiązywanie problemów wychowawczych</w:t>
            </w:r>
            <w:r w:rsidR="00730196" w:rsidRPr="003769E6">
              <w:rPr>
                <w:sz w:val="18"/>
              </w:rPr>
              <w:t>.</w:t>
            </w:r>
          </w:p>
        </w:tc>
      </w:tr>
      <w:tr w:rsidR="000A2035" w:rsidRPr="003769E6" w:rsidTr="00BA5C2E">
        <w:trPr>
          <w:trHeight w:val="818"/>
        </w:trPr>
        <w:tc>
          <w:tcPr>
            <w:tcW w:w="2852" w:type="dxa"/>
            <w:shd w:val="clear" w:color="auto" w:fill="auto"/>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Och</w:t>
            </w:r>
            <w:r w:rsidR="00D64D21" w:rsidRPr="003769E6">
              <w:rPr>
                <w:b/>
                <w:bCs/>
                <w:sz w:val="18"/>
              </w:rPr>
              <w:t>otnicze Straże P</w:t>
            </w:r>
            <w:r w:rsidR="005024AD" w:rsidRPr="003769E6">
              <w:rPr>
                <w:b/>
                <w:bCs/>
                <w:sz w:val="18"/>
              </w:rPr>
              <w:t>ożarne</w:t>
            </w:r>
          </w:p>
        </w:tc>
        <w:tc>
          <w:tcPr>
            <w:tcW w:w="5203" w:type="dxa"/>
            <w:shd w:val="clear" w:color="auto" w:fill="auto"/>
            <w:hideMark/>
          </w:tcPr>
          <w:p w:rsidR="00D678EF" w:rsidRPr="003769E6" w:rsidRDefault="0071204D" w:rsidP="00B93E67">
            <w:pPr>
              <w:autoSpaceDE w:val="0"/>
              <w:autoSpaceDN w:val="0"/>
              <w:adjustRightInd w:val="0"/>
              <w:spacing w:after="0" w:line="276" w:lineRule="auto"/>
              <w:rPr>
                <w:sz w:val="18"/>
              </w:rPr>
            </w:pPr>
            <w:r w:rsidRPr="003769E6">
              <w:rPr>
                <w:sz w:val="18"/>
              </w:rPr>
              <w:t>Informowanie</w:t>
            </w:r>
            <w:r w:rsidR="00D678EF" w:rsidRPr="003769E6">
              <w:rPr>
                <w:sz w:val="18"/>
              </w:rPr>
              <w:t xml:space="preserve"> o pożarach domów z terenu </w:t>
            </w:r>
            <w:r w:rsidR="001B08CC">
              <w:rPr>
                <w:sz w:val="18"/>
              </w:rPr>
              <w:t>Gminy</w:t>
            </w:r>
            <w:r w:rsidR="00D678EF" w:rsidRPr="003769E6">
              <w:rPr>
                <w:sz w:val="18"/>
              </w:rPr>
              <w:t>, uczestnictwo przedstawiciela GOPS, jako osoby zapewniającej pomoc socjalną rodzinie w kryzysie</w:t>
            </w:r>
            <w:r w:rsidR="00730196" w:rsidRPr="003769E6">
              <w:rPr>
                <w:sz w:val="18"/>
              </w:rPr>
              <w:t>.</w:t>
            </w:r>
            <w:r w:rsidR="00D678EF" w:rsidRPr="003769E6">
              <w:rPr>
                <w:sz w:val="18"/>
              </w:rPr>
              <w:t xml:space="preserve"> </w:t>
            </w:r>
          </w:p>
        </w:tc>
      </w:tr>
      <w:tr w:rsidR="000A2035" w:rsidRPr="003769E6" w:rsidTr="00BA5C2E">
        <w:trPr>
          <w:trHeight w:val="465"/>
        </w:trPr>
        <w:tc>
          <w:tcPr>
            <w:tcW w:w="2852" w:type="dxa"/>
            <w:shd w:val="clear" w:color="auto" w:fill="E3F1E1"/>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Placówki opieki zdrowotnej</w:t>
            </w:r>
          </w:p>
        </w:tc>
        <w:tc>
          <w:tcPr>
            <w:tcW w:w="5203" w:type="dxa"/>
            <w:vMerge w:val="restart"/>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Informowanie o osobach wymagających opieki</w:t>
            </w:r>
            <w:r w:rsidR="00730196" w:rsidRPr="003769E6">
              <w:rPr>
                <w:sz w:val="18"/>
              </w:rPr>
              <w:t>.</w:t>
            </w:r>
          </w:p>
          <w:p w:rsidR="00D678EF" w:rsidRPr="003769E6" w:rsidRDefault="00D678EF" w:rsidP="00B93E67">
            <w:pPr>
              <w:autoSpaceDE w:val="0"/>
              <w:autoSpaceDN w:val="0"/>
              <w:adjustRightInd w:val="0"/>
              <w:spacing w:after="0" w:line="276" w:lineRule="auto"/>
              <w:rPr>
                <w:sz w:val="18"/>
              </w:rPr>
            </w:pPr>
            <w:r w:rsidRPr="003769E6">
              <w:rPr>
                <w:sz w:val="18"/>
              </w:rPr>
              <w:t>Bez zbędnej zwłoki zapewnienie pomocy medycznej dla osób potrzebujących, współpraca z pracownikami socjalnymi w sprawach osób niezaradnych</w:t>
            </w:r>
            <w:r w:rsidR="00730196" w:rsidRPr="003769E6">
              <w:rPr>
                <w:sz w:val="18"/>
              </w:rPr>
              <w:t>.</w:t>
            </w:r>
            <w:r w:rsidRPr="003769E6">
              <w:rPr>
                <w:sz w:val="18"/>
              </w:rPr>
              <w:t xml:space="preserve"> </w:t>
            </w:r>
            <w:r w:rsidR="0071204D" w:rsidRPr="003769E6">
              <w:rPr>
                <w:sz w:val="18"/>
              </w:rPr>
              <w:t>Wspólne</w:t>
            </w:r>
            <w:r w:rsidRPr="003769E6">
              <w:rPr>
                <w:sz w:val="18"/>
              </w:rPr>
              <w:t xml:space="preserve"> wyjazdy celem sprawdzenia sytuacji zdrowotnej</w:t>
            </w:r>
            <w:r w:rsidR="00730196" w:rsidRPr="003769E6">
              <w:rPr>
                <w:sz w:val="18"/>
              </w:rPr>
              <w:t>.</w:t>
            </w:r>
            <w:r w:rsidRPr="003769E6">
              <w:rPr>
                <w:sz w:val="18"/>
              </w:rPr>
              <w:t xml:space="preserve"> </w:t>
            </w:r>
          </w:p>
        </w:tc>
      </w:tr>
      <w:tr w:rsidR="000A2035" w:rsidRPr="003769E6" w:rsidTr="00BA5C2E">
        <w:trPr>
          <w:trHeight w:val="378"/>
        </w:trPr>
        <w:tc>
          <w:tcPr>
            <w:tcW w:w="2852" w:type="dxa"/>
            <w:shd w:val="clear" w:color="auto" w:fill="auto"/>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Lekarze rodzinni</w:t>
            </w:r>
          </w:p>
        </w:tc>
        <w:tc>
          <w:tcPr>
            <w:tcW w:w="5203" w:type="dxa"/>
            <w:vMerge/>
            <w:shd w:val="clear" w:color="auto" w:fill="auto"/>
            <w:hideMark/>
          </w:tcPr>
          <w:p w:rsidR="00D678EF" w:rsidRPr="003769E6" w:rsidRDefault="00D678EF" w:rsidP="00B93E67">
            <w:pPr>
              <w:spacing w:after="0" w:line="276" w:lineRule="auto"/>
              <w:rPr>
                <w:sz w:val="18"/>
              </w:rPr>
            </w:pPr>
          </w:p>
        </w:tc>
      </w:tr>
      <w:tr w:rsidR="000A2035" w:rsidRPr="003769E6" w:rsidTr="00BA5C2E">
        <w:trPr>
          <w:trHeight w:val="522"/>
        </w:trPr>
        <w:tc>
          <w:tcPr>
            <w:tcW w:w="2852" w:type="dxa"/>
            <w:shd w:val="clear" w:color="auto" w:fill="E3F1E1"/>
            <w:hideMark/>
          </w:tcPr>
          <w:p w:rsidR="00D678EF" w:rsidRPr="003769E6" w:rsidRDefault="005024AD" w:rsidP="00B93E67">
            <w:pPr>
              <w:autoSpaceDE w:val="0"/>
              <w:autoSpaceDN w:val="0"/>
              <w:adjustRightInd w:val="0"/>
              <w:spacing w:after="0" w:line="276" w:lineRule="auto"/>
              <w:ind w:left="37"/>
              <w:rPr>
                <w:b/>
                <w:bCs/>
                <w:sz w:val="18"/>
              </w:rPr>
            </w:pPr>
            <w:r w:rsidRPr="003769E6">
              <w:rPr>
                <w:b/>
                <w:bCs/>
                <w:sz w:val="18"/>
              </w:rPr>
              <w:t>Pielęgniarki środowiskowe</w:t>
            </w:r>
          </w:p>
        </w:tc>
        <w:tc>
          <w:tcPr>
            <w:tcW w:w="5203" w:type="dxa"/>
            <w:vMerge/>
            <w:shd w:val="clear" w:color="auto" w:fill="E3F1E1"/>
            <w:hideMark/>
          </w:tcPr>
          <w:p w:rsidR="00D678EF" w:rsidRPr="003769E6" w:rsidRDefault="00D678EF" w:rsidP="00B93E67">
            <w:pPr>
              <w:spacing w:after="0" w:line="276" w:lineRule="auto"/>
              <w:rPr>
                <w:sz w:val="18"/>
              </w:rPr>
            </w:pPr>
          </w:p>
        </w:tc>
      </w:tr>
      <w:tr w:rsidR="000A2035" w:rsidRPr="003769E6" w:rsidTr="00BA5C2E">
        <w:trPr>
          <w:trHeight w:val="487"/>
        </w:trPr>
        <w:tc>
          <w:tcPr>
            <w:tcW w:w="2852" w:type="dxa"/>
            <w:shd w:val="clear" w:color="auto" w:fill="auto"/>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Kościoły oraz związki wyzn</w:t>
            </w:r>
            <w:r w:rsidR="005024AD" w:rsidRPr="003769E6">
              <w:rPr>
                <w:b/>
                <w:bCs/>
                <w:sz w:val="18"/>
              </w:rPr>
              <w:t>aniowe</w:t>
            </w:r>
          </w:p>
        </w:tc>
        <w:tc>
          <w:tcPr>
            <w:tcW w:w="5203" w:type="dxa"/>
            <w:vMerge w:val="restart"/>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Dystrybucja żywności w ramach programu POPŻ, GOPS kwalifikuje osoby, </w:t>
            </w:r>
          </w:p>
        </w:tc>
      </w:tr>
      <w:tr w:rsidR="000A2035" w:rsidRPr="003769E6" w:rsidTr="00BA5C2E">
        <w:trPr>
          <w:trHeight w:val="466"/>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 xml:space="preserve">Caritas-y działające w obszarze </w:t>
            </w:r>
            <w:r w:rsidR="001B08CC">
              <w:rPr>
                <w:b/>
                <w:bCs/>
                <w:sz w:val="18"/>
              </w:rPr>
              <w:t>Gminy</w:t>
            </w:r>
            <w:r w:rsidRPr="003769E6">
              <w:rPr>
                <w:b/>
                <w:bCs/>
                <w:sz w:val="18"/>
              </w:rPr>
              <w:t xml:space="preserve">, </w:t>
            </w:r>
          </w:p>
        </w:tc>
        <w:tc>
          <w:tcPr>
            <w:tcW w:w="5203" w:type="dxa"/>
            <w:vMerge/>
            <w:shd w:val="clear" w:color="auto" w:fill="E3F1E1"/>
            <w:hideMark/>
          </w:tcPr>
          <w:p w:rsidR="00D678EF" w:rsidRPr="003769E6" w:rsidRDefault="00D678EF" w:rsidP="00B93E67">
            <w:pPr>
              <w:spacing w:after="0" w:line="276" w:lineRule="auto"/>
              <w:rPr>
                <w:sz w:val="18"/>
              </w:rPr>
            </w:pPr>
          </w:p>
        </w:tc>
      </w:tr>
      <w:tr w:rsidR="000A2035" w:rsidRPr="003769E6" w:rsidTr="00BA5C2E">
        <w:trPr>
          <w:trHeight w:val="394"/>
        </w:trPr>
        <w:tc>
          <w:tcPr>
            <w:tcW w:w="2852" w:type="dxa"/>
            <w:shd w:val="clear" w:color="auto" w:fill="auto"/>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Lubuski Ur</w:t>
            </w:r>
            <w:r w:rsidR="005024AD" w:rsidRPr="003769E6">
              <w:rPr>
                <w:b/>
                <w:bCs/>
                <w:sz w:val="18"/>
              </w:rPr>
              <w:t>ząd Wojewódzki w Gorzowie Wlkp.</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Informowanie o bieżącej działalności organów, wskazówki metodyczne, spotkania okresowe z pracownikami Wydziału Polityki Społecznej </w:t>
            </w:r>
          </w:p>
        </w:tc>
      </w:tr>
      <w:tr w:rsidR="000A2035" w:rsidRPr="003769E6" w:rsidTr="00BA5C2E">
        <w:trPr>
          <w:trHeight w:val="420"/>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Regionalny Ośrodek Polit</w:t>
            </w:r>
            <w:r w:rsidR="005024AD" w:rsidRPr="003769E6">
              <w:rPr>
                <w:b/>
                <w:bCs/>
                <w:sz w:val="18"/>
              </w:rPr>
              <w:t>yki Społecznej w Zielonej Górze</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Projekty systemowe, pomoc ROPS w sprawach koordynacji działań związanych ze świadczeniami do lub z państw trzecich. </w:t>
            </w:r>
          </w:p>
        </w:tc>
      </w:tr>
      <w:tr w:rsidR="000A2035" w:rsidRPr="003769E6" w:rsidTr="00BA5C2E">
        <w:trPr>
          <w:trHeight w:val="267"/>
        </w:trPr>
        <w:tc>
          <w:tcPr>
            <w:tcW w:w="2852" w:type="dxa"/>
            <w:shd w:val="clear" w:color="auto" w:fill="auto"/>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Powiato</w:t>
            </w:r>
            <w:r w:rsidR="00D64D21" w:rsidRPr="003769E6">
              <w:rPr>
                <w:b/>
                <w:bCs/>
                <w:sz w:val="18"/>
              </w:rPr>
              <w:t>wy Urząd Pracy w Gorzowie Wlkp.</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Kierowanie osób do CIS, spotkania okresowe, szkolenia dla bezrobotnych, </w:t>
            </w:r>
          </w:p>
        </w:tc>
      </w:tr>
      <w:tr w:rsidR="000A2035" w:rsidRPr="003769E6" w:rsidTr="00BA5C2E">
        <w:trPr>
          <w:trHeight w:val="345"/>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Powiatowe Centrum P</w:t>
            </w:r>
            <w:r w:rsidR="005024AD" w:rsidRPr="003769E6">
              <w:rPr>
                <w:b/>
                <w:bCs/>
                <w:sz w:val="18"/>
              </w:rPr>
              <w:t>omocy Rodzinie w Gorzowie Wlkp.</w:t>
            </w:r>
          </w:p>
        </w:tc>
        <w:tc>
          <w:tcPr>
            <w:tcW w:w="5203" w:type="dxa"/>
            <w:shd w:val="clear" w:color="auto" w:fill="E3F1E1"/>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Spotkania okresowe, przyznawanie środków na projekty </w:t>
            </w:r>
            <w:r w:rsidR="0071204D" w:rsidRPr="003769E6">
              <w:rPr>
                <w:sz w:val="18"/>
              </w:rPr>
              <w:t>PFRON, piecza</w:t>
            </w:r>
            <w:r w:rsidRPr="003769E6">
              <w:rPr>
                <w:sz w:val="18"/>
              </w:rPr>
              <w:t xml:space="preserve"> zastępcza – koordynacja. </w:t>
            </w:r>
          </w:p>
        </w:tc>
      </w:tr>
      <w:tr w:rsidR="000A2035" w:rsidRPr="003769E6" w:rsidTr="00BA5C2E">
        <w:trPr>
          <w:trHeight w:val="360"/>
        </w:trPr>
        <w:tc>
          <w:tcPr>
            <w:tcW w:w="2852" w:type="dxa"/>
            <w:shd w:val="clear" w:color="auto" w:fill="auto"/>
            <w:hideMark/>
          </w:tcPr>
          <w:p w:rsidR="00D678EF" w:rsidRPr="003769E6" w:rsidRDefault="00D64D21" w:rsidP="00B93E67">
            <w:pPr>
              <w:autoSpaceDE w:val="0"/>
              <w:autoSpaceDN w:val="0"/>
              <w:adjustRightInd w:val="0"/>
              <w:spacing w:after="0" w:line="276" w:lineRule="auto"/>
              <w:ind w:left="37"/>
              <w:rPr>
                <w:b/>
                <w:bCs/>
                <w:sz w:val="18"/>
              </w:rPr>
            </w:pPr>
            <w:r w:rsidRPr="003769E6">
              <w:rPr>
                <w:b/>
                <w:bCs/>
                <w:sz w:val="18"/>
              </w:rPr>
              <w:t>Zakład Ubezpieczeń Społecznych</w:t>
            </w:r>
          </w:p>
        </w:tc>
        <w:tc>
          <w:tcPr>
            <w:tcW w:w="5203" w:type="dxa"/>
            <w:shd w:val="clear" w:color="auto" w:fill="auto"/>
            <w:hideMark/>
          </w:tcPr>
          <w:p w:rsidR="00D678EF" w:rsidRPr="003769E6" w:rsidRDefault="00D678EF" w:rsidP="00B93E67">
            <w:pPr>
              <w:autoSpaceDE w:val="0"/>
              <w:autoSpaceDN w:val="0"/>
              <w:adjustRightInd w:val="0"/>
              <w:spacing w:after="0" w:line="276" w:lineRule="auto"/>
              <w:rPr>
                <w:sz w:val="18"/>
              </w:rPr>
            </w:pPr>
            <w:r w:rsidRPr="003769E6">
              <w:rPr>
                <w:sz w:val="18"/>
              </w:rPr>
              <w:t xml:space="preserve">Kierowanie informacji o przyznaniu zasiłków pielęgnacyjnych, ubezpieczenia osób wynikających z przepisów prawa. Udział w spotkaniach okresowych. </w:t>
            </w:r>
          </w:p>
        </w:tc>
      </w:tr>
      <w:tr w:rsidR="000A2035" w:rsidRPr="003769E6" w:rsidTr="00BA5C2E">
        <w:trPr>
          <w:trHeight w:val="790"/>
        </w:trPr>
        <w:tc>
          <w:tcPr>
            <w:tcW w:w="2852" w:type="dxa"/>
            <w:shd w:val="clear" w:color="auto" w:fill="E3F1E1"/>
            <w:hideMark/>
          </w:tcPr>
          <w:p w:rsidR="00D678EF" w:rsidRPr="003769E6" w:rsidRDefault="00D678EF" w:rsidP="00B93E67">
            <w:pPr>
              <w:autoSpaceDE w:val="0"/>
              <w:autoSpaceDN w:val="0"/>
              <w:adjustRightInd w:val="0"/>
              <w:spacing w:after="0" w:line="276" w:lineRule="auto"/>
              <w:ind w:left="37"/>
              <w:rPr>
                <w:b/>
                <w:bCs/>
                <w:sz w:val="18"/>
              </w:rPr>
            </w:pPr>
            <w:r w:rsidRPr="003769E6">
              <w:rPr>
                <w:b/>
                <w:bCs/>
                <w:sz w:val="18"/>
              </w:rPr>
              <w:t xml:space="preserve">Wójt </w:t>
            </w:r>
            <w:r w:rsidR="001B08CC">
              <w:rPr>
                <w:b/>
                <w:bCs/>
                <w:sz w:val="18"/>
              </w:rPr>
              <w:t>Gminy</w:t>
            </w:r>
            <w:r w:rsidR="00D64D21" w:rsidRPr="003769E6">
              <w:rPr>
                <w:b/>
                <w:bCs/>
                <w:sz w:val="18"/>
              </w:rPr>
              <w:t xml:space="preserve"> oraz Rada </w:t>
            </w:r>
            <w:r w:rsidR="001B08CC">
              <w:rPr>
                <w:b/>
                <w:bCs/>
                <w:sz w:val="18"/>
              </w:rPr>
              <w:t>Gminy</w:t>
            </w:r>
            <w:r w:rsidR="00D64D21" w:rsidRPr="003769E6">
              <w:rPr>
                <w:b/>
                <w:bCs/>
                <w:sz w:val="18"/>
              </w:rPr>
              <w:t xml:space="preserve"> Bogdaniec</w:t>
            </w:r>
          </w:p>
        </w:tc>
        <w:tc>
          <w:tcPr>
            <w:tcW w:w="5203" w:type="dxa"/>
            <w:shd w:val="clear" w:color="auto" w:fill="E3F1E1"/>
            <w:hideMark/>
          </w:tcPr>
          <w:p w:rsidR="00D678EF" w:rsidRPr="003769E6" w:rsidRDefault="0071204D" w:rsidP="00B93E67">
            <w:pPr>
              <w:autoSpaceDE w:val="0"/>
              <w:autoSpaceDN w:val="0"/>
              <w:adjustRightInd w:val="0"/>
              <w:spacing w:after="0" w:line="276" w:lineRule="auto"/>
              <w:rPr>
                <w:sz w:val="18"/>
              </w:rPr>
            </w:pPr>
            <w:r w:rsidRPr="003769E6">
              <w:rPr>
                <w:sz w:val="18"/>
              </w:rPr>
              <w:t>Współpraca</w:t>
            </w:r>
            <w:r w:rsidR="00D678EF" w:rsidRPr="003769E6">
              <w:rPr>
                <w:sz w:val="18"/>
              </w:rPr>
              <w:t xml:space="preserve"> w sprawie podopiecznych, projektów, rozwoju placówki, zmian w pomocy społecznej, spotkania wyjaśniające oraz opiniujące, </w:t>
            </w:r>
          </w:p>
        </w:tc>
      </w:tr>
    </w:tbl>
    <w:p w:rsidR="00D678EF" w:rsidRPr="003769E6" w:rsidRDefault="00D678EF" w:rsidP="00B93E67">
      <w:pPr>
        <w:pStyle w:val="Default"/>
        <w:spacing w:after="37" w:line="276" w:lineRule="auto"/>
        <w:jc w:val="both"/>
        <w:rPr>
          <w:rFonts w:ascii="Times New Roman" w:hAnsi="Times New Roman" w:cs="Times New Roman"/>
          <w:i/>
          <w:color w:val="auto"/>
          <w:sz w:val="20"/>
        </w:rPr>
      </w:pPr>
      <w:r w:rsidRPr="003769E6">
        <w:rPr>
          <w:rFonts w:ascii="Times New Roman" w:hAnsi="Times New Roman" w:cs="Times New Roman"/>
          <w:i/>
          <w:color w:val="auto"/>
          <w:sz w:val="20"/>
        </w:rPr>
        <w:t xml:space="preserve">Źródło: </w:t>
      </w:r>
      <w:r w:rsidR="00BA5C2E" w:rsidRPr="003769E6">
        <w:rPr>
          <w:rFonts w:ascii="Times New Roman" w:hAnsi="Times New Roman" w:cs="Times New Roman"/>
          <w:i/>
          <w:color w:val="auto"/>
          <w:sz w:val="20"/>
        </w:rPr>
        <w:t>S</w:t>
      </w:r>
      <w:r w:rsidRPr="003769E6">
        <w:rPr>
          <w:rFonts w:ascii="Times New Roman" w:hAnsi="Times New Roman" w:cs="Times New Roman"/>
          <w:i/>
          <w:color w:val="auto"/>
          <w:sz w:val="20"/>
        </w:rPr>
        <w:t xml:space="preserve">prawozdanie z działalności Gminnego Ośrodka Pomocy Społecznej w Bogdańcu za rok 2018 i 2019 </w:t>
      </w:r>
    </w:p>
    <w:p w:rsidR="00D678EF" w:rsidRPr="003769E6" w:rsidRDefault="00D678EF" w:rsidP="00B93E67">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GOPS zrealizował wszelkie działania statutowe, a także wiele działań </w:t>
      </w:r>
      <w:r w:rsidR="009D2480" w:rsidRPr="003769E6">
        <w:rPr>
          <w:rFonts w:ascii="Times New Roman" w:hAnsi="Times New Roman" w:cs="Times New Roman"/>
          <w:color w:val="auto"/>
        </w:rPr>
        <w:br/>
      </w:r>
      <w:r w:rsidRPr="003769E6">
        <w:rPr>
          <w:rFonts w:ascii="Times New Roman" w:hAnsi="Times New Roman" w:cs="Times New Roman"/>
          <w:color w:val="auto"/>
        </w:rPr>
        <w:t xml:space="preserve">o charakterze integracji społecznej, resocjalizacji, zapobiegania przemocy. </w:t>
      </w:r>
    </w:p>
    <w:p w:rsidR="00D678EF" w:rsidRPr="003769E6" w:rsidRDefault="00D678EF" w:rsidP="00B93E67">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lastRenderedPageBreak/>
        <w:t>W roku 201</w:t>
      </w:r>
      <w:r w:rsidR="00730196" w:rsidRPr="003769E6">
        <w:rPr>
          <w:rFonts w:ascii="Times New Roman" w:hAnsi="Times New Roman" w:cs="Times New Roman"/>
          <w:color w:val="auto"/>
        </w:rPr>
        <w:t>9</w:t>
      </w:r>
      <w:r w:rsidRPr="003769E6">
        <w:rPr>
          <w:rFonts w:ascii="Times New Roman" w:hAnsi="Times New Roman" w:cs="Times New Roman"/>
          <w:color w:val="auto"/>
        </w:rPr>
        <w:t xml:space="preserve"> GOPS objął pomocą 221 rodzin w formie świadczeń przyznawanych w ramach zadań zleconych i zadań własnych</w:t>
      </w:r>
      <w:r w:rsidR="00A75011" w:rsidRPr="003769E6">
        <w:rPr>
          <w:rFonts w:ascii="Times New Roman" w:hAnsi="Times New Roman" w:cs="Times New Roman"/>
          <w:color w:val="auto"/>
        </w:rPr>
        <w:t>.</w:t>
      </w:r>
      <w:r w:rsidRPr="003769E6">
        <w:rPr>
          <w:rFonts w:ascii="Times New Roman" w:hAnsi="Times New Roman" w:cs="Times New Roman"/>
          <w:color w:val="auto"/>
        </w:rPr>
        <w:t xml:space="preserve"> </w:t>
      </w:r>
      <w:r w:rsidR="00A75011" w:rsidRPr="003769E6">
        <w:rPr>
          <w:rFonts w:ascii="Times New Roman" w:hAnsi="Times New Roman" w:cs="Times New Roman"/>
          <w:color w:val="auto"/>
        </w:rPr>
        <w:t>Łącznie objęto opieką</w:t>
      </w:r>
      <w:r w:rsidRPr="003769E6">
        <w:rPr>
          <w:rFonts w:ascii="Times New Roman" w:hAnsi="Times New Roman" w:cs="Times New Roman"/>
          <w:color w:val="auto"/>
        </w:rPr>
        <w:t xml:space="preserve"> 460 osób. </w:t>
      </w:r>
    </w:p>
    <w:p w:rsidR="00D678EF" w:rsidRPr="003769E6" w:rsidRDefault="00D678EF" w:rsidP="00B93E67">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Pomocą w postaci pracy socjalnej objęto 259 rodzin, które </w:t>
      </w:r>
      <w:r w:rsidR="0071204D" w:rsidRPr="003769E6">
        <w:rPr>
          <w:rFonts w:ascii="Times New Roman" w:hAnsi="Times New Roman" w:cs="Times New Roman"/>
          <w:color w:val="auto"/>
        </w:rPr>
        <w:t>liczyły 522 osoby</w:t>
      </w:r>
      <w:r w:rsidRPr="003769E6">
        <w:rPr>
          <w:rFonts w:ascii="Times New Roman" w:hAnsi="Times New Roman" w:cs="Times New Roman"/>
          <w:color w:val="auto"/>
        </w:rPr>
        <w:t>.</w:t>
      </w:r>
    </w:p>
    <w:p w:rsidR="009D2480" w:rsidRPr="003769E6" w:rsidRDefault="009D2480" w:rsidP="009D2480">
      <w:pPr>
        <w:pStyle w:val="Nagwek2"/>
        <w:spacing w:line="276" w:lineRule="auto"/>
        <w:jc w:val="both"/>
        <w:rPr>
          <w:color w:val="auto"/>
        </w:rPr>
      </w:pPr>
      <w:bookmarkStart w:id="76" w:name="_Toc69293735"/>
      <w:bookmarkStart w:id="77" w:name="_Toc69300178"/>
      <w:r w:rsidRPr="003769E6">
        <w:rPr>
          <w:color w:val="auto"/>
        </w:rPr>
        <w:t xml:space="preserve">4.3. Główne przyczyny trudnej sytuacji niektórych rodzin i osób zamieszkałych na terenie </w:t>
      </w:r>
      <w:r w:rsidR="001B08CC">
        <w:rPr>
          <w:color w:val="auto"/>
        </w:rPr>
        <w:t>Gminy</w:t>
      </w:r>
      <w:bookmarkEnd w:id="76"/>
      <w:bookmarkEnd w:id="77"/>
    </w:p>
    <w:p w:rsidR="009D2480" w:rsidRPr="003769E6" w:rsidRDefault="009D2480" w:rsidP="009D2480">
      <w:pPr>
        <w:pStyle w:val="Default"/>
        <w:spacing w:after="37" w:line="276" w:lineRule="auto"/>
        <w:ind w:firstLine="720"/>
        <w:jc w:val="both"/>
        <w:rPr>
          <w:rFonts w:ascii="Times New Roman" w:hAnsi="Times New Roman" w:cs="Times New Roman"/>
          <w:color w:val="auto"/>
        </w:rPr>
      </w:pPr>
      <w:r w:rsidRPr="003769E6">
        <w:rPr>
          <w:rFonts w:ascii="Times New Roman" w:hAnsi="Times New Roman" w:cs="Times New Roman"/>
          <w:color w:val="auto"/>
        </w:rPr>
        <w:t xml:space="preserve">Główne przyczyny trudnej sytuacji niektórych rodzin i osób zamieszkałych na terenie </w:t>
      </w:r>
      <w:r w:rsidR="001B08CC">
        <w:rPr>
          <w:rFonts w:ascii="Times New Roman" w:hAnsi="Times New Roman" w:cs="Times New Roman"/>
          <w:color w:val="auto"/>
        </w:rPr>
        <w:t>Gminy</w:t>
      </w:r>
      <w:r w:rsidRPr="003769E6">
        <w:rPr>
          <w:rFonts w:ascii="Times New Roman" w:hAnsi="Times New Roman" w:cs="Times New Roman"/>
          <w:color w:val="auto"/>
        </w:rPr>
        <w:t xml:space="preserve"> Bogdaniec, to: </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niepełnosprawność,</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długotrwała choroba,</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podeszły wiek,</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niskie dochody (ubóstwo)</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bezrobocie,</w:t>
      </w:r>
    </w:p>
    <w:p w:rsidR="009D2480" w:rsidRPr="003769E6" w:rsidRDefault="009D2480" w:rsidP="009D2480">
      <w:pPr>
        <w:pStyle w:val="Default"/>
        <w:numPr>
          <w:ilvl w:val="0"/>
          <w:numId w:val="117"/>
        </w:numPr>
        <w:spacing w:after="37" w:line="276" w:lineRule="auto"/>
        <w:jc w:val="both"/>
        <w:rPr>
          <w:rFonts w:ascii="Times New Roman" w:hAnsi="Times New Roman" w:cs="Times New Roman"/>
          <w:color w:val="auto"/>
        </w:rPr>
      </w:pPr>
      <w:r w:rsidRPr="003769E6">
        <w:rPr>
          <w:rFonts w:ascii="Times New Roman" w:hAnsi="Times New Roman" w:cs="Times New Roman"/>
          <w:color w:val="auto"/>
        </w:rPr>
        <w:t>alkoholizm.</w:t>
      </w:r>
    </w:p>
    <w:p w:rsidR="008555AF" w:rsidRPr="003769E6" w:rsidRDefault="008555AF" w:rsidP="008555AF">
      <w:pPr>
        <w:pStyle w:val="Default"/>
        <w:spacing w:after="37" w:line="276" w:lineRule="auto"/>
        <w:jc w:val="both"/>
        <w:rPr>
          <w:rFonts w:ascii="Times New Roman" w:hAnsi="Times New Roman" w:cs="Times New Roman"/>
          <w:color w:val="auto"/>
        </w:rPr>
      </w:pPr>
    </w:p>
    <w:p w:rsidR="008555AF" w:rsidRPr="003769E6" w:rsidRDefault="008555AF" w:rsidP="008555AF">
      <w:pPr>
        <w:pStyle w:val="Legenda"/>
        <w:keepNext/>
        <w:spacing w:after="0"/>
        <w:jc w:val="both"/>
        <w:rPr>
          <w:color w:val="auto"/>
        </w:rPr>
      </w:pPr>
      <w:bookmarkStart w:id="78" w:name="_Toc69300077"/>
      <w:r w:rsidRPr="003769E6">
        <w:rPr>
          <w:color w:val="auto"/>
        </w:rPr>
        <w:t xml:space="preserve">Tabela </w:t>
      </w:r>
      <w:r w:rsidR="00CB4A33" w:rsidRPr="003769E6">
        <w:rPr>
          <w:color w:val="auto"/>
        </w:rPr>
        <w:fldChar w:fldCharType="begin"/>
      </w:r>
      <w:r w:rsidRPr="003769E6">
        <w:rPr>
          <w:color w:val="auto"/>
        </w:rPr>
        <w:instrText xml:space="preserve"> SEQ Tabela \* ARABIC </w:instrText>
      </w:r>
      <w:r w:rsidR="00CB4A33" w:rsidRPr="003769E6">
        <w:rPr>
          <w:color w:val="auto"/>
        </w:rPr>
        <w:fldChar w:fldCharType="separate"/>
      </w:r>
      <w:r w:rsidR="0024132F" w:rsidRPr="003769E6">
        <w:rPr>
          <w:noProof/>
          <w:color w:val="auto"/>
        </w:rPr>
        <w:t>10</w:t>
      </w:r>
      <w:r w:rsidR="00CB4A33" w:rsidRPr="003769E6">
        <w:rPr>
          <w:color w:val="auto"/>
        </w:rPr>
        <w:fldChar w:fldCharType="end"/>
      </w:r>
      <w:r w:rsidRPr="003769E6">
        <w:rPr>
          <w:color w:val="auto"/>
        </w:rPr>
        <w:t xml:space="preserve">. Główne przyczyny trudnej sytuacji niektórych rodzin i osób zamieszkałych na terenie </w:t>
      </w:r>
      <w:r w:rsidR="001B08CC">
        <w:rPr>
          <w:color w:val="auto"/>
        </w:rPr>
        <w:t>Gminy</w:t>
      </w:r>
      <w:r w:rsidRPr="003769E6">
        <w:rPr>
          <w:color w:val="auto"/>
        </w:rPr>
        <w:t xml:space="preserve"> Bogdaniec</w:t>
      </w:r>
      <w:bookmarkEnd w:id="78"/>
    </w:p>
    <w:tbl>
      <w:tblPr>
        <w:tblW w:w="8284"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ayout w:type="fixed"/>
        <w:tblLook w:val="04A0" w:firstRow="1" w:lastRow="0" w:firstColumn="1" w:lastColumn="0" w:noHBand="0" w:noVBand="1"/>
      </w:tblPr>
      <w:tblGrid>
        <w:gridCol w:w="5685"/>
        <w:gridCol w:w="1395"/>
        <w:gridCol w:w="1204"/>
      </w:tblGrid>
      <w:tr w:rsidR="000A2035" w:rsidRPr="003769E6" w:rsidTr="00FD3BBA">
        <w:trPr>
          <w:trHeight w:val="190"/>
        </w:trPr>
        <w:tc>
          <w:tcPr>
            <w:tcW w:w="5685" w:type="dxa"/>
            <w:tcBorders>
              <w:top w:val="single" w:sz="4" w:space="0" w:color="75BB6E"/>
              <w:left w:val="single" w:sz="4" w:space="0" w:color="75BB6E"/>
              <w:bottom w:val="single" w:sz="4" w:space="0" w:color="75BB6E"/>
              <w:right w:val="nil"/>
            </w:tcBorders>
            <w:shd w:val="clear" w:color="auto" w:fill="75BB6E"/>
          </w:tcPr>
          <w:p w:rsidR="008555AF" w:rsidRPr="003769E6" w:rsidRDefault="008555AF" w:rsidP="00FD3BBA">
            <w:pPr>
              <w:autoSpaceDE w:val="0"/>
              <w:autoSpaceDN w:val="0"/>
              <w:adjustRightInd w:val="0"/>
              <w:spacing w:after="0" w:line="360" w:lineRule="auto"/>
              <w:jc w:val="center"/>
              <w:rPr>
                <w:b/>
                <w:bCs/>
                <w:sz w:val="18"/>
                <w:szCs w:val="18"/>
              </w:rPr>
            </w:pPr>
          </w:p>
          <w:p w:rsidR="008555AF" w:rsidRPr="003769E6" w:rsidRDefault="008555AF" w:rsidP="00FD3BBA">
            <w:pPr>
              <w:autoSpaceDE w:val="0"/>
              <w:autoSpaceDN w:val="0"/>
              <w:adjustRightInd w:val="0"/>
              <w:spacing w:after="0" w:line="360" w:lineRule="auto"/>
              <w:jc w:val="center"/>
              <w:rPr>
                <w:b/>
                <w:bCs/>
                <w:sz w:val="18"/>
                <w:szCs w:val="18"/>
              </w:rPr>
            </w:pPr>
            <w:r w:rsidRPr="003769E6">
              <w:rPr>
                <w:b/>
                <w:bCs/>
                <w:sz w:val="18"/>
                <w:szCs w:val="18"/>
              </w:rPr>
              <w:t>Powód trudnej sytuacji życiowej</w:t>
            </w:r>
          </w:p>
        </w:tc>
        <w:tc>
          <w:tcPr>
            <w:tcW w:w="1395" w:type="dxa"/>
            <w:tcBorders>
              <w:top w:val="single" w:sz="4" w:space="0" w:color="75BB6E"/>
              <w:left w:val="nil"/>
              <w:bottom w:val="single" w:sz="4" w:space="0" w:color="75BB6E"/>
              <w:right w:val="nil"/>
            </w:tcBorders>
            <w:shd w:val="clear" w:color="auto" w:fill="75BB6E"/>
          </w:tcPr>
          <w:p w:rsidR="008555AF" w:rsidRPr="003769E6" w:rsidRDefault="008555AF" w:rsidP="00FD3BBA">
            <w:pPr>
              <w:autoSpaceDE w:val="0"/>
              <w:autoSpaceDN w:val="0"/>
              <w:adjustRightInd w:val="0"/>
              <w:spacing w:after="0" w:line="240" w:lineRule="auto"/>
              <w:jc w:val="center"/>
              <w:rPr>
                <w:b/>
                <w:bCs/>
                <w:sz w:val="18"/>
                <w:szCs w:val="18"/>
              </w:rPr>
            </w:pPr>
          </w:p>
          <w:p w:rsidR="008555AF" w:rsidRPr="003769E6" w:rsidRDefault="008555AF" w:rsidP="00FD3BBA">
            <w:pPr>
              <w:autoSpaceDE w:val="0"/>
              <w:autoSpaceDN w:val="0"/>
              <w:adjustRightInd w:val="0"/>
              <w:spacing w:after="0" w:line="240" w:lineRule="auto"/>
              <w:jc w:val="center"/>
              <w:rPr>
                <w:b/>
                <w:bCs/>
                <w:sz w:val="18"/>
                <w:szCs w:val="18"/>
              </w:rPr>
            </w:pPr>
            <w:r w:rsidRPr="003769E6">
              <w:rPr>
                <w:b/>
                <w:bCs/>
                <w:sz w:val="18"/>
                <w:szCs w:val="18"/>
              </w:rPr>
              <w:t>Liczba rodzin</w:t>
            </w:r>
          </w:p>
        </w:tc>
        <w:tc>
          <w:tcPr>
            <w:tcW w:w="1204" w:type="dxa"/>
            <w:tcBorders>
              <w:top w:val="single" w:sz="4" w:space="0" w:color="75BB6E"/>
              <w:left w:val="nil"/>
              <w:bottom w:val="single" w:sz="4" w:space="0" w:color="75BB6E"/>
              <w:right w:val="single" w:sz="4" w:space="0" w:color="75BB6E"/>
            </w:tcBorders>
            <w:shd w:val="clear" w:color="auto" w:fill="75BB6E"/>
          </w:tcPr>
          <w:p w:rsidR="008555AF" w:rsidRPr="003769E6" w:rsidRDefault="008555AF" w:rsidP="00FD3BBA">
            <w:pPr>
              <w:autoSpaceDE w:val="0"/>
              <w:autoSpaceDN w:val="0"/>
              <w:adjustRightInd w:val="0"/>
              <w:spacing w:after="0" w:line="240" w:lineRule="auto"/>
              <w:jc w:val="center"/>
              <w:rPr>
                <w:b/>
                <w:bCs/>
                <w:sz w:val="18"/>
                <w:szCs w:val="18"/>
              </w:rPr>
            </w:pPr>
          </w:p>
          <w:p w:rsidR="008555AF" w:rsidRPr="003769E6" w:rsidRDefault="008555AF" w:rsidP="00FD3BBA">
            <w:pPr>
              <w:autoSpaceDE w:val="0"/>
              <w:autoSpaceDN w:val="0"/>
              <w:adjustRightInd w:val="0"/>
              <w:spacing w:after="0" w:line="240" w:lineRule="auto"/>
              <w:jc w:val="center"/>
              <w:rPr>
                <w:b/>
                <w:bCs/>
                <w:sz w:val="18"/>
                <w:szCs w:val="18"/>
              </w:rPr>
            </w:pPr>
            <w:r w:rsidRPr="003769E6">
              <w:rPr>
                <w:b/>
                <w:bCs/>
                <w:sz w:val="18"/>
                <w:szCs w:val="18"/>
              </w:rPr>
              <w:t>Liczba osób</w:t>
            </w:r>
          </w:p>
          <w:p w:rsidR="008555AF" w:rsidRPr="003769E6" w:rsidRDefault="008555AF" w:rsidP="00FD3BBA">
            <w:pPr>
              <w:autoSpaceDE w:val="0"/>
              <w:autoSpaceDN w:val="0"/>
              <w:adjustRightInd w:val="0"/>
              <w:spacing w:after="0" w:line="240" w:lineRule="auto"/>
              <w:jc w:val="center"/>
              <w:rPr>
                <w:b/>
                <w:bCs/>
                <w:sz w:val="18"/>
                <w:szCs w:val="18"/>
              </w:rPr>
            </w:pPr>
            <w:r w:rsidRPr="003769E6">
              <w:rPr>
                <w:b/>
                <w:bCs/>
                <w:sz w:val="18"/>
                <w:szCs w:val="18"/>
              </w:rPr>
              <w:t>w rodzinach</w:t>
            </w:r>
          </w:p>
        </w:tc>
      </w:tr>
      <w:tr w:rsidR="000A2035" w:rsidRPr="003769E6" w:rsidTr="00FD3BBA">
        <w:trPr>
          <w:trHeight w:val="152"/>
        </w:trPr>
        <w:tc>
          <w:tcPr>
            <w:tcW w:w="5685" w:type="dxa"/>
            <w:shd w:val="clear" w:color="auto" w:fill="E3F1E1"/>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ubóstwo </w:t>
            </w:r>
          </w:p>
        </w:tc>
        <w:tc>
          <w:tcPr>
            <w:tcW w:w="1395" w:type="dxa"/>
            <w:shd w:val="clear" w:color="auto" w:fill="E3F1E1"/>
          </w:tcPr>
          <w:p w:rsidR="008555AF" w:rsidRPr="003769E6" w:rsidRDefault="008555AF" w:rsidP="00FD3BBA">
            <w:pPr>
              <w:autoSpaceDE w:val="0"/>
              <w:autoSpaceDN w:val="0"/>
              <w:adjustRightInd w:val="0"/>
              <w:spacing w:after="0" w:line="360" w:lineRule="auto"/>
              <w:jc w:val="center"/>
              <w:rPr>
                <w:b/>
                <w:sz w:val="18"/>
                <w:szCs w:val="18"/>
              </w:rPr>
            </w:pPr>
            <w:r w:rsidRPr="003769E6">
              <w:rPr>
                <w:b/>
                <w:sz w:val="18"/>
                <w:szCs w:val="18"/>
              </w:rPr>
              <w:t>65</w:t>
            </w:r>
          </w:p>
        </w:tc>
        <w:tc>
          <w:tcPr>
            <w:tcW w:w="1204"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127</w:t>
            </w:r>
          </w:p>
        </w:tc>
      </w:tr>
      <w:tr w:rsidR="000A2035" w:rsidRPr="003769E6" w:rsidTr="00FD3BBA">
        <w:trPr>
          <w:trHeight w:val="152"/>
        </w:trPr>
        <w:tc>
          <w:tcPr>
            <w:tcW w:w="5685" w:type="dxa"/>
            <w:shd w:val="clear" w:color="auto" w:fill="auto"/>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bezrobocie </w:t>
            </w:r>
          </w:p>
        </w:tc>
        <w:tc>
          <w:tcPr>
            <w:tcW w:w="1395" w:type="dxa"/>
            <w:shd w:val="clear" w:color="auto" w:fill="auto"/>
          </w:tcPr>
          <w:p w:rsidR="008555AF" w:rsidRPr="003769E6" w:rsidRDefault="008555AF" w:rsidP="00FD3BBA">
            <w:pPr>
              <w:autoSpaceDE w:val="0"/>
              <w:autoSpaceDN w:val="0"/>
              <w:adjustRightInd w:val="0"/>
              <w:spacing w:after="0" w:line="360" w:lineRule="auto"/>
              <w:jc w:val="center"/>
              <w:rPr>
                <w:b/>
                <w:sz w:val="18"/>
                <w:szCs w:val="18"/>
              </w:rPr>
            </w:pPr>
            <w:r w:rsidRPr="003769E6">
              <w:rPr>
                <w:b/>
                <w:sz w:val="18"/>
                <w:szCs w:val="18"/>
              </w:rPr>
              <w:t>25</w:t>
            </w:r>
          </w:p>
        </w:tc>
        <w:tc>
          <w:tcPr>
            <w:tcW w:w="1204"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43</w:t>
            </w:r>
          </w:p>
        </w:tc>
      </w:tr>
      <w:tr w:rsidR="000A2035" w:rsidRPr="003769E6" w:rsidTr="00FD3BBA">
        <w:trPr>
          <w:trHeight w:val="398"/>
        </w:trPr>
        <w:tc>
          <w:tcPr>
            <w:tcW w:w="5685" w:type="dxa"/>
            <w:shd w:val="clear" w:color="auto" w:fill="E3F1E1"/>
            <w:hideMark/>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bezradno</w:t>
            </w:r>
            <w:r w:rsidRPr="003769E6">
              <w:rPr>
                <w:b/>
                <w:bCs/>
                <w:sz w:val="18"/>
                <w:szCs w:val="18"/>
              </w:rPr>
              <w:t>ść w sprawach opiekuńczo-wychowawczych</w:t>
            </w:r>
            <w:r w:rsidRPr="003769E6">
              <w:rPr>
                <w:bCs/>
                <w:sz w:val="18"/>
                <w:szCs w:val="18"/>
              </w:rPr>
              <w:t xml:space="preserve">   i prowadzenia gospodarstwa domowego </w:t>
            </w:r>
          </w:p>
        </w:tc>
        <w:tc>
          <w:tcPr>
            <w:tcW w:w="1395" w:type="dxa"/>
            <w:shd w:val="clear" w:color="auto" w:fill="E3F1E1"/>
          </w:tcPr>
          <w:p w:rsidR="008555AF" w:rsidRPr="003769E6" w:rsidRDefault="008555AF" w:rsidP="00FD3BBA">
            <w:pPr>
              <w:autoSpaceDE w:val="0"/>
              <w:autoSpaceDN w:val="0"/>
              <w:adjustRightInd w:val="0"/>
              <w:spacing w:after="0" w:line="360" w:lineRule="auto"/>
              <w:jc w:val="center"/>
              <w:rPr>
                <w:b/>
                <w:sz w:val="18"/>
                <w:szCs w:val="18"/>
              </w:rPr>
            </w:pPr>
            <w:r w:rsidRPr="003769E6">
              <w:rPr>
                <w:b/>
                <w:sz w:val="18"/>
                <w:szCs w:val="18"/>
              </w:rPr>
              <w:t>21</w:t>
            </w:r>
          </w:p>
        </w:tc>
        <w:tc>
          <w:tcPr>
            <w:tcW w:w="1204"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62</w:t>
            </w:r>
          </w:p>
        </w:tc>
      </w:tr>
      <w:tr w:rsidR="000A2035" w:rsidRPr="003769E6" w:rsidTr="00FD3BBA">
        <w:trPr>
          <w:trHeight w:val="152"/>
        </w:trPr>
        <w:tc>
          <w:tcPr>
            <w:tcW w:w="5685" w:type="dxa"/>
            <w:shd w:val="clear" w:color="auto" w:fill="auto"/>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niepełnosprawność </w:t>
            </w:r>
          </w:p>
        </w:tc>
        <w:tc>
          <w:tcPr>
            <w:tcW w:w="1395" w:type="dxa"/>
            <w:shd w:val="clear" w:color="auto" w:fill="auto"/>
          </w:tcPr>
          <w:p w:rsidR="008555AF" w:rsidRPr="003769E6" w:rsidRDefault="008555AF" w:rsidP="00FD3BBA">
            <w:pPr>
              <w:autoSpaceDE w:val="0"/>
              <w:autoSpaceDN w:val="0"/>
              <w:adjustRightInd w:val="0"/>
              <w:spacing w:after="0" w:line="360" w:lineRule="auto"/>
              <w:jc w:val="center"/>
              <w:rPr>
                <w:b/>
                <w:sz w:val="18"/>
                <w:szCs w:val="18"/>
              </w:rPr>
            </w:pPr>
            <w:r w:rsidRPr="003769E6">
              <w:rPr>
                <w:b/>
                <w:sz w:val="18"/>
                <w:szCs w:val="18"/>
              </w:rPr>
              <w:t>113</w:t>
            </w:r>
          </w:p>
        </w:tc>
        <w:tc>
          <w:tcPr>
            <w:tcW w:w="1204"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211</w:t>
            </w:r>
          </w:p>
        </w:tc>
      </w:tr>
      <w:tr w:rsidR="000A2035" w:rsidRPr="003769E6" w:rsidTr="00FD3BBA">
        <w:trPr>
          <w:trHeight w:val="152"/>
        </w:trPr>
        <w:tc>
          <w:tcPr>
            <w:tcW w:w="5685" w:type="dxa"/>
            <w:shd w:val="clear" w:color="auto" w:fill="E3F1E1"/>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długotrwała lub ciężka choroba </w:t>
            </w:r>
          </w:p>
        </w:tc>
        <w:tc>
          <w:tcPr>
            <w:tcW w:w="1395" w:type="dxa"/>
            <w:shd w:val="clear" w:color="auto" w:fill="E3F1E1"/>
          </w:tcPr>
          <w:p w:rsidR="008555AF" w:rsidRPr="003769E6" w:rsidRDefault="008555AF" w:rsidP="00FD3BBA">
            <w:pPr>
              <w:autoSpaceDE w:val="0"/>
              <w:autoSpaceDN w:val="0"/>
              <w:adjustRightInd w:val="0"/>
              <w:spacing w:after="0" w:line="360" w:lineRule="auto"/>
              <w:jc w:val="center"/>
              <w:rPr>
                <w:b/>
                <w:sz w:val="18"/>
                <w:szCs w:val="18"/>
              </w:rPr>
            </w:pPr>
            <w:r w:rsidRPr="003769E6">
              <w:rPr>
                <w:b/>
                <w:sz w:val="18"/>
                <w:szCs w:val="18"/>
              </w:rPr>
              <w:t>168</w:t>
            </w:r>
          </w:p>
        </w:tc>
        <w:tc>
          <w:tcPr>
            <w:tcW w:w="1204"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317</w:t>
            </w:r>
          </w:p>
        </w:tc>
      </w:tr>
      <w:tr w:rsidR="000A2035" w:rsidRPr="003769E6" w:rsidTr="00FD3BBA">
        <w:trPr>
          <w:trHeight w:val="661"/>
        </w:trPr>
        <w:tc>
          <w:tcPr>
            <w:tcW w:w="5685" w:type="dxa"/>
            <w:shd w:val="clear" w:color="auto" w:fill="auto"/>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potrzeba ochrony macierzyństwa </w:t>
            </w:r>
          </w:p>
        </w:tc>
        <w:tc>
          <w:tcPr>
            <w:tcW w:w="1395"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0</w:t>
            </w:r>
          </w:p>
        </w:tc>
        <w:tc>
          <w:tcPr>
            <w:tcW w:w="1204"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0</w:t>
            </w:r>
          </w:p>
        </w:tc>
      </w:tr>
      <w:tr w:rsidR="000A2035" w:rsidRPr="003769E6" w:rsidTr="00FD3BBA">
        <w:trPr>
          <w:trHeight w:val="152"/>
        </w:trPr>
        <w:tc>
          <w:tcPr>
            <w:tcW w:w="5685" w:type="dxa"/>
            <w:shd w:val="clear" w:color="auto" w:fill="E3F1E1"/>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alkoholizm </w:t>
            </w:r>
          </w:p>
        </w:tc>
        <w:tc>
          <w:tcPr>
            <w:tcW w:w="1395"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11</w:t>
            </w:r>
          </w:p>
        </w:tc>
        <w:tc>
          <w:tcPr>
            <w:tcW w:w="1204"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11</w:t>
            </w:r>
          </w:p>
        </w:tc>
      </w:tr>
      <w:tr w:rsidR="000A2035" w:rsidRPr="003769E6" w:rsidTr="00FD3BBA">
        <w:trPr>
          <w:trHeight w:val="333"/>
        </w:trPr>
        <w:tc>
          <w:tcPr>
            <w:tcW w:w="5685" w:type="dxa"/>
            <w:shd w:val="clear" w:color="auto" w:fill="auto"/>
            <w:hideMark/>
          </w:tcPr>
          <w:p w:rsidR="008555AF" w:rsidRPr="003769E6" w:rsidRDefault="008555AF" w:rsidP="00FD3BBA">
            <w:pPr>
              <w:autoSpaceDE w:val="0"/>
              <w:autoSpaceDN w:val="0"/>
              <w:adjustRightInd w:val="0"/>
              <w:spacing w:after="0" w:line="360" w:lineRule="auto"/>
              <w:rPr>
                <w:bCs/>
                <w:sz w:val="18"/>
                <w:szCs w:val="18"/>
              </w:rPr>
            </w:pPr>
            <w:r w:rsidRPr="003769E6">
              <w:rPr>
                <w:bCs/>
                <w:sz w:val="18"/>
                <w:szCs w:val="18"/>
              </w:rPr>
              <w:t xml:space="preserve">bezdomność </w:t>
            </w:r>
          </w:p>
        </w:tc>
        <w:tc>
          <w:tcPr>
            <w:tcW w:w="1395"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3</w:t>
            </w:r>
          </w:p>
        </w:tc>
        <w:tc>
          <w:tcPr>
            <w:tcW w:w="1204" w:type="dxa"/>
            <w:shd w:val="clear" w:color="auto" w:fill="auto"/>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3</w:t>
            </w:r>
          </w:p>
        </w:tc>
      </w:tr>
      <w:tr w:rsidR="000A2035" w:rsidRPr="003769E6" w:rsidTr="00FD3BBA">
        <w:trPr>
          <w:trHeight w:val="340"/>
        </w:trPr>
        <w:tc>
          <w:tcPr>
            <w:tcW w:w="5685" w:type="dxa"/>
            <w:shd w:val="clear" w:color="auto" w:fill="E3F1E1"/>
            <w:hideMark/>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trudności w przystosowaniu do życia</w:t>
            </w:r>
            <w:r w:rsidRPr="003769E6">
              <w:rPr>
                <w:b/>
                <w:bCs/>
                <w:sz w:val="18"/>
                <w:szCs w:val="18"/>
              </w:rPr>
              <w:t xml:space="preserve"> </w:t>
            </w:r>
            <w:r w:rsidRPr="003769E6">
              <w:rPr>
                <w:bCs/>
                <w:sz w:val="18"/>
                <w:szCs w:val="18"/>
              </w:rPr>
              <w:t xml:space="preserve">  po zwolnieniu z zakładu karnego </w:t>
            </w:r>
          </w:p>
        </w:tc>
        <w:tc>
          <w:tcPr>
            <w:tcW w:w="1395"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0</w:t>
            </w:r>
          </w:p>
        </w:tc>
        <w:tc>
          <w:tcPr>
            <w:tcW w:w="1204" w:type="dxa"/>
            <w:shd w:val="clear" w:color="auto" w:fill="E3F1E1"/>
          </w:tcPr>
          <w:p w:rsidR="008555AF" w:rsidRPr="003769E6" w:rsidRDefault="008555AF" w:rsidP="00FD3BBA">
            <w:pPr>
              <w:autoSpaceDE w:val="0"/>
              <w:autoSpaceDN w:val="0"/>
              <w:adjustRightInd w:val="0"/>
              <w:spacing w:after="0" w:line="360" w:lineRule="auto"/>
              <w:jc w:val="center"/>
              <w:rPr>
                <w:sz w:val="18"/>
                <w:szCs w:val="18"/>
              </w:rPr>
            </w:pPr>
            <w:r w:rsidRPr="003769E6">
              <w:rPr>
                <w:sz w:val="18"/>
                <w:szCs w:val="18"/>
              </w:rPr>
              <w:t>0</w:t>
            </w:r>
          </w:p>
        </w:tc>
      </w:tr>
      <w:tr w:rsidR="000A2035" w:rsidRPr="003769E6" w:rsidTr="00FD3BBA">
        <w:trPr>
          <w:trHeight w:val="152"/>
        </w:trPr>
        <w:tc>
          <w:tcPr>
            <w:tcW w:w="5685" w:type="dxa"/>
            <w:shd w:val="clear" w:color="auto" w:fill="auto"/>
            <w:hideMark/>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 xml:space="preserve">przemoc w rodzinie </w:t>
            </w:r>
          </w:p>
        </w:tc>
        <w:tc>
          <w:tcPr>
            <w:tcW w:w="1395" w:type="dxa"/>
            <w:shd w:val="clear" w:color="auto" w:fill="auto"/>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1</w:t>
            </w:r>
          </w:p>
        </w:tc>
        <w:tc>
          <w:tcPr>
            <w:tcW w:w="1204" w:type="dxa"/>
            <w:shd w:val="clear" w:color="auto" w:fill="auto"/>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5</w:t>
            </w:r>
          </w:p>
        </w:tc>
      </w:tr>
      <w:tr w:rsidR="000A2035" w:rsidRPr="003769E6" w:rsidTr="00FD3BBA">
        <w:trPr>
          <w:trHeight w:val="152"/>
        </w:trPr>
        <w:tc>
          <w:tcPr>
            <w:tcW w:w="5685" w:type="dxa"/>
            <w:shd w:val="clear" w:color="auto" w:fill="E3F1E1"/>
            <w:hideMark/>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 xml:space="preserve">zdarzenie losowe </w:t>
            </w:r>
          </w:p>
        </w:tc>
        <w:tc>
          <w:tcPr>
            <w:tcW w:w="1395" w:type="dxa"/>
            <w:shd w:val="clear" w:color="auto" w:fill="E3F1E1"/>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1</w:t>
            </w:r>
          </w:p>
        </w:tc>
        <w:tc>
          <w:tcPr>
            <w:tcW w:w="1204" w:type="dxa"/>
            <w:shd w:val="clear" w:color="auto" w:fill="E3F1E1"/>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4</w:t>
            </w:r>
          </w:p>
        </w:tc>
      </w:tr>
      <w:tr w:rsidR="000A2035" w:rsidRPr="003769E6" w:rsidTr="00FD3BBA">
        <w:trPr>
          <w:trHeight w:val="152"/>
        </w:trPr>
        <w:tc>
          <w:tcPr>
            <w:tcW w:w="5685" w:type="dxa"/>
            <w:shd w:val="clear" w:color="auto" w:fill="auto"/>
            <w:hideMark/>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 xml:space="preserve">sieroctwo </w:t>
            </w:r>
          </w:p>
        </w:tc>
        <w:tc>
          <w:tcPr>
            <w:tcW w:w="1395" w:type="dxa"/>
            <w:shd w:val="clear" w:color="auto" w:fill="auto"/>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0</w:t>
            </w:r>
          </w:p>
        </w:tc>
        <w:tc>
          <w:tcPr>
            <w:tcW w:w="1204" w:type="dxa"/>
            <w:shd w:val="clear" w:color="auto" w:fill="auto"/>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0</w:t>
            </w:r>
          </w:p>
        </w:tc>
      </w:tr>
      <w:tr w:rsidR="000A2035" w:rsidRPr="003769E6" w:rsidTr="00FD3BBA">
        <w:trPr>
          <w:trHeight w:val="152"/>
        </w:trPr>
        <w:tc>
          <w:tcPr>
            <w:tcW w:w="5685" w:type="dxa"/>
            <w:shd w:val="clear" w:color="auto" w:fill="E3F1E1"/>
          </w:tcPr>
          <w:p w:rsidR="008555AF" w:rsidRPr="003769E6" w:rsidRDefault="008555AF" w:rsidP="00FD3BBA">
            <w:pPr>
              <w:autoSpaceDE w:val="0"/>
              <w:autoSpaceDN w:val="0"/>
              <w:adjustRightInd w:val="0"/>
              <w:spacing w:after="0" w:line="240" w:lineRule="auto"/>
              <w:rPr>
                <w:bCs/>
                <w:sz w:val="18"/>
                <w:szCs w:val="18"/>
              </w:rPr>
            </w:pPr>
            <w:r w:rsidRPr="003769E6">
              <w:rPr>
                <w:bCs/>
                <w:sz w:val="18"/>
                <w:szCs w:val="18"/>
              </w:rPr>
              <w:t>klęska żywiołowa</w:t>
            </w:r>
          </w:p>
        </w:tc>
        <w:tc>
          <w:tcPr>
            <w:tcW w:w="1395" w:type="dxa"/>
            <w:shd w:val="clear" w:color="auto" w:fill="E3F1E1"/>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0</w:t>
            </w:r>
          </w:p>
        </w:tc>
        <w:tc>
          <w:tcPr>
            <w:tcW w:w="1204" w:type="dxa"/>
            <w:shd w:val="clear" w:color="auto" w:fill="E3F1E1"/>
          </w:tcPr>
          <w:p w:rsidR="008555AF" w:rsidRPr="003769E6" w:rsidRDefault="008555AF" w:rsidP="00FD3BBA">
            <w:pPr>
              <w:autoSpaceDE w:val="0"/>
              <w:autoSpaceDN w:val="0"/>
              <w:adjustRightInd w:val="0"/>
              <w:spacing w:after="0" w:line="240" w:lineRule="auto"/>
              <w:jc w:val="center"/>
              <w:rPr>
                <w:sz w:val="18"/>
                <w:szCs w:val="18"/>
              </w:rPr>
            </w:pPr>
            <w:r w:rsidRPr="003769E6">
              <w:rPr>
                <w:sz w:val="18"/>
                <w:szCs w:val="18"/>
              </w:rPr>
              <w:t>0</w:t>
            </w:r>
          </w:p>
        </w:tc>
      </w:tr>
    </w:tbl>
    <w:p w:rsidR="008555AF" w:rsidRPr="003769E6" w:rsidRDefault="008555AF" w:rsidP="008555AF">
      <w:pPr>
        <w:pStyle w:val="Default"/>
        <w:spacing w:after="37" w:line="276" w:lineRule="auto"/>
        <w:jc w:val="both"/>
        <w:rPr>
          <w:rFonts w:ascii="Times New Roman" w:hAnsi="Times New Roman" w:cs="Times New Roman"/>
          <w:i/>
          <w:color w:val="auto"/>
          <w:sz w:val="20"/>
        </w:rPr>
      </w:pPr>
      <w:r w:rsidRPr="003769E6">
        <w:rPr>
          <w:rFonts w:ascii="Times New Roman" w:hAnsi="Times New Roman" w:cs="Times New Roman"/>
          <w:i/>
          <w:color w:val="auto"/>
          <w:sz w:val="20"/>
        </w:rPr>
        <w:t>Źródło: Sprawozdanie z działalności  Gminnego Ośrodka Pomocy Społecznej w Bogdańcu  za rok 2019</w:t>
      </w:r>
    </w:p>
    <w:p w:rsidR="008555AF" w:rsidRPr="003769E6" w:rsidRDefault="008555AF" w:rsidP="008555AF">
      <w:pPr>
        <w:pStyle w:val="Default"/>
        <w:spacing w:after="37" w:line="276" w:lineRule="auto"/>
        <w:jc w:val="both"/>
        <w:rPr>
          <w:rFonts w:ascii="Times New Roman" w:hAnsi="Times New Roman" w:cs="Times New Roman"/>
          <w:color w:val="auto"/>
        </w:rPr>
      </w:pPr>
    </w:p>
    <w:p w:rsidR="008555AF" w:rsidRPr="003769E6" w:rsidRDefault="008555AF" w:rsidP="008555AF">
      <w:pPr>
        <w:pStyle w:val="Default"/>
        <w:spacing w:after="37" w:line="276" w:lineRule="auto"/>
        <w:jc w:val="both"/>
        <w:rPr>
          <w:rFonts w:ascii="Times New Roman" w:hAnsi="Times New Roman" w:cs="Times New Roman"/>
          <w:color w:val="auto"/>
        </w:rPr>
      </w:pPr>
    </w:p>
    <w:p w:rsidR="00D678EF" w:rsidRPr="003769E6" w:rsidRDefault="00D678EF" w:rsidP="00B93E67">
      <w:pPr>
        <w:spacing w:line="276" w:lineRule="auto"/>
        <w:jc w:val="both"/>
      </w:pPr>
    </w:p>
    <w:p w:rsidR="007517BE" w:rsidRPr="003769E6" w:rsidRDefault="00A05F2E" w:rsidP="00D74C19">
      <w:pPr>
        <w:pStyle w:val="Nagwek2"/>
        <w:spacing w:line="276" w:lineRule="auto"/>
        <w:jc w:val="both"/>
        <w:rPr>
          <w:color w:val="auto"/>
        </w:rPr>
      </w:pPr>
      <w:bookmarkStart w:id="79" w:name="_Toc69300179"/>
      <w:bookmarkStart w:id="80" w:name="_Toc65226591"/>
      <w:r w:rsidRPr="003769E6">
        <w:rPr>
          <w:color w:val="auto"/>
        </w:rPr>
        <w:lastRenderedPageBreak/>
        <w:t>4</w:t>
      </w:r>
      <w:r w:rsidR="00F83AA2" w:rsidRPr="003769E6">
        <w:rPr>
          <w:color w:val="auto"/>
        </w:rPr>
        <w:t>.</w:t>
      </w:r>
      <w:r w:rsidR="003E3BAF">
        <w:rPr>
          <w:color w:val="auto"/>
        </w:rPr>
        <w:t>4</w:t>
      </w:r>
      <w:r w:rsidR="00E4032C" w:rsidRPr="003769E6">
        <w:rPr>
          <w:color w:val="auto"/>
        </w:rPr>
        <w:t>.</w:t>
      </w:r>
      <w:r w:rsidR="00B664AE" w:rsidRPr="003769E6">
        <w:rPr>
          <w:color w:val="auto"/>
        </w:rPr>
        <w:t xml:space="preserve"> Zasoby instytucjonalne w zakresie </w:t>
      </w:r>
      <w:r w:rsidR="00C60660">
        <w:rPr>
          <w:color w:val="auto"/>
        </w:rPr>
        <w:t>Rozwiązywania Problemów Społecznych</w:t>
      </w:r>
      <w:bookmarkEnd w:id="79"/>
    </w:p>
    <w:p w:rsidR="00B664AE" w:rsidRPr="003769E6" w:rsidRDefault="00B664AE" w:rsidP="00B93E67">
      <w:pPr>
        <w:spacing w:line="276" w:lineRule="auto"/>
        <w:ind w:left="142" w:right="11" w:firstLine="708"/>
        <w:jc w:val="both"/>
      </w:pPr>
      <w:r w:rsidRPr="003769E6">
        <w:t xml:space="preserve">Poniżej przedstawione zostały wszystkie zasoby </w:t>
      </w:r>
      <w:r w:rsidR="0071204D" w:rsidRPr="003769E6">
        <w:t>instytucjonalne w</w:t>
      </w:r>
      <w:r w:rsidRPr="003769E6">
        <w:t xml:space="preserve"> zakresie </w:t>
      </w:r>
      <w:r w:rsidR="00C60660">
        <w:t>Rozwiązywania Problemów Społecznych</w:t>
      </w:r>
      <w:r w:rsidRPr="003769E6">
        <w:t xml:space="preserve"> funkcjonujące na terenie </w:t>
      </w:r>
      <w:r w:rsidR="001B08CC">
        <w:t>Gminy</w:t>
      </w:r>
      <w:r w:rsidRPr="003769E6">
        <w:t xml:space="preserve"> Bogdaniec. </w:t>
      </w:r>
    </w:p>
    <w:p w:rsidR="00D74C19" w:rsidRPr="003769E6" w:rsidRDefault="00B664AE" w:rsidP="00D74C19">
      <w:pPr>
        <w:spacing w:after="113" w:line="276" w:lineRule="auto"/>
        <w:ind w:left="152" w:right="11" w:firstLine="568"/>
        <w:jc w:val="both"/>
      </w:pPr>
      <w:r w:rsidRPr="003769E6">
        <w:t xml:space="preserve">Należą </w:t>
      </w:r>
      <w:r w:rsidR="0071204D" w:rsidRPr="003769E6">
        <w:t>do nich</w:t>
      </w:r>
      <w:r w:rsidRPr="003769E6">
        <w:t xml:space="preserve">: </w:t>
      </w:r>
    </w:p>
    <w:p w:rsidR="00D74C19" w:rsidRPr="003769E6" w:rsidRDefault="00B664AE" w:rsidP="00D74C19">
      <w:pPr>
        <w:pStyle w:val="Akapitzlist"/>
        <w:numPr>
          <w:ilvl w:val="0"/>
          <w:numId w:val="113"/>
        </w:numPr>
        <w:spacing w:after="113" w:line="276" w:lineRule="auto"/>
        <w:ind w:right="11"/>
        <w:jc w:val="both"/>
      </w:pPr>
      <w:r w:rsidRPr="003769E6">
        <w:t>Gminny Ośrodek Pomocy Społecznej,</w:t>
      </w:r>
    </w:p>
    <w:p w:rsidR="00D74C19" w:rsidRPr="003769E6" w:rsidRDefault="00B664AE" w:rsidP="00D74C19">
      <w:pPr>
        <w:pStyle w:val="Akapitzlist"/>
        <w:numPr>
          <w:ilvl w:val="0"/>
          <w:numId w:val="113"/>
        </w:numPr>
        <w:spacing w:after="113" w:line="276" w:lineRule="auto"/>
        <w:ind w:right="11"/>
        <w:jc w:val="both"/>
      </w:pPr>
      <w:r w:rsidRPr="003769E6">
        <w:t>Środowiskowy Dom Samopomocy,</w:t>
      </w:r>
    </w:p>
    <w:p w:rsidR="00D74C19" w:rsidRPr="003769E6" w:rsidRDefault="001B2543" w:rsidP="00D74C19">
      <w:pPr>
        <w:pStyle w:val="Akapitzlist"/>
        <w:numPr>
          <w:ilvl w:val="0"/>
          <w:numId w:val="113"/>
        </w:numPr>
        <w:spacing w:after="113" w:line="276" w:lineRule="auto"/>
        <w:ind w:right="11"/>
        <w:jc w:val="both"/>
      </w:pPr>
      <w:r w:rsidRPr="003769E6">
        <w:t>Biblioteka,</w:t>
      </w:r>
    </w:p>
    <w:p w:rsidR="00D74C19" w:rsidRPr="003769E6" w:rsidRDefault="001B2543" w:rsidP="00D74C19">
      <w:pPr>
        <w:pStyle w:val="Akapitzlist"/>
        <w:numPr>
          <w:ilvl w:val="0"/>
          <w:numId w:val="113"/>
        </w:numPr>
        <w:spacing w:after="113" w:line="276" w:lineRule="auto"/>
        <w:ind w:right="11"/>
        <w:jc w:val="both"/>
      </w:pPr>
      <w:r w:rsidRPr="003769E6">
        <w:t>Przedsiębiorstwo</w:t>
      </w:r>
      <w:r w:rsidR="00D74C19" w:rsidRPr="003769E6">
        <w:t xml:space="preserve"> Gospodarki Komunalnej sp.</w:t>
      </w:r>
      <w:r w:rsidRPr="003769E6">
        <w:t xml:space="preserve"> </w:t>
      </w:r>
      <w:r w:rsidR="00B664AE" w:rsidRPr="003769E6">
        <w:t xml:space="preserve">z o.o. </w:t>
      </w:r>
      <w:r w:rsidR="00CA0C2F" w:rsidRPr="003769E6">
        <w:t>,</w:t>
      </w:r>
    </w:p>
    <w:p w:rsidR="00D74C19" w:rsidRPr="003769E6" w:rsidRDefault="00B664AE" w:rsidP="00D74C19">
      <w:pPr>
        <w:pStyle w:val="Akapitzlist"/>
        <w:numPr>
          <w:ilvl w:val="0"/>
          <w:numId w:val="113"/>
        </w:numPr>
        <w:spacing w:after="113" w:line="276" w:lineRule="auto"/>
        <w:ind w:right="11"/>
        <w:jc w:val="both"/>
      </w:pPr>
      <w:r w:rsidRPr="003769E6">
        <w:t xml:space="preserve">Gminna Komisja Rozwiązywania Problemów Alkoholowych,  </w:t>
      </w:r>
    </w:p>
    <w:p w:rsidR="00D74C19" w:rsidRPr="003769E6" w:rsidRDefault="00B664AE" w:rsidP="00D74C19">
      <w:pPr>
        <w:pStyle w:val="Akapitzlist"/>
        <w:numPr>
          <w:ilvl w:val="0"/>
          <w:numId w:val="113"/>
        </w:numPr>
        <w:spacing w:after="113" w:line="276" w:lineRule="auto"/>
        <w:ind w:right="11"/>
        <w:jc w:val="both"/>
      </w:pPr>
      <w:r w:rsidRPr="003769E6">
        <w:t xml:space="preserve">Gminny Zespół Interdyscyplinarny do Spraw </w:t>
      </w:r>
      <w:r w:rsidR="0071204D" w:rsidRPr="003769E6">
        <w:t>Przeciwdziałania Przemocy</w:t>
      </w:r>
      <w:r w:rsidRPr="003769E6">
        <w:t xml:space="preserve"> w Rodzinie,      </w:t>
      </w:r>
    </w:p>
    <w:p w:rsidR="00B664AE" w:rsidRPr="003769E6" w:rsidRDefault="00D74C19" w:rsidP="00D74C19">
      <w:pPr>
        <w:pStyle w:val="Akapitzlist"/>
        <w:numPr>
          <w:ilvl w:val="0"/>
          <w:numId w:val="113"/>
        </w:numPr>
        <w:spacing w:after="113" w:line="276" w:lineRule="auto"/>
        <w:ind w:right="11"/>
        <w:jc w:val="both"/>
      </w:pPr>
      <w:r w:rsidRPr="003769E6">
        <w:t>P</w:t>
      </w:r>
      <w:r w:rsidR="00B664AE" w:rsidRPr="003769E6">
        <w:t>lacówki oświatowe i świetlice wiejskie,</w:t>
      </w:r>
      <w:r w:rsidR="00CA0C2F" w:rsidRPr="003769E6">
        <w:t xml:space="preserve"> </w:t>
      </w:r>
      <w:r w:rsidR="00B664AE" w:rsidRPr="003769E6">
        <w:t>organizacje pozarz</w:t>
      </w:r>
      <w:r w:rsidRPr="003769E6">
        <w:t xml:space="preserve">ądowe, kościoły oraz inne </w:t>
      </w:r>
      <w:r w:rsidR="008F2F5D" w:rsidRPr="003769E6">
        <w:t>podmioty</w:t>
      </w:r>
      <w:r w:rsidR="00B664AE" w:rsidRPr="003769E6">
        <w:t xml:space="preserve">, o których mowa w art. 3 ust. 3 ustawy z dnia 24 kwietnia 2003 r. o działalności pożytku </w:t>
      </w:r>
      <w:r w:rsidR="0071204D" w:rsidRPr="003769E6">
        <w:t>publicznego i</w:t>
      </w:r>
      <w:r w:rsidR="00B664AE" w:rsidRPr="003769E6">
        <w:t xml:space="preserve"> o wolontariacie (NGO). </w:t>
      </w:r>
    </w:p>
    <w:p w:rsidR="00B664AE" w:rsidRPr="003769E6" w:rsidRDefault="00B664AE" w:rsidP="00D74C19">
      <w:pPr>
        <w:spacing w:after="112" w:line="276" w:lineRule="auto"/>
        <w:ind w:left="142"/>
        <w:jc w:val="both"/>
      </w:pPr>
      <w:r w:rsidRPr="003769E6">
        <w:t xml:space="preserve"> </w:t>
      </w:r>
    </w:p>
    <w:p w:rsidR="00E67832" w:rsidRPr="003769E6" w:rsidRDefault="00E67832">
      <w:pPr>
        <w:spacing w:after="0" w:line="240" w:lineRule="auto"/>
        <w:rPr>
          <w:rFonts w:eastAsia="Times New Roman"/>
          <w:b/>
          <w:szCs w:val="32"/>
        </w:rPr>
      </w:pPr>
      <w:r w:rsidRPr="003769E6">
        <w:br w:type="page"/>
      </w:r>
    </w:p>
    <w:p w:rsidR="00BC043C" w:rsidRPr="003769E6" w:rsidRDefault="00D74C19" w:rsidP="00A05F2E">
      <w:pPr>
        <w:pStyle w:val="Nagwek1"/>
        <w:rPr>
          <w:color w:val="auto"/>
        </w:rPr>
      </w:pPr>
      <w:bookmarkStart w:id="81" w:name="_Toc69300180"/>
      <w:r w:rsidRPr="003769E6">
        <w:rPr>
          <w:color w:val="auto"/>
        </w:rPr>
        <w:lastRenderedPageBreak/>
        <w:t>V</w:t>
      </w:r>
      <w:r w:rsidR="00DA5652">
        <w:rPr>
          <w:color w:val="auto"/>
        </w:rPr>
        <w:t>.</w:t>
      </w:r>
      <w:r w:rsidR="00D678EF" w:rsidRPr="003769E6">
        <w:rPr>
          <w:color w:val="auto"/>
        </w:rPr>
        <w:t xml:space="preserve"> Diagnoza problemów społecznych i priorytetów </w:t>
      </w:r>
      <w:r w:rsidR="00C60660">
        <w:rPr>
          <w:color w:val="auto"/>
        </w:rPr>
        <w:t>Strategii</w:t>
      </w:r>
      <w:r w:rsidR="00D678EF" w:rsidRPr="003769E6">
        <w:rPr>
          <w:color w:val="auto"/>
        </w:rPr>
        <w:t xml:space="preserve"> </w:t>
      </w:r>
      <w:r w:rsidR="0071204D" w:rsidRPr="003769E6">
        <w:rPr>
          <w:color w:val="auto"/>
        </w:rPr>
        <w:t>na podstawie</w:t>
      </w:r>
      <w:r w:rsidR="00237EF6" w:rsidRPr="003769E6">
        <w:rPr>
          <w:color w:val="auto"/>
        </w:rPr>
        <w:t xml:space="preserve"> </w:t>
      </w:r>
      <w:r w:rsidR="00C1678D" w:rsidRPr="003769E6">
        <w:rPr>
          <w:color w:val="auto"/>
        </w:rPr>
        <w:t>badań ankietowych</w:t>
      </w:r>
      <w:bookmarkEnd w:id="80"/>
      <w:bookmarkEnd w:id="81"/>
    </w:p>
    <w:p w:rsidR="00D678EF" w:rsidRPr="003769E6" w:rsidRDefault="00C1678D" w:rsidP="00B93E67">
      <w:pPr>
        <w:spacing w:line="276" w:lineRule="auto"/>
        <w:ind w:firstLine="720"/>
        <w:jc w:val="both"/>
      </w:pPr>
      <w:r w:rsidRPr="003769E6">
        <w:t>Badania</w:t>
      </w:r>
      <w:r w:rsidR="00D678EF" w:rsidRPr="003769E6">
        <w:t xml:space="preserve"> społeczne przeprowadzono w gminie Bogdaniec na podstawie badań ankietowych skierowanych </w:t>
      </w:r>
      <w:r w:rsidR="00E11DAD" w:rsidRPr="003769E6">
        <w:t>do tzw</w:t>
      </w:r>
      <w:r w:rsidR="00D678EF" w:rsidRPr="003769E6">
        <w:t>. lokalnych liderów opinii.</w:t>
      </w:r>
      <w:r w:rsidR="00E11DAD" w:rsidRPr="003769E6">
        <w:t xml:space="preserve"> W ramach </w:t>
      </w:r>
      <w:r w:rsidR="001D52CA" w:rsidRPr="003769E6">
        <w:t>badania</w:t>
      </w:r>
      <w:r w:rsidR="00E11DAD" w:rsidRPr="003769E6">
        <w:t xml:space="preserve"> rozesłano ankiety do </w:t>
      </w:r>
      <w:r w:rsidR="005350B8" w:rsidRPr="003769E6">
        <w:t>56</w:t>
      </w:r>
      <w:r w:rsidR="00E11DAD" w:rsidRPr="003769E6">
        <w:t xml:space="preserve"> liderów.</w:t>
      </w:r>
    </w:p>
    <w:p w:rsidR="00E11DAD" w:rsidRPr="003769E6" w:rsidRDefault="00E11DAD" w:rsidP="00B93E67">
      <w:pPr>
        <w:pStyle w:val="Legenda"/>
        <w:keepNext/>
        <w:spacing w:after="0" w:line="276" w:lineRule="auto"/>
        <w:rPr>
          <w:color w:val="auto"/>
        </w:rPr>
      </w:pPr>
      <w:bookmarkStart w:id="82" w:name="_Toc69300078"/>
      <w:r w:rsidRPr="003769E6">
        <w:rPr>
          <w:color w:val="auto"/>
        </w:rPr>
        <w:t xml:space="preserve">Tabela </w:t>
      </w:r>
      <w:r w:rsidR="00CB4A33" w:rsidRPr="003769E6">
        <w:rPr>
          <w:noProof/>
          <w:color w:val="auto"/>
        </w:rPr>
        <w:fldChar w:fldCharType="begin"/>
      </w:r>
      <w:r w:rsidR="00DF020D" w:rsidRPr="003769E6">
        <w:rPr>
          <w:noProof/>
          <w:color w:val="auto"/>
        </w:rPr>
        <w:instrText xml:space="preserve"> SEQ Tabela \* ARABIC </w:instrText>
      </w:r>
      <w:r w:rsidR="00CB4A33" w:rsidRPr="003769E6">
        <w:rPr>
          <w:noProof/>
          <w:color w:val="auto"/>
        </w:rPr>
        <w:fldChar w:fldCharType="separate"/>
      </w:r>
      <w:r w:rsidR="0024132F" w:rsidRPr="003769E6">
        <w:rPr>
          <w:noProof/>
          <w:color w:val="auto"/>
        </w:rPr>
        <w:t>11</w:t>
      </w:r>
      <w:r w:rsidR="00CB4A33" w:rsidRPr="003769E6">
        <w:rPr>
          <w:noProof/>
          <w:color w:val="auto"/>
        </w:rPr>
        <w:fldChar w:fldCharType="end"/>
      </w:r>
      <w:r w:rsidRPr="003769E6">
        <w:rPr>
          <w:color w:val="auto"/>
        </w:rPr>
        <w:t>. Liderzy opinii, do których skierowano ankietę</w:t>
      </w:r>
      <w:bookmarkEnd w:id="82"/>
      <w:r w:rsidRPr="003769E6">
        <w:rPr>
          <w:color w:val="auto"/>
        </w:rPr>
        <w:t xml:space="preserve"> </w:t>
      </w:r>
    </w:p>
    <w:tbl>
      <w:tblPr>
        <w:tblW w:w="0" w:type="auto"/>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4048"/>
        <w:gridCol w:w="4007"/>
      </w:tblGrid>
      <w:tr w:rsidR="000A2035" w:rsidRPr="003769E6" w:rsidTr="00D07F4E">
        <w:tc>
          <w:tcPr>
            <w:tcW w:w="4223" w:type="dxa"/>
            <w:tcBorders>
              <w:top w:val="single" w:sz="4" w:space="0" w:color="75BB6E"/>
              <w:left w:val="single" w:sz="4" w:space="0" w:color="75BB6E"/>
              <w:bottom w:val="single" w:sz="4" w:space="0" w:color="75BB6E"/>
              <w:right w:val="nil"/>
            </w:tcBorders>
            <w:shd w:val="clear" w:color="auto" w:fill="75BB6E"/>
          </w:tcPr>
          <w:p w:rsidR="00E11DAD" w:rsidRPr="003769E6" w:rsidRDefault="00E11DAD" w:rsidP="00B93E67">
            <w:pPr>
              <w:spacing w:after="0" w:line="276" w:lineRule="auto"/>
              <w:rPr>
                <w:b/>
                <w:bCs/>
                <w:sz w:val="20"/>
              </w:rPr>
            </w:pPr>
            <w:r w:rsidRPr="003769E6">
              <w:rPr>
                <w:b/>
                <w:bCs/>
                <w:sz w:val="20"/>
              </w:rPr>
              <w:t>Osoby</w:t>
            </w:r>
          </w:p>
        </w:tc>
        <w:tc>
          <w:tcPr>
            <w:tcW w:w="4223" w:type="dxa"/>
            <w:tcBorders>
              <w:top w:val="single" w:sz="4" w:space="0" w:color="75BB6E"/>
              <w:left w:val="nil"/>
              <w:bottom w:val="single" w:sz="4" w:space="0" w:color="75BB6E"/>
              <w:right w:val="single" w:sz="4" w:space="0" w:color="75BB6E"/>
            </w:tcBorders>
            <w:shd w:val="clear" w:color="auto" w:fill="75BB6E"/>
          </w:tcPr>
          <w:p w:rsidR="00E11DAD" w:rsidRPr="003769E6" w:rsidRDefault="00E11DAD" w:rsidP="00B93E67">
            <w:pPr>
              <w:spacing w:after="0" w:line="276" w:lineRule="auto"/>
              <w:rPr>
                <w:b/>
                <w:bCs/>
                <w:sz w:val="20"/>
              </w:rPr>
            </w:pPr>
            <w:r w:rsidRPr="003769E6">
              <w:rPr>
                <w:b/>
                <w:bCs/>
                <w:sz w:val="20"/>
              </w:rPr>
              <w:t>Liczba</w:t>
            </w:r>
          </w:p>
        </w:tc>
      </w:tr>
      <w:tr w:rsidR="000A2035" w:rsidRPr="003769E6" w:rsidTr="00D07F4E">
        <w:tc>
          <w:tcPr>
            <w:tcW w:w="4223" w:type="dxa"/>
            <w:shd w:val="clear" w:color="auto" w:fill="E3F1E1"/>
          </w:tcPr>
          <w:p w:rsidR="00E11DAD" w:rsidRPr="003769E6" w:rsidRDefault="00E11DAD" w:rsidP="00B93E67">
            <w:pPr>
              <w:spacing w:after="0" w:line="276" w:lineRule="auto"/>
              <w:rPr>
                <w:b/>
                <w:bCs/>
                <w:sz w:val="20"/>
              </w:rPr>
            </w:pPr>
            <w:r w:rsidRPr="003769E6">
              <w:rPr>
                <w:b/>
                <w:bCs/>
                <w:sz w:val="20"/>
              </w:rPr>
              <w:t>Radni Rady Gmin Bogdaniec</w:t>
            </w:r>
          </w:p>
        </w:tc>
        <w:tc>
          <w:tcPr>
            <w:tcW w:w="4223" w:type="dxa"/>
            <w:shd w:val="clear" w:color="auto" w:fill="E3F1E1"/>
          </w:tcPr>
          <w:p w:rsidR="00E11DAD" w:rsidRPr="003769E6" w:rsidRDefault="00E11DAD" w:rsidP="00B93E67">
            <w:pPr>
              <w:spacing w:after="0" w:line="276" w:lineRule="auto"/>
              <w:rPr>
                <w:sz w:val="20"/>
              </w:rPr>
            </w:pPr>
            <w:r w:rsidRPr="003769E6">
              <w:rPr>
                <w:sz w:val="20"/>
              </w:rPr>
              <w:t>15</w:t>
            </w:r>
          </w:p>
        </w:tc>
      </w:tr>
      <w:tr w:rsidR="000A2035" w:rsidRPr="003769E6" w:rsidTr="00D07F4E">
        <w:tc>
          <w:tcPr>
            <w:tcW w:w="4223" w:type="dxa"/>
            <w:shd w:val="clear" w:color="auto" w:fill="auto"/>
          </w:tcPr>
          <w:p w:rsidR="00E11DAD" w:rsidRPr="003769E6" w:rsidRDefault="00E11DAD" w:rsidP="00B93E67">
            <w:pPr>
              <w:spacing w:after="0" w:line="276" w:lineRule="auto"/>
              <w:rPr>
                <w:b/>
                <w:bCs/>
                <w:sz w:val="20"/>
              </w:rPr>
            </w:pPr>
            <w:r w:rsidRPr="003769E6">
              <w:rPr>
                <w:b/>
                <w:bCs/>
                <w:sz w:val="20"/>
              </w:rPr>
              <w:t>Sołtysi wsi</w:t>
            </w:r>
          </w:p>
        </w:tc>
        <w:tc>
          <w:tcPr>
            <w:tcW w:w="4223" w:type="dxa"/>
            <w:shd w:val="clear" w:color="auto" w:fill="auto"/>
          </w:tcPr>
          <w:p w:rsidR="00E11DAD" w:rsidRPr="003769E6" w:rsidRDefault="008F2F5D" w:rsidP="00B93E67">
            <w:pPr>
              <w:spacing w:after="0" w:line="276" w:lineRule="auto"/>
              <w:rPr>
                <w:sz w:val="20"/>
              </w:rPr>
            </w:pPr>
            <w:r w:rsidRPr="003769E6">
              <w:rPr>
                <w:sz w:val="20"/>
              </w:rPr>
              <w:t>21</w:t>
            </w:r>
          </w:p>
        </w:tc>
      </w:tr>
      <w:tr w:rsidR="000A2035" w:rsidRPr="003769E6" w:rsidTr="00D07F4E">
        <w:tc>
          <w:tcPr>
            <w:tcW w:w="4223" w:type="dxa"/>
            <w:shd w:val="clear" w:color="auto" w:fill="E3F1E1"/>
          </w:tcPr>
          <w:p w:rsidR="00E11DAD" w:rsidRPr="003769E6" w:rsidRDefault="00E11DAD" w:rsidP="00B93E67">
            <w:pPr>
              <w:spacing w:after="0" w:line="276" w:lineRule="auto"/>
              <w:rPr>
                <w:b/>
                <w:bCs/>
                <w:sz w:val="20"/>
              </w:rPr>
            </w:pPr>
            <w:r w:rsidRPr="003769E6">
              <w:rPr>
                <w:b/>
                <w:bCs/>
                <w:sz w:val="20"/>
              </w:rPr>
              <w:t>Organizacje pozarządowe</w:t>
            </w:r>
          </w:p>
        </w:tc>
        <w:tc>
          <w:tcPr>
            <w:tcW w:w="4223" w:type="dxa"/>
            <w:shd w:val="clear" w:color="auto" w:fill="E3F1E1"/>
          </w:tcPr>
          <w:p w:rsidR="00E11DAD" w:rsidRPr="003769E6" w:rsidRDefault="00237EF6" w:rsidP="00B93E67">
            <w:pPr>
              <w:spacing w:after="0" w:line="276" w:lineRule="auto"/>
              <w:rPr>
                <w:sz w:val="20"/>
              </w:rPr>
            </w:pPr>
            <w:r w:rsidRPr="003769E6">
              <w:rPr>
                <w:sz w:val="20"/>
              </w:rPr>
              <w:t>6</w:t>
            </w:r>
          </w:p>
        </w:tc>
      </w:tr>
      <w:tr w:rsidR="000A2035" w:rsidRPr="003769E6" w:rsidTr="00D07F4E">
        <w:tc>
          <w:tcPr>
            <w:tcW w:w="4223" w:type="dxa"/>
            <w:shd w:val="clear" w:color="auto" w:fill="auto"/>
          </w:tcPr>
          <w:p w:rsidR="00E11DAD" w:rsidRPr="003769E6" w:rsidRDefault="00E11DAD" w:rsidP="00B93E67">
            <w:pPr>
              <w:spacing w:after="0" w:line="276" w:lineRule="auto"/>
              <w:rPr>
                <w:b/>
                <w:bCs/>
                <w:sz w:val="20"/>
              </w:rPr>
            </w:pPr>
            <w:r w:rsidRPr="003769E6">
              <w:rPr>
                <w:b/>
                <w:bCs/>
                <w:sz w:val="20"/>
              </w:rPr>
              <w:t>Dyrektorzy jednostek</w:t>
            </w:r>
          </w:p>
        </w:tc>
        <w:tc>
          <w:tcPr>
            <w:tcW w:w="4223" w:type="dxa"/>
            <w:shd w:val="clear" w:color="auto" w:fill="auto"/>
          </w:tcPr>
          <w:p w:rsidR="00E11DAD" w:rsidRPr="003769E6" w:rsidRDefault="00E11DAD" w:rsidP="00B93E67">
            <w:pPr>
              <w:spacing w:after="0" w:line="276" w:lineRule="auto"/>
              <w:rPr>
                <w:sz w:val="20"/>
              </w:rPr>
            </w:pPr>
            <w:r w:rsidRPr="003769E6">
              <w:rPr>
                <w:sz w:val="20"/>
              </w:rPr>
              <w:t>9</w:t>
            </w:r>
          </w:p>
        </w:tc>
      </w:tr>
      <w:tr w:rsidR="000A2035" w:rsidRPr="003769E6" w:rsidTr="00D07F4E">
        <w:tc>
          <w:tcPr>
            <w:tcW w:w="4223" w:type="dxa"/>
            <w:shd w:val="clear" w:color="auto" w:fill="E3F1E1"/>
          </w:tcPr>
          <w:p w:rsidR="00E11DAD" w:rsidRPr="003769E6" w:rsidRDefault="00E11DAD" w:rsidP="00B93E67">
            <w:pPr>
              <w:spacing w:after="0" w:line="276" w:lineRule="auto"/>
              <w:rPr>
                <w:b/>
                <w:bCs/>
                <w:sz w:val="20"/>
              </w:rPr>
            </w:pPr>
            <w:r w:rsidRPr="003769E6">
              <w:rPr>
                <w:b/>
                <w:bCs/>
                <w:sz w:val="20"/>
              </w:rPr>
              <w:t>Ksiądz Proboszcz Parafii w Bogdańcu</w:t>
            </w:r>
          </w:p>
        </w:tc>
        <w:tc>
          <w:tcPr>
            <w:tcW w:w="4223" w:type="dxa"/>
            <w:shd w:val="clear" w:color="auto" w:fill="E3F1E1"/>
          </w:tcPr>
          <w:p w:rsidR="00E11DAD" w:rsidRPr="003769E6" w:rsidRDefault="00E11DAD" w:rsidP="00B93E67">
            <w:pPr>
              <w:spacing w:after="0" w:line="276" w:lineRule="auto"/>
              <w:rPr>
                <w:sz w:val="20"/>
              </w:rPr>
            </w:pPr>
            <w:r w:rsidRPr="003769E6">
              <w:rPr>
                <w:sz w:val="20"/>
              </w:rPr>
              <w:t>1</w:t>
            </w:r>
          </w:p>
        </w:tc>
      </w:tr>
      <w:tr w:rsidR="000A2035" w:rsidRPr="003769E6" w:rsidTr="00D07F4E">
        <w:tc>
          <w:tcPr>
            <w:tcW w:w="4223" w:type="dxa"/>
            <w:shd w:val="clear" w:color="auto" w:fill="auto"/>
          </w:tcPr>
          <w:p w:rsidR="00E11DAD" w:rsidRPr="003769E6" w:rsidRDefault="00E11DAD" w:rsidP="00B93E67">
            <w:pPr>
              <w:spacing w:after="0" w:line="276" w:lineRule="auto"/>
              <w:rPr>
                <w:b/>
                <w:bCs/>
                <w:sz w:val="20"/>
              </w:rPr>
            </w:pPr>
            <w:r w:rsidRPr="003769E6">
              <w:rPr>
                <w:b/>
                <w:bCs/>
                <w:sz w:val="20"/>
              </w:rPr>
              <w:t>Pozostali członkowie zespołu niewymienieni powyżej</w:t>
            </w:r>
          </w:p>
        </w:tc>
        <w:tc>
          <w:tcPr>
            <w:tcW w:w="4223" w:type="dxa"/>
            <w:shd w:val="clear" w:color="auto" w:fill="auto"/>
          </w:tcPr>
          <w:p w:rsidR="00E11DAD" w:rsidRPr="003769E6" w:rsidRDefault="008F2F5D" w:rsidP="00B93E67">
            <w:pPr>
              <w:spacing w:after="0" w:line="276" w:lineRule="auto"/>
              <w:rPr>
                <w:sz w:val="20"/>
              </w:rPr>
            </w:pPr>
            <w:r w:rsidRPr="003769E6">
              <w:rPr>
                <w:sz w:val="20"/>
              </w:rPr>
              <w:t>4</w:t>
            </w:r>
          </w:p>
        </w:tc>
      </w:tr>
    </w:tbl>
    <w:p w:rsidR="00D678EF" w:rsidRPr="003769E6" w:rsidRDefault="00E11DAD" w:rsidP="00B93E67">
      <w:pPr>
        <w:spacing w:line="276" w:lineRule="auto"/>
        <w:ind w:firstLine="720"/>
      </w:pPr>
      <w:r w:rsidRPr="003769E6">
        <w:t>W wyniku badania otrzymano poprawnie wypełnione</w:t>
      </w:r>
      <w:r w:rsidR="00D678EF" w:rsidRPr="003769E6">
        <w:t xml:space="preserve"> 4</w:t>
      </w:r>
      <w:r w:rsidR="00237EF6" w:rsidRPr="003769E6">
        <w:t>3</w:t>
      </w:r>
      <w:r w:rsidR="00D678EF" w:rsidRPr="003769E6">
        <w:t xml:space="preserve"> </w:t>
      </w:r>
      <w:r w:rsidR="008F2F5D" w:rsidRPr="003769E6">
        <w:t>ankiety.</w:t>
      </w:r>
    </w:p>
    <w:p w:rsidR="00E11DAD" w:rsidRPr="003769E6" w:rsidRDefault="00E11DAD" w:rsidP="00B93E67">
      <w:pPr>
        <w:spacing w:line="276" w:lineRule="auto"/>
        <w:ind w:firstLine="720"/>
        <w:jc w:val="both"/>
      </w:pPr>
      <w:r w:rsidRPr="003769E6">
        <w:t>Ankieta zawierała 22 pytania</w:t>
      </w:r>
      <w:r w:rsidR="00237EF6" w:rsidRPr="003769E6">
        <w:t>,</w:t>
      </w:r>
      <w:r w:rsidRPr="003769E6">
        <w:t xml:space="preserve"> w tym 8 pytań otwartych i 11 pytań wielokrotnego wyboru. Została ona podzielona na 2 części: </w:t>
      </w:r>
    </w:p>
    <w:p w:rsidR="00E11DAD" w:rsidRPr="003769E6" w:rsidRDefault="00237EF6" w:rsidP="00B93E67">
      <w:pPr>
        <w:pStyle w:val="Akapitzlist"/>
        <w:numPr>
          <w:ilvl w:val="0"/>
          <w:numId w:val="79"/>
        </w:numPr>
        <w:spacing w:line="276" w:lineRule="auto"/>
        <w:ind w:left="284" w:hanging="284"/>
      </w:pPr>
      <w:r w:rsidRPr="003769E6">
        <w:t>d</w:t>
      </w:r>
      <w:r w:rsidR="00E11DAD" w:rsidRPr="003769E6">
        <w:t>iagnostyczną</w:t>
      </w:r>
      <w:r w:rsidR="0059739E" w:rsidRPr="003769E6">
        <w:t xml:space="preserve"> - </w:t>
      </w:r>
      <w:r w:rsidR="0059739E" w:rsidRPr="003769E6">
        <w:rPr>
          <w:bCs/>
          <w:iCs/>
        </w:rPr>
        <w:t xml:space="preserve">w zakresie problemów społecznych mieszkańców </w:t>
      </w:r>
      <w:r w:rsidR="001B08CC">
        <w:rPr>
          <w:bCs/>
          <w:iCs/>
        </w:rPr>
        <w:t>Gminy</w:t>
      </w:r>
      <w:r w:rsidRPr="003769E6">
        <w:rPr>
          <w:bCs/>
          <w:iCs/>
        </w:rPr>
        <w:t xml:space="preserve"> </w:t>
      </w:r>
      <w:r w:rsidR="0059739E" w:rsidRPr="003769E6">
        <w:rPr>
          <w:bCs/>
          <w:iCs/>
        </w:rPr>
        <w:t>Bogdańca</w:t>
      </w:r>
      <w:r w:rsidR="00E11DAD" w:rsidRPr="003769E6">
        <w:t>;</w:t>
      </w:r>
    </w:p>
    <w:p w:rsidR="00E11DAD" w:rsidRPr="003769E6" w:rsidRDefault="00237EF6" w:rsidP="00B93E67">
      <w:pPr>
        <w:pStyle w:val="Akapitzlist"/>
        <w:numPr>
          <w:ilvl w:val="0"/>
          <w:numId w:val="79"/>
        </w:numPr>
        <w:spacing w:line="276" w:lineRule="auto"/>
        <w:ind w:left="284" w:hanging="284"/>
      </w:pPr>
      <w:r w:rsidRPr="003769E6">
        <w:t>p</w:t>
      </w:r>
      <w:r w:rsidR="00E11DAD" w:rsidRPr="003769E6">
        <w:t>ytania uszczegóławiające obszary strategiczne.</w:t>
      </w:r>
    </w:p>
    <w:p w:rsidR="00E11DAD" w:rsidRPr="003769E6" w:rsidRDefault="00A05F2E" w:rsidP="00D74C19">
      <w:pPr>
        <w:pStyle w:val="Nagwek2"/>
        <w:rPr>
          <w:color w:val="auto"/>
          <w:sz w:val="24"/>
        </w:rPr>
      </w:pPr>
      <w:bookmarkStart w:id="83" w:name="_Toc65226592"/>
      <w:bookmarkStart w:id="84" w:name="_Toc69300181"/>
      <w:r w:rsidRPr="003769E6">
        <w:rPr>
          <w:color w:val="auto"/>
          <w:sz w:val="24"/>
        </w:rPr>
        <w:t>5</w:t>
      </w:r>
      <w:r w:rsidR="00D74C19" w:rsidRPr="003769E6">
        <w:rPr>
          <w:color w:val="auto"/>
          <w:sz w:val="24"/>
        </w:rPr>
        <w:t>.</w:t>
      </w:r>
      <w:r w:rsidR="00E11DAD" w:rsidRPr="003769E6">
        <w:rPr>
          <w:color w:val="auto"/>
          <w:sz w:val="24"/>
        </w:rPr>
        <w:t>1. Część diagnostyczna</w:t>
      </w:r>
      <w:bookmarkEnd w:id="83"/>
      <w:bookmarkEnd w:id="84"/>
    </w:p>
    <w:p w:rsidR="00E11DAD" w:rsidRPr="003769E6" w:rsidRDefault="0059739E" w:rsidP="00B93E67">
      <w:pPr>
        <w:spacing w:line="276" w:lineRule="auto"/>
        <w:ind w:firstLine="720"/>
        <w:jc w:val="both"/>
      </w:pPr>
      <w:r w:rsidRPr="003769E6">
        <w:t xml:space="preserve">Pierwsze pytanie dotyczyło ogólnych warunków życia w gminie </w:t>
      </w:r>
      <w:r w:rsidR="00B94F7A" w:rsidRPr="003769E6">
        <w:br/>
      </w:r>
      <w:r w:rsidRPr="003769E6">
        <w:t>w ostatnich latach. W grupie b</w:t>
      </w:r>
      <w:r w:rsidR="00676215" w:rsidRPr="003769E6">
        <w:t>adanych liderów nikt nie ocenił</w:t>
      </w:r>
      <w:r w:rsidRPr="003769E6">
        <w:t xml:space="preserve"> zmian negatywnie. Jako pozytywne zmiany warunków życia wskazało 92% respondentów, a jedynie 7,4% badanych nie ma w tym temacie opinii. Ocena dokonana przez liderów jest, zatem, jednoznacznie pozytywna.</w:t>
      </w:r>
    </w:p>
    <w:p w:rsidR="0059739E" w:rsidRPr="003769E6" w:rsidRDefault="0024132F" w:rsidP="00B93E67">
      <w:pPr>
        <w:keepNext/>
        <w:spacing w:after="0" w:line="276" w:lineRule="auto"/>
      </w:pPr>
      <w:r w:rsidRPr="003769E6">
        <w:rPr>
          <w:noProof/>
          <w:lang w:eastAsia="pl-PL"/>
        </w:rPr>
        <w:drawing>
          <wp:inline distT="0" distB="0" distL="0" distR="0" wp14:anchorId="428D1C06" wp14:editId="3A78E8A6">
            <wp:extent cx="5219700" cy="1952625"/>
            <wp:effectExtent l="0" t="0" r="0" b="0"/>
            <wp:docPr id="15" name="Wykres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1"/>
                    <pic:cNvPicPr>
                      <a:picLocks noChangeArrowheads="1"/>
                    </pic:cNvPicPr>
                  </pic:nvPicPr>
                  <pic:blipFill>
                    <a:blip r:embed="rId33" cstate="print"/>
                    <a:srcRect r="-24" b="-98"/>
                    <a:stretch>
                      <a:fillRect/>
                    </a:stretch>
                  </pic:blipFill>
                  <pic:spPr bwMode="auto">
                    <a:xfrm>
                      <a:off x="0" y="0"/>
                      <a:ext cx="5219700" cy="1952625"/>
                    </a:xfrm>
                    <a:prstGeom prst="rect">
                      <a:avLst/>
                    </a:prstGeom>
                    <a:noFill/>
                    <a:ln w="9525">
                      <a:noFill/>
                      <a:miter lim="800000"/>
                      <a:headEnd/>
                      <a:tailEnd/>
                    </a:ln>
                  </pic:spPr>
                </pic:pic>
              </a:graphicData>
            </a:graphic>
          </wp:inline>
        </w:drawing>
      </w:r>
    </w:p>
    <w:p w:rsidR="00D678EF" w:rsidRPr="003769E6" w:rsidRDefault="0059739E" w:rsidP="00B93E67">
      <w:pPr>
        <w:pStyle w:val="Legenda"/>
        <w:spacing w:after="0" w:line="276" w:lineRule="auto"/>
        <w:rPr>
          <w:color w:val="auto"/>
        </w:rPr>
      </w:pPr>
      <w:bookmarkStart w:id="85" w:name="_Toc69300125"/>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9</w:t>
      </w:r>
      <w:r w:rsidR="00CB4A33" w:rsidRPr="003769E6">
        <w:rPr>
          <w:noProof/>
          <w:color w:val="auto"/>
        </w:rPr>
        <w:fldChar w:fldCharType="end"/>
      </w:r>
      <w:r w:rsidRPr="003769E6">
        <w:rPr>
          <w:color w:val="auto"/>
        </w:rPr>
        <w:t>. Jak ocenia Pani/Pan zmiany ogólnych warunków życia w gminie Bogdaniec w ostatnich latach</w:t>
      </w:r>
      <w:bookmarkEnd w:id="85"/>
    </w:p>
    <w:p w:rsidR="0059739E" w:rsidRPr="003769E6" w:rsidRDefault="000142C2" w:rsidP="00B93E67">
      <w:pPr>
        <w:spacing w:line="276" w:lineRule="auto"/>
        <w:rPr>
          <w:i/>
          <w:sz w:val="20"/>
        </w:rPr>
      </w:pPr>
      <w:r w:rsidRPr="003769E6">
        <w:rPr>
          <w:i/>
          <w:sz w:val="20"/>
        </w:rPr>
        <w:t>Źródło: Badania własne GOPS w Bogdańcu</w:t>
      </w:r>
    </w:p>
    <w:p w:rsidR="00D678EF" w:rsidRPr="003769E6" w:rsidRDefault="0059739E" w:rsidP="00B93E67">
      <w:pPr>
        <w:spacing w:line="276" w:lineRule="auto"/>
        <w:ind w:firstLine="720"/>
        <w:jc w:val="both"/>
      </w:pPr>
      <w:r w:rsidRPr="003769E6">
        <w:lastRenderedPageBreak/>
        <w:t xml:space="preserve">Drugie pytanie (oparte na skali opinii) dotyczyło głównych dziedzin życia w gminie. </w:t>
      </w:r>
      <w:r w:rsidR="004B465C" w:rsidRPr="003769E6">
        <w:t>Respondenci mogli wskazać stopień zadowolenia bądź niezadowolenia z poszczególnych dziedzin życia w gminie. Na podstawie odpowiedzi wyznaczono skalę (średnią ważoną) ocen</w:t>
      </w:r>
      <w:r w:rsidR="004B465C" w:rsidRPr="003769E6">
        <w:rPr>
          <w:rStyle w:val="Odwoanieprzypisudolnego"/>
        </w:rPr>
        <w:footnoteReference w:id="22"/>
      </w:r>
      <w:r w:rsidR="004B465C" w:rsidRPr="003769E6">
        <w:t>.</w:t>
      </w:r>
    </w:p>
    <w:p w:rsidR="004B465C" w:rsidRPr="003769E6" w:rsidRDefault="0024132F" w:rsidP="00B93E67">
      <w:pPr>
        <w:keepNext/>
        <w:spacing w:after="0" w:line="276" w:lineRule="auto"/>
        <w:jc w:val="both"/>
      </w:pPr>
      <w:r w:rsidRPr="003769E6">
        <w:rPr>
          <w:noProof/>
          <w:lang w:eastAsia="pl-PL"/>
        </w:rPr>
        <w:drawing>
          <wp:inline distT="0" distB="0" distL="0" distR="0" wp14:anchorId="4B81F34F" wp14:editId="535FF0B8">
            <wp:extent cx="5067300" cy="3067050"/>
            <wp:effectExtent l="0" t="0" r="0" b="0"/>
            <wp:docPr id="16" name="Wykres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
                    <pic:cNvPicPr>
                      <a:picLocks noChangeArrowheads="1"/>
                    </pic:cNvPicPr>
                  </pic:nvPicPr>
                  <pic:blipFill>
                    <a:blip r:embed="rId34" cstate="print"/>
                    <a:srcRect r="-24" b="-21"/>
                    <a:stretch>
                      <a:fillRect/>
                    </a:stretch>
                  </pic:blipFill>
                  <pic:spPr bwMode="auto">
                    <a:xfrm>
                      <a:off x="0" y="0"/>
                      <a:ext cx="5067300" cy="3067050"/>
                    </a:xfrm>
                    <a:prstGeom prst="rect">
                      <a:avLst/>
                    </a:prstGeom>
                    <a:noFill/>
                    <a:ln w="9525">
                      <a:noFill/>
                      <a:miter lim="800000"/>
                      <a:headEnd/>
                      <a:tailEnd/>
                    </a:ln>
                  </pic:spPr>
                </pic:pic>
              </a:graphicData>
            </a:graphic>
          </wp:inline>
        </w:drawing>
      </w:r>
    </w:p>
    <w:p w:rsidR="0059739E" w:rsidRPr="003769E6" w:rsidRDefault="004B465C" w:rsidP="00B93E67">
      <w:pPr>
        <w:pStyle w:val="Legenda"/>
        <w:spacing w:after="0" w:line="276" w:lineRule="auto"/>
        <w:jc w:val="both"/>
        <w:rPr>
          <w:color w:val="auto"/>
        </w:rPr>
      </w:pPr>
      <w:bookmarkStart w:id="86" w:name="_Toc69300126"/>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10</w:t>
      </w:r>
      <w:r w:rsidR="00CB4A33" w:rsidRPr="003769E6">
        <w:rPr>
          <w:noProof/>
          <w:color w:val="auto"/>
        </w:rPr>
        <w:fldChar w:fldCharType="end"/>
      </w:r>
      <w:r w:rsidRPr="003769E6">
        <w:rPr>
          <w:color w:val="auto"/>
        </w:rPr>
        <w:t>. W jakim stopniu jest Pani/Pan zadowolon</w:t>
      </w:r>
      <w:r w:rsidR="00571857" w:rsidRPr="003769E6">
        <w:rPr>
          <w:color w:val="auto"/>
        </w:rPr>
        <w:t>a/</w:t>
      </w:r>
      <w:r w:rsidRPr="003769E6">
        <w:rPr>
          <w:color w:val="auto"/>
        </w:rPr>
        <w:t>y z następujących dziedzin życia w gminie Bogdaniec</w:t>
      </w:r>
      <w:bookmarkEnd w:id="86"/>
    </w:p>
    <w:p w:rsidR="004B465C" w:rsidRPr="003769E6" w:rsidRDefault="004B465C" w:rsidP="00B93E67">
      <w:pPr>
        <w:spacing w:after="0" w:line="276" w:lineRule="auto"/>
        <w:rPr>
          <w:i/>
          <w:sz w:val="20"/>
        </w:rPr>
      </w:pPr>
      <w:r w:rsidRPr="003769E6">
        <w:rPr>
          <w:i/>
          <w:sz w:val="20"/>
        </w:rPr>
        <w:t>Skala: 1-bardzo niezadowolona/y, 2-niezadowolona/</w:t>
      </w:r>
      <w:r w:rsidR="00571857" w:rsidRPr="003769E6">
        <w:rPr>
          <w:i/>
          <w:sz w:val="20"/>
        </w:rPr>
        <w:t>y</w:t>
      </w:r>
      <w:r w:rsidRPr="003769E6">
        <w:rPr>
          <w:i/>
          <w:sz w:val="20"/>
        </w:rPr>
        <w:t>, 3-niezdecydowana/y, 4-zadowolona/y,</w:t>
      </w:r>
      <w:r w:rsidR="00571857" w:rsidRPr="003769E6">
        <w:rPr>
          <w:i/>
          <w:sz w:val="20"/>
        </w:rPr>
        <w:t xml:space="preserve">     </w:t>
      </w:r>
      <w:r w:rsidRPr="003769E6">
        <w:rPr>
          <w:i/>
          <w:sz w:val="20"/>
        </w:rPr>
        <w:t xml:space="preserve"> 5-bardzo zadowolona/y</w:t>
      </w:r>
    </w:p>
    <w:p w:rsidR="004B465C" w:rsidRPr="003769E6" w:rsidRDefault="000142C2" w:rsidP="00B93E67">
      <w:pPr>
        <w:spacing w:after="0" w:line="276" w:lineRule="auto"/>
        <w:rPr>
          <w:i/>
          <w:sz w:val="20"/>
        </w:rPr>
      </w:pPr>
      <w:r w:rsidRPr="003769E6">
        <w:rPr>
          <w:i/>
          <w:sz w:val="20"/>
        </w:rPr>
        <w:t>Źródło: Badania własne GOPS w Bogdańcu</w:t>
      </w:r>
    </w:p>
    <w:p w:rsidR="004B465C" w:rsidRPr="003769E6" w:rsidRDefault="00AA11C1" w:rsidP="00B93E67">
      <w:pPr>
        <w:spacing w:line="276" w:lineRule="auto"/>
        <w:ind w:firstLine="720"/>
        <w:jc w:val="both"/>
      </w:pPr>
      <w:r w:rsidRPr="003769E6">
        <w:t>Najwyżej ocenione dziedziny to: warunki mieszkaniowe, oferta edukacyjna placówek oświatowych, poziom opieki społecznej i bezpieczeństwo publiczne. Indeksy skali odzwierciedlające opinie liderów na powyższe kwestie są zbliżone do wartości 4 (</w:t>
      </w:r>
      <w:r w:rsidRPr="003769E6">
        <w:rPr>
          <w:i/>
        </w:rPr>
        <w:t>zadowolenie</w:t>
      </w:r>
      <w:r w:rsidRPr="003769E6">
        <w:t>). Pozostałe dziedziny otrzymały indeksy neutralne. Warto jednak podkreślić, że żadna z diagnozowanych sfer życia w gminie nie została przez respondentów oceniona negatywnie.</w:t>
      </w:r>
    </w:p>
    <w:p w:rsidR="004B465C" w:rsidRPr="003769E6" w:rsidRDefault="00AA11C1" w:rsidP="00B93E67">
      <w:pPr>
        <w:spacing w:line="276" w:lineRule="auto"/>
        <w:ind w:firstLine="720"/>
        <w:jc w:val="both"/>
      </w:pPr>
      <w:r w:rsidRPr="003769E6">
        <w:t>W kolejnych 5 pytaniach poproszono liderów o szczegółow</w:t>
      </w:r>
      <w:r w:rsidR="00E2609D" w:rsidRPr="003769E6">
        <w:t>ą</w:t>
      </w:r>
      <w:r w:rsidRPr="003769E6">
        <w:t xml:space="preserve"> ocenę problemów społecznych występujących w gminie. </w:t>
      </w:r>
      <w:r w:rsidR="00E2609D" w:rsidRPr="003769E6">
        <w:t xml:space="preserve">Pierwsze z tych pytań dotyczyło ogółu problemów społecznych, które </w:t>
      </w:r>
      <w:r w:rsidR="00E2609D" w:rsidRPr="003769E6">
        <w:rPr>
          <w:i/>
        </w:rPr>
        <w:t>wymagają szczegó</w:t>
      </w:r>
      <w:r w:rsidR="00676215" w:rsidRPr="003769E6">
        <w:rPr>
          <w:i/>
        </w:rPr>
        <w:t>lnej</w:t>
      </w:r>
      <w:r w:rsidR="00E2609D" w:rsidRPr="003769E6">
        <w:rPr>
          <w:i/>
        </w:rPr>
        <w:t xml:space="preserve"> uwagi.</w:t>
      </w:r>
      <w:r w:rsidR="00E2609D" w:rsidRPr="003769E6">
        <w:t xml:space="preserve"> Najpoważniejsze problemy </w:t>
      </w:r>
      <w:r w:rsidR="001B08CC">
        <w:t>Gminy</w:t>
      </w:r>
      <w:r w:rsidR="00E2609D" w:rsidRPr="003769E6">
        <w:t xml:space="preserve"> to: problemy ludzi starszych, uzależnienia, starzenie się społeczności lokalnej oraz bezradność życiowa części mieszkańców. Najrzadziej, z kolei, wskazywano: złe warunki mieszkaniowe, przestępczość, brak inwestycji, problem z dostępem do sieci internetowej, ubóstwo i bezdomność.</w:t>
      </w:r>
    </w:p>
    <w:p w:rsidR="00AA11C1" w:rsidRPr="003769E6" w:rsidRDefault="0024132F" w:rsidP="00B93E67">
      <w:pPr>
        <w:keepNext/>
        <w:spacing w:after="0" w:line="276" w:lineRule="auto"/>
      </w:pPr>
      <w:r w:rsidRPr="003769E6">
        <w:rPr>
          <w:noProof/>
          <w:lang w:eastAsia="pl-PL"/>
        </w:rPr>
        <w:lastRenderedPageBreak/>
        <w:drawing>
          <wp:inline distT="0" distB="0" distL="0" distR="0" wp14:anchorId="22A2A693" wp14:editId="54DD262D">
            <wp:extent cx="5438775" cy="4457700"/>
            <wp:effectExtent l="0" t="0" r="0" b="0"/>
            <wp:docPr id="17" name="Wykres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5"/>
                    <pic:cNvPicPr>
                      <a:picLocks noChangeArrowheads="1"/>
                    </pic:cNvPicPr>
                  </pic:nvPicPr>
                  <pic:blipFill>
                    <a:blip r:embed="rId35" cstate="print"/>
                    <a:srcRect r="-23" b="-27"/>
                    <a:stretch>
                      <a:fillRect/>
                    </a:stretch>
                  </pic:blipFill>
                  <pic:spPr bwMode="auto">
                    <a:xfrm>
                      <a:off x="0" y="0"/>
                      <a:ext cx="5438775" cy="4457700"/>
                    </a:xfrm>
                    <a:prstGeom prst="rect">
                      <a:avLst/>
                    </a:prstGeom>
                    <a:noFill/>
                    <a:ln w="9525">
                      <a:noFill/>
                      <a:miter lim="800000"/>
                      <a:headEnd/>
                      <a:tailEnd/>
                    </a:ln>
                  </pic:spPr>
                </pic:pic>
              </a:graphicData>
            </a:graphic>
          </wp:inline>
        </w:drawing>
      </w:r>
    </w:p>
    <w:p w:rsidR="004B465C" w:rsidRPr="003769E6" w:rsidRDefault="00AA11C1" w:rsidP="00B93E67">
      <w:pPr>
        <w:pStyle w:val="Legenda"/>
        <w:spacing w:after="0" w:line="276" w:lineRule="auto"/>
        <w:rPr>
          <w:color w:val="auto"/>
        </w:rPr>
      </w:pPr>
      <w:bookmarkStart w:id="87" w:name="_Toc69300127"/>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11</w:t>
      </w:r>
      <w:r w:rsidR="00CB4A33" w:rsidRPr="003769E6">
        <w:rPr>
          <w:noProof/>
          <w:color w:val="auto"/>
        </w:rPr>
        <w:fldChar w:fldCharType="end"/>
      </w:r>
      <w:r w:rsidR="00E2609D" w:rsidRPr="003769E6">
        <w:rPr>
          <w:color w:val="auto"/>
        </w:rPr>
        <w:t>. Które problemy społeczne występujące na terenie gminie Bogdaniec, Pani/Pana zdaniem wymagają szczególnej uwagi</w:t>
      </w:r>
      <w:bookmarkEnd w:id="87"/>
    </w:p>
    <w:p w:rsidR="00E2609D" w:rsidRPr="003769E6" w:rsidRDefault="00E2609D" w:rsidP="00B93E67">
      <w:pPr>
        <w:spacing w:after="0" w:line="276" w:lineRule="auto"/>
        <w:rPr>
          <w:i/>
          <w:sz w:val="20"/>
          <w:szCs w:val="20"/>
        </w:rPr>
      </w:pPr>
      <w:r w:rsidRPr="003769E6">
        <w:rPr>
          <w:i/>
          <w:sz w:val="20"/>
          <w:szCs w:val="20"/>
        </w:rPr>
        <w:t>* Odsetki nie sumują się do 100% (wielokrotne odpowiedzi)</w:t>
      </w:r>
    </w:p>
    <w:p w:rsidR="00E2609D" w:rsidRPr="003769E6" w:rsidRDefault="000142C2" w:rsidP="00B93E67">
      <w:pPr>
        <w:spacing w:line="276" w:lineRule="auto"/>
        <w:rPr>
          <w:i/>
          <w:sz w:val="20"/>
          <w:szCs w:val="20"/>
        </w:rPr>
      </w:pPr>
      <w:r w:rsidRPr="003769E6">
        <w:rPr>
          <w:i/>
          <w:sz w:val="20"/>
          <w:szCs w:val="20"/>
        </w:rPr>
        <w:t>Źródło: Badania własne GOPS w Bogdańcu</w:t>
      </w:r>
    </w:p>
    <w:p w:rsidR="004B465C" w:rsidRPr="003769E6" w:rsidRDefault="00E2609D" w:rsidP="00B93E67">
      <w:pPr>
        <w:spacing w:line="276" w:lineRule="auto"/>
        <w:ind w:firstLine="720"/>
        <w:jc w:val="both"/>
      </w:pPr>
      <w:r w:rsidRPr="003769E6">
        <w:t xml:space="preserve">Odpowiedzi na powyższe pytanie utworzyły hierarchię problemów, którymi w ramach </w:t>
      </w:r>
      <w:r w:rsidR="00C60660">
        <w:t>Strategii</w:t>
      </w:r>
      <w:r w:rsidRPr="003769E6">
        <w:t xml:space="preserve"> należy zająć się w pierwszej kolejności oraz tych, których zasięg, zdaniem indagowanych liderów, nie jest wielki.</w:t>
      </w:r>
    </w:p>
    <w:p w:rsidR="00E2609D" w:rsidRPr="003769E6" w:rsidRDefault="00E2609D" w:rsidP="00B93E67">
      <w:pPr>
        <w:spacing w:line="276" w:lineRule="auto"/>
        <w:ind w:firstLine="720"/>
        <w:jc w:val="both"/>
      </w:pPr>
      <w:r w:rsidRPr="003769E6">
        <w:t xml:space="preserve">Kolejne pytania dotyczyły problemów określonych kategorii społeczno-demograficznych mieszkańców </w:t>
      </w:r>
      <w:r w:rsidR="001B08CC">
        <w:t>Gminy</w:t>
      </w:r>
      <w:r w:rsidRPr="003769E6">
        <w:t xml:space="preserve"> Bogdaniec. </w:t>
      </w:r>
      <w:r w:rsidR="00230271" w:rsidRPr="003769E6">
        <w:t>Pierwsz</w:t>
      </w:r>
      <w:r w:rsidR="00656B49" w:rsidRPr="003769E6">
        <w:t>ą</w:t>
      </w:r>
      <w:r w:rsidR="00230271" w:rsidRPr="003769E6">
        <w:t xml:space="preserve"> spośród tych kategorii są dzieci i młodzież. </w:t>
      </w:r>
      <w:r w:rsidR="008C18CE" w:rsidRPr="003769E6">
        <w:t xml:space="preserve">Głównym problemem najmłodszej grupy mieszkańców </w:t>
      </w:r>
      <w:r w:rsidR="001B08CC">
        <w:t>Gminy</w:t>
      </w:r>
      <w:r w:rsidR="008C18CE" w:rsidRPr="003769E6">
        <w:t xml:space="preserve"> jest w opinii badanych niedobór zorganizowanych form spędzania czasu wolnego. Problem ten wskazało aż ¾ respondentów. </w:t>
      </w:r>
      <w:r w:rsidR="00963EFE" w:rsidRPr="003769E6">
        <w:t xml:space="preserve">Poważnym problemem jest również przemoc rówieśnicza (wskazana przez ponad połowę respondentów), a w mniejszym stopniu problemami najmłodszych mieszkańców gmin są: niewystarczające działania instytucji publicznych oraz brak pozytywnych wzorców i autorytetów. </w:t>
      </w:r>
    </w:p>
    <w:p w:rsidR="00963EFE" w:rsidRPr="003769E6" w:rsidRDefault="0024132F" w:rsidP="00B93E67">
      <w:pPr>
        <w:keepNext/>
        <w:spacing w:line="276" w:lineRule="auto"/>
        <w:jc w:val="both"/>
      </w:pPr>
      <w:r w:rsidRPr="003769E6">
        <w:rPr>
          <w:noProof/>
          <w:lang w:eastAsia="pl-PL"/>
        </w:rPr>
        <w:lastRenderedPageBreak/>
        <w:drawing>
          <wp:inline distT="0" distB="0" distL="0" distR="0" wp14:anchorId="430E5ED8" wp14:editId="19595DC9">
            <wp:extent cx="5381625" cy="3248025"/>
            <wp:effectExtent l="0" t="0" r="0" b="0"/>
            <wp:docPr id="18" name="Wykres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9"/>
                    <pic:cNvPicPr>
                      <a:picLocks noChangeArrowheads="1"/>
                    </pic:cNvPicPr>
                  </pic:nvPicPr>
                  <pic:blipFill>
                    <a:blip r:embed="rId36" cstate="print"/>
                    <a:srcRect b="-20"/>
                    <a:stretch>
                      <a:fillRect/>
                    </a:stretch>
                  </pic:blipFill>
                  <pic:spPr bwMode="auto">
                    <a:xfrm>
                      <a:off x="0" y="0"/>
                      <a:ext cx="5381625" cy="3248025"/>
                    </a:xfrm>
                    <a:prstGeom prst="rect">
                      <a:avLst/>
                    </a:prstGeom>
                    <a:noFill/>
                    <a:ln w="9525">
                      <a:noFill/>
                      <a:miter lim="800000"/>
                      <a:headEnd/>
                      <a:tailEnd/>
                    </a:ln>
                  </pic:spPr>
                </pic:pic>
              </a:graphicData>
            </a:graphic>
          </wp:inline>
        </w:drawing>
      </w:r>
    </w:p>
    <w:p w:rsidR="008C18CE" w:rsidRPr="003769E6" w:rsidRDefault="00963EFE" w:rsidP="00B93E67">
      <w:pPr>
        <w:pStyle w:val="Legenda"/>
        <w:spacing w:after="0" w:line="276" w:lineRule="auto"/>
        <w:jc w:val="both"/>
        <w:rPr>
          <w:color w:val="auto"/>
        </w:rPr>
      </w:pPr>
      <w:bookmarkStart w:id="88" w:name="_Toc69300128"/>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12</w:t>
      </w:r>
      <w:r w:rsidR="00CB4A33" w:rsidRPr="003769E6">
        <w:rPr>
          <w:noProof/>
          <w:color w:val="auto"/>
        </w:rPr>
        <w:fldChar w:fldCharType="end"/>
      </w:r>
      <w:r w:rsidRPr="003769E6">
        <w:rPr>
          <w:color w:val="auto"/>
        </w:rPr>
        <w:t>. Które problemy społeczne dzieci i młodzieży, występujące na terenie gminie Bogdaniec, Pani/Pana zdaniem wymagają szczególnej uwagi</w:t>
      </w:r>
      <w:bookmarkEnd w:id="88"/>
    </w:p>
    <w:p w:rsidR="00963EFE" w:rsidRPr="003769E6" w:rsidRDefault="00963EFE" w:rsidP="00B93E67">
      <w:pPr>
        <w:spacing w:after="0" w:line="276" w:lineRule="auto"/>
        <w:rPr>
          <w:i/>
          <w:sz w:val="20"/>
          <w:szCs w:val="20"/>
        </w:rPr>
      </w:pPr>
      <w:r w:rsidRPr="003769E6">
        <w:rPr>
          <w:i/>
          <w:sz w:val="20"/>
          <w:szCs w:val="20"/>
        </w:rPr>
        <w:t>* Odsetki nie sumują się do 100% (wielokrotne odpowiedzi)</w:t>
      </w:r>
    </w:p>
    <w:p w:rsidR="00963EFE" w:rsidRPr="003769E6" w:rsidRDefault="000142C2" w:rsidP="00B93E67">
      <w:pPr>
        <w:spacing w:after="0" w:line="276" w:lineRule="auto"/>
        <w:rPr>
          <w:i/>
          <w:sz w:val="20"/>
          <w:szCs w:val="20"/>
        </w:rPr>
      </w:pPr>
      <w:r w:rsidRPr="003769E6">
        <w:rPr>
          <w:i/>
          <w:sz w:val="20"/>
          <w:szCs w:val="20"/>
        </w:rPr>
        <w:t>Źródło: Badania własne GOPS w Bogdańcu</w:t>
      </w:r>
    </w:p>
    <w:p w:rsidR="00E67417" w:rsidRPr="003769E6" w:rsidRDefault="00E67417" w:rsidP="00B93E67">
      <w:pPr>
        <w:spacing w:after="0" w:line="276" w:lineRule="auto"/>
        <w:rPr>
          <w:i/>
          <w:sz w:val="20"/>
          <w:szCs w:val="20"/>
        </w:rPr>
      </w:pPr>
    </w:p>
    <w:p w:rsidR="00963EFE" w:rsidRPr="003769E6" w:rsidRDefault="00963EFE" w:rsidP="00B93E67">
      <w:pPr>
        <w:spacing w:line="276" w:lineRule="auto"/>
        <w:ind w:firstLine="720"/>
        <w:jc w:val="both"/>
      </w:pPr>
      <w:r w:rsidRPr="003769E6">
        <w:t xml:space="preserve">Problem </w:t>
      </w:r>
      <w:r w:rsidR="005024AD" w:rsidRPr="003769E6">
        <w:t>„</w:t>
      </w:r>
      <w:r w:rsidRPr="003769E6">
        <w:t>ubogiej</w:t>
      </w:r>
      <w:r w:rsidR="005024AD" w:rsidRPr="003769E6">
        <w:t>”</w:t>
      </w:r>
      <w:r w:rsidRPr="003769E6">
        <w:t xml:space="preserve"> infrastruktury czasu wolnego charakteryzuj</w:t>
      </w:r>
      <w:r w:rsidR="00656B49" w:rsidRPr="003769E6">
        <w:t>e</w:t>
      </w:r>
      <w:r w:rsidRPr="003769E6">
        <w:t xml:space="preserve"> niemal wszystkie </w:t>
      </w:r>
      <w:r w:rsidR="001B08CC">
        <w:t>Gminy</w:t>
      </w:r>
      <w:r w:rsidRPr="003769E6">
        <w:t xml:space="preserve"> wiejskie. W obecnym czasie został on dodatkowo wzmocniony ograniczeniami pandemicznymi. Natomiast problem przemocy rówieśniczej w większym stopniu dotyczy młodzieży zamieszkującej wielkie miasta niż młodzieży wiejskiej. Wydaje się, że to właśnie ten problem powinien być jednym z priorytetów tworzonej </w:t>
      </w:r>
      <w:r w:rsidR="00C60660">
        <w:t>Strategii</w:t>
      </w:r>
      <w:r w:rsidRPr="003769E6">
        <w:t>.</w:t>
      </w:r>
    </w:p>
    <w:p w:rsidR="00963EFE" w:rsidRPr="003769E6" w:rsidRDefault="00963EFE" w:rsidP="00B93E67">
      <w:pPr>
        <w:spacing w:line="276" w:lineRule="auto"/>
        <w:ind w:firstLine="720"/>
        <w:jc w:val="both"/>
      </w:pPr>
      <w:r w:rsidRPr="003769E6">
        <w:t>Kolejn</w:t>
      </w:r>
      <w:r w:rsidR="00F350D0" w:rsidRPr="003769E6">
        <w:t>ą</w:t>
      </w:r>
      <w:r w:rsidRPr="003769E6">
        <w:t xml:space="preserve"> kategori</w:t>
      </w:r>
      <w:r w:rsidR="00F350D0" w:rsidRPr="003769E6">
        <w:t>ą</w:t>
      </w:r>
      <w:r w:rsidRPr="003769E6">
        <w:t xml:space="preserve"> społeczno-demograficzną w badaniu są osoby </w:t>
      </w:r>
      <w:r w:rsidRPr="003769E6">
        <w:br/>
        <w:t xml:space="preserve">z niepełnosprawnościami. </w:t>
      </w:r>
      <w:r w:rsidR="006B5562" w:rsidRPr="003769E6">
        <w:t xml:space="preserve">Zdaniem liderów społecznych </w:t>
      </w:r>
      <w:r w:rsidR="005024AD" w:rsidRPr="003769E6">
        <w:t>szczególną</w:t>
      </w:r>
      <w:r w:rsidR="006B5562" w:rsidRPr="003769E6">
        <w:t xml:space="preserve"> wagę mają takie problemy tej grupy, jak problemy finansowe i </w:t>
      </w:r>
      <w:r w:rsidR="00C2681D" w:rsidRPr="003769E6">
        <w:t xml:space="preserve">utrudniony </w:t>
      </w:r>
      <w:r w:rsidR="0071204D" w:rsidRPr="003769E6">
        <w:t>dostęp do</w:t>
      </w:r>
      <w:r w:rsidR="00C2681D" w:rsidRPr="003769E6">
        <w:t xml:space="preserve"> placówek</w:t>
      </w:r>
      <w:r w:rsidR="00F728AC" w:rsidRPr="003769E6">
        <w:t xml:space="preserve"> rehabilitacyjnych</w:t>
      </w:r>
      <w:r w:rsidR="00C2681D" w:rsidRPr="003769E6">
        <w:t xml:space="preserve">, </w:t>
      </w:r>
      <w:r w:rsidR="006B5562" w:rsidRPr="003769E6">
        <w:t>a w mniejszym stopniu problemami są również: brak ofert pracy i bariery architektoniczne.</w:t>
      </w:r>
    </w:p>
    <w:p w:rsidR="00F350D0" w:rsidRPr="003769E6" w:rsidRDefault="0024132F" w:rsidP="00B93E67">
      <w:pPr>
        <w:keepNext/>
        <w:spacing w:after="0" w:line="276" w:lineRule="auto"/>
      </w:pPr>
      <w:r w:rsidRPr="003769E6">
        <w:rPr>
          <w:noProof/>
          <w:lang w:eastAsia="pl-PL"/>
        </w:rPr>
        <w:lastRenderedPageBreak/>
        <w:drawing>
          <wp:inline distT="0" distB="0" distL="0" distR="0" wp14:anchorId="146FAF48" wp14:editId="1BA406AB">
            <wp:extent cx="5467350" cy="2457450"/>
            <wp:effectExtent l="0" t="0" r="0" b="0"/>
            <wp:docPr id="19" name="Wykres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16"/>
                    <pic:cNvPicPr>
                      <a:picLocks noChangeArrowheads="1"/>
                    </pic:cNvPicPr>
                  </pic:nvPicPr>
                  <pic:blipFill>
                    <a:blip r:embed="rId37" cstate="print"/>
                    <a:srcRect r="-35"/>
                    <a:stretch>
                      <a:fillRect/>
                    </a:stretch>
                  </pic:blipFill>
                  <pic:spPr bwMode="auto">
                    <a:xfrm>
                      <a:off x="0" y="0"/>
                      <a:ext cx="5467350" cy="2457450"/>
                    </a:xfrm>
                    <a:prstGeom prst="rect">
                      <a:avLst/>
                    </a:prstGeom>
                    <a:noFill/>
                    <a:ln w="9525">
                      <a:noFill/>
                      <a:miter lim="800000"/>
                      <a:headEnd/>
                      <a:tailEnd/>
                    </a:ln>
                  </pic:spPr>
                </pic:pic>
              </a:graphicData>
            </a:graphic>
          </wp:inline>
        </w:drawing>
      </w:r>
    </w:p>
    <w:p w:rsidR="004B465C" w:rsidRPr="003769E6" w:rsidRDefault="00F350D0" w:rsidP="00B93E67">
      <w:pPr>
        <w:pStyle w:val="Legenda"/>
        <w:spacing w:after="0" w:line="276" w:lineRule="auto"/>
        <w:rPr>
          <w:color w:val="auto"/>
        </w:rPr>
      </w:pPr>
      <w:bookmarkStart w:id="89" w:name="_Toc69300129"/>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13</w:t>
      </w:r>
      <w:r w:rsidR="00CB4A33" w:rsidRPr="003769E6">
        <w:rPr>
          <w:noProof/>
          <w:color w:val="auto"/>
        </w:rPr>
        <w:fldChar w:fldCharType="end"/>
      </w:r>
      <w:r w:rsidRPr="003769E6">
        <w:rPr>
          <w:color w:val="auto"/>
        </w:rPr>
        <w:t>. Które problemy społeczne osób z niepełnosprawnościami, występujące na terenie gminie Bogdaniec, Pani/Pana zdaniem wymagają szczególnej uwagi</w:t>
      </w:r>
      <w:bookmarkEnd w:id="89"/>
    </w:p>
    <w:p w:rsidR="00F350D0" w:rsidRPr="003769E6" w:rsidRDefault="00F350D0" w:rsidP="00B93E67">
      <w:pPr>
        <w:spacing w:after="0" w:line="276" w:lineRule="auto"/>
        <w:rPr>
          <w:i/>
          <w:sz w:val="20"/>
          <w:szCs w:val="20"/>
        </w:rPr>
      </w:pPr>
      <w:r w:rsidRPr="003769E6">
        <w:rPr>
          <w:i/>
          <w:sz w:val="20"/>
          <w:szCs w:val="20"/>
        </w:rPr>
        <w:t>* Odsetki nie sumują się do 100% (wielokrotne odpowiedzi)</w:t>
      </w:r>
    </w:p>
    <w:p w:rsidR="00F350D0" w:rsidRPr="003769E6" w:rsidRDefault="000142C2" w:rsidP="00B93E67">
      <w:pPr>
        <w:spacing w:after="0" w:line="276" w:lineRule="auto"/>
        <w:rPr>
          <w:i/>
          <w:sz w:val="20"/>
          <w:szCs w:val="20"/>
        </w:rPr>
      </w:pPr>
      <w:r w:rsidRPr="003769E6">
        <w:rPr>
          <w:i/>
          <w:sz w:val="20"/>
          <w:szCs w:val="20"/>
        </w:rPr>
        <w:t>Źródło: Badania własne GOPS w Bogdańcu</w:t>
      </w:r>
    </w:p>
    <w:p w:rsidR="001B30EE" w:rsidRPr="003769E6" w:rsidRDefault="006B5562" w:rsidP="00E67832">
      <w:pPr>
        <w:spacing w:line="276" w:lineRule="auto"/>
        <w:ind w:firstLine="720"/>
        <w:jc w:val="both"/>
      </w:pPr>
      <w:r w:rsidRPr="003769E6">
        <w:t>Problemy finansowe osób z niepełnosprawnościami są wywołane głównie przez brak ofert pracy dla tej kategorii spo</w:t>
      </w:r>
      <w:r w:rsidR="00C2681D" w:rsidRPr="003769E6">
        <w:t xml:space="preserve">łecznej. Problem ten nasila się </w:t>
      </w:r>
      <w:r w:rsidRPr="003769E6">
        <w:t>zwłaszcza</w:t>
      </w:r>
      <w:r w:rsidR="00E67417" w:rsidRPr="003769E6">
        <w:t xml:space="preserve"> </w:t>
      </w:r>
      <w:r w:rsidRPr="003769E6">
        <w:t xml:space="preserve">w środowisku wiejskim. Środowisko to także determinuje utrudniony dostęp </w:t>
      </w:r>
      <w:r w:rsidR="00656B49" w:rsidRPr="003769E6">
        <w:t>d</w:t>
      </w:r>
      <w:r w:rsidRPr="003769E6">
        <w:t xml:space="preserve">o placówek medycznych i rehabilitacyjnych, które ulokowane są </w:t>
      </w:r>
      <w:r w:rsidR="00E67832" w:rsidRPr="003769E6">
        <w:br/>
      </w:r>
      <w:r w:rsidRPr="003769E6">
        <w:t>w wielkich miastach. Co istotne, badani niezmiernie rzadko wskazywali na uprzedzenia skierowane do osób z niepełnosprawnościami. Jedynie co szósty z nich stwierdził, że osoby takie napotykają na brak akceptacji w środowisku lokalnym. Niski stopień uprzedzeń</w:t>
      </w:r>
      <w:r w:rsidR="00EB7F52" w:rsidRPr="003769E6">
        <w:t xml:space="preserve"> </w:t>
      </w:r>
      <w:r w:rsidRPr="003769E6">
        <w:t xml:space="preserve">w gminie może być potencjałem do działań integrujących osoby </w:t>
      </w:r>
      <w:r w:rsidR="0071204D" w:rsidRPr="003769E6">
        <w:t>niepełnosprawne ze</w:t>
      </w:r>
      <w:r w:rsidRPr="003769E6">
        <w:t xml:space="preserve"> środowiskiem lokalnym. Działania te powinny </w:t>
      </w:r>
      <w:r w:rsidR="0071204D" w:rsidRPr="003769E6">
        <w:t>być, zatem,</w:t>
      </w:r>
      <w:r w:rsidRPr="003769E6">
        <w:t xml:space="preserve"> </w:t>
      </w:r>
      <w:r w:rsidR="0071204D" w:rsidRPr="003769E6">
        <w:t>jednym z</w:t>
      </w:r>
      <w:r w:rsidRPr="003769E6">
        <w:t xml:space="preserve"> głównych celów </w:t>
      </w:r>
      <w:r w:rsidR="00C60660">
        <w:t>Strategii</w:t>
      </w:r>
      <w:r w:rsidRPr="003769E6">
        <w:t>.</w:t>
      </w:r>
    </w:p>
    <w:p w:rsidR="00684BD2" w:rsidRPr="003769E6" w:rsidRDefault="00684BD2" w:rsidP="00B93E67">
      <w:pPr>
        <w:spacing w:line="276" w:lineRule="auto"/>
        <w:ind w:firstLine="720"/>
        <w:jc w:val="both"/>
        <w:rPr>
          <w:i/>
        </w:rPr>
      </w:pPr>
      <w:r w:rsidRPr="003769E6">
        <w:t>Kolejną kategorię społeczn</w:t>
      </w:r>
      <w:r w:rsidR="00656B49" w:rsidRPr="003769E6">
        <w:t>ą</w:t>
      </w:r>
      <w:r w:rsidRPr="003769E6">
        <w:t xml:space="preserve"> mieszkańców </w:t>
      </w:r>
      <w:r w:rsidR="001B08CC">
        <w:t>Gminy</w:t>
      </w:r>
      <w:r w:rsidRPr="003769E6">
        <w:t xml:space="preserve">, którzy borykają się </w:t>
      </w:r>
      <w:r w:rsidR="00656B49" w:rsidRPr="003769E6">
        <w:br/>
      </w:r>
      <w:r w:rsidRPr="003769E6">
        <w:t xml:space="preserve">z poważnymi problemami są seniorzy. Warto przy tym podkreślić, że proces tzw. starzenia się społeczeństwa, stale zwiększa </w:t>
      </w:r>
      <w:r w:rsidR="005024AD" w:rsidRPr="003769E6">
        <w:t>tę grupę w społeczeństwie</w:t>
      </w:r>
      <w:r w:rsidRPr="003769E6">
        <w:t xml:space="preserve">. Szczególnie ważne są zdaniem badanych dwa problemy osób starszych: zdrowie i samotność. W mniejszym stopniu liderzy wskazali na takie problemy, jak: problemy finansowe, brak ofert spędzania czasu wolnego oraz brak odpowiedniej opieki medycznej. Możliwości organizacyjno-finansowe </w:t>
      </w:r>
      <w:r w:rsidR="001B08CC">
        <w:t>Gminy</w:t>
      </w:r>
      <w:r w:rsidRPr="003769E6">
        <w:t xml:space="preserve"> wiejskiej, jaką jest Bogdaniec są w znacznym stopniu ograniczone. Jednak </w:t>
      </w:r>
      <w:r w:rsidR="00656B49" w:rsidRPr="003769E6">
        <w:t xml:space="preserve">jest to </w:t>
      </w:r>
      <w:r w:rsidRPr="003769E6">
        <w:t xml:space="preserve">problemem, który można zniwelować niemal </w:t>
      </w:r>
      <w:r w:rsidR="005024AD" w:rsidRPr="003769E6">
        <w:t>„</w:t>
      </w:r>
      <w:proofErr w:type="spellStart"/>
      <w:r w:rsidRPr="003769E6">
        <w:t>bezkosztowo</w:t>
      </w:r>
      <w:proofErr w:type="spellEnd"/>
      <w:r w:rsidR="005024AD" w:rsidRPr="003769E6">
        <w:t>”</w:t>
      </w:r>
      <w:r w:rsidR="00656B49" w:rsidRPr="003769E6">
        <w:rPr>
          <w:i/>
        </w:rPr>
        <w:t xml:space="preserve">. </w:t>
      </w:r>
      <w:r w:rsidR="00656B49" w:rsidRPr="003769E6">
        <w:t xml:space="preserve">Czynnikiem decydującym </w:t>
      </w:r>
      <w:r w:rsidR="00E67832" w:rsidRPr="003769E6">
        <w:br/>
      </w:r>
      <w:r w:rsidR="00656B49" w:rsidRPr="003769E6">
        <w:t>w tym względzie</w:t>
      </w:r>
      <w:r w:rsidRPr="003769E6">
        <w:t xml:space="preserve"> integracja na poziomie sąsiedzkim, parafialnym, na poziomie organizacji pozarządowych i organizacji nieformalnych. </w:t>
      </w:r>
    </w:p>
    <w:p w:rsidR="00F350D0" w:rsidRPr="003769E6" w:rsidRDefault="0024132F" w:rsidP="00B93E67">
      <w:pPr>
        <w:keepNext/>
        <w:spacing w:after="0" w:line="276" w:lineRule="auto"/>
        <w:jc w:val="both"/>
      </w:pPr>
      <w:r w:rsidRPr="003769E6">
        <w:rPr>
          <w:noProof/>
          <w:lang w:eastAsia="pl-PL"/>
        </w:rPr>
        <w:lastRenderedPageBreak/>
        <w:drawing>
          <wp:inline distT="0" distB="0" distL="0" distR="0" wp14:anchorId="7EA099B8" wp14:editId="7236329C">
            <wp:extent cx="5286375" cy="2990850"/>
            <wp:effectExtent l="0" t="0" r="0" b="0"/>
            <wp:docPr id="20" name="Wykres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19"/>
                    <pic:cNvPicPr>
                      <a:picLocks noChangeArrowheads="1"/>
                    </pic:cNvPicPr>
                  </pic:nvPicPr>
                  <pic:blipFill>
                    <a:blip r:embed="rId38" cstate="print"/>
                    <a:srcRect r="-37" b="-85"/>
                    <a:stretch>
                      <a:fillRect/>
                    </a:stretch>
                  </pic:blipFill>
                  <pic:spPr bwMode="auto">
                    <a:xfrm>
                      <a:off x="0" y="0"/>
                      <a:ext cx="5286375" cy="2990850"/>
                    </a:xfrm>
                    <a:prstGeom prst="rect">
                      <a:avLst/>
                    </a:prstGeom>
                    <a:noFill/>
                    <a:ln w="9525">
                      <a:noFill/>
                      <a:miter lim="800000"/>
                      <a:headEnd/>
                      <a:tailEnd/>
                    </a:ln>
                  </pic:spPr>
                </pic:pic>
              </a:graphicData>
            </a:graphic>
          </wp:inline>
        </w:drawing>
      </w:r>
    </w:p>
    <w:p w:rsidR="00F350D0" w:rsidRPr="003769E6" w:rsidRDefault="00F350D0" w:rsidP="00B93E67">
      <w:pPr>
        <w:pStyle w:val="Legenda"/>
        <w:spacing w:after="0" w:line="276" w:lineRule="auto"/>
        <w:jc w:val="both"/>
        <w:rPr>
          <w:color w:val="auto"/>
        </w:rPr>
      </w:pPr>
      <w:bookmarkStart w:id="90" w:name="_Toc69300130"/>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14</w:t>
      </w:r>
      <w:r w:rsidR="00CB4A33" w:rsidRPr="003769E6">
        <w:rPr>
          <w:noProof/>
          <w:color w:val="auto"/>
        </w:rPr>
        <w:fldChar w:fldCharType="end"/>
      </w:r>
      <w:r w:rsidRPr="003769E6">
        <w:rPr>
          <w:color w:val="auto"/>
        </w:rPr>
        <w:t>. Które problemy społeczne osób starszych, występujące na terenie gminie Bogdaniec, Pani/Pana zdaniem wymagają szczególnej uwagi</w:t>
      </w:r>
      <w:bookmarkEnd w:id="90"/>
    </w:p>
    <w:p w:rsidR="00F350D0" w:rsidRPr="003769E6" w:rsidRDefault="00F350D0" w:rsidP="00B93E67">
      <w:pPr>
        <w:spacing w:after="0" w:line="276" w:lineRule="auto"/>
        <w:rPr>
          <w:i/>
          <w:sz w:val="20"/>
          <w:szCs w:val="20"/>
        </w:rPr>
      </w:pPr>
      <w:r w:rsidRPr="003769E6">
        <w:rPr>
          <w:i/>
          <w:sz w:val="20"/>
          <w:szCs w:val="20"/>
        </w:rPr>
        <w:t>* Odsetki nie sumują się do 100% (wielokrotne odpowiedzi)</w:t>
      </w:r>
    </w:p>
    <w:p w:rsidR="00F350D0" w:rsidRPr="003769E6" w:rsidRDefault="000142C2" w:rsidP="00B93E67">
      <w:pPr>
        <w:spacing w:after="0" w:line="276" w:lineRule="auto"/>
        <w:rPr>
          <w:i/>
          <w:sz w:val="20"/>
          <w:szCs w:val="20"/>
        </w:rPr>
      </w:pPr>
      <w:r w:rsidRPr="003769E6">
        <w:rPr>
          <w:i/>
          <w:sz w:val="20"/>
          <w:szCs w:val="20"/>
        </w:rPr>
        <w:t>Źródło: Badania własne GOPS w Bogdańcu</w:t>
      </w:r>
    </w:p>
    <w:p w:rsidR="005C16C5" w:rsidRPr="003769E6" w:rsidRDefault="005C16C5" w:rsidP="005C16C5">
      <w:bookmarkStart w:id="91" w:name="_Toc65226593"/>
    </w:p>
    <w:p w:rsidR="002369F6" w:rsidRPr="003769E6" w:rsidRDefault="00A05F2E" w:rsidP="005C16C5">
      <w:pPr>
        <w:pStyle w:val="Nagwek2"/>
        <w:rPr>
          <w:color w:val="auto"/>
        </w:rPr>
      </w:pPr>
      <w:bookmarkStart w:id="92" w:name="_Toc69300182"/>
      <w:r w:rsidRPr="003769E6">
        <w:rPr>
          <w:color w:val="auto"/>
        </w:rPr>
        <w:t>5</w:t>
      </w:r>
      <w:r w:rsidR="00684BD2" w:rsidRPr="003769E6">
        <w:rPr>
          <w:color w:val="auto"/>
        </w:rPr>
        <w:t>.2. Obszary strategiczne</w:t>
      </w:r>
      <w:bookmarkEnd w:id="91"/>
      <w:bookmarkEnd w:id="92"/>
    </w:p>
    <w:p w:rsidR="00684BD2" w:rsidRPr="003769E6" w:rsidRDefault="00684BD2" w:rsidP="00B93E67">
      <w:pPr>
        <w:spacing w:line="276" w:lineRule="auto"/>
        <w:ind w:firstLine="360"/>
      </w:pPr>
      <w:r w:rsidRPr="003769E6">
        <w:t xml:space="preserve">Respondentów zapytano także o </w:t>
      </w:r>
      <w:r w:rsidR="007030A5" w:rsidRPr="003769E6">
        <w:t xml:space="preserve">7 obszarów tworzonej </w:t>
      </w:r>
      <w:r w:rsidR="00C60660">
        <w:t>Strategii</w:t>
      </w:r>
      <w:r w:rsidR="007030A5" w:rsidRPr="003769E6">
        <w:t>:</w:t>
      </w:r>
    </w:p>
    <w:p w:rsidR="007030A5" w:rsidRPr="003769E6" w:rsidRDefault="00A0430B" w:rsidP="00B93E67">
      <w:pPr>
        <w:pStyle w:val="Akapitzlist"/>
        <w:numPr>
          <w:ilvl w:val="0"/>
          <w:numId w:val="86"/>
        </w:numPr>
        <w:spacing w:line="276" w:lineRule="auto"/>
        <w:ind w:left="284" w:hanging="284"/>
      </w:pPr>
      <w:r w:rsidRPr="003769E6">
        <w:t>w</w:t>
      </w:r>
      <w:r w:rsidR="007030A5" w:rsidRPr="003769E6">
        <w:t>spieranie rodzin;</w:t>
      </w:r>
    </w:p>
    <w:p w:rsidR="007030A5" w:rsidRPr="003769E6" w:rsidRDefault="00A0430B" w:rsidP="00B93E67">
      <w:pPr>
        <w:pStyle w:val="Akapitzlist"/>
        <w:numPr>
          <w:ilvl w:val="0"/>
          <w:numId w:val="86"/>
        </w:numPr>
        <w:spacing w:line="276" w:lineRule="auto"/>
        <w:ind w:left="284" w:hanging="284"/>
      </w:pPr>
      <w:r w:rsidRPr="003769E6">
        <w:t>b</w:t>
      </w:r>
      <w:r w:rsidR="007030A5" w:rsidRPr="003769E6">
        <w:t>ezpieczne społeczeństwo;</w:t>
      </w:r>
    </w:p>
    <w:p w:rsidR="007030A5" w:rsidRPr="003769E6" w:rsidRDefault="00A0430B" w:rsidP="00B93E67">
      <w:pPr>
        <w:pStyle w:val="Akapitzlist"/>
        <w:numPr>
          <w:ilvl w:val="0"/>
          <w:numId w:val="86"/>
        </w:numPr>
        <w:spacing w:line="276" w:lineRule="auto"/>
        <w:ind w:left="284" w:hanging="284"/>
      </w:pPr>
      <w:r w:rsidRPr="003769E6">
        <w:t>w</w:t>
      </w:r>
      <w:r w:rsidR="007030A5" w:rsidRPr="003769E6">
        <w:t xml:space="preserve">ysoka aktywność zawodowa; </w:t>
      </w:r>
    </w:p>
    <w:p w:rsidR="007030A5" w:rsidRPr="003769E6" w:rsidRDefault="00A0430B" w:rsidP="00B93E67">
      <w:pPr>
        <w:pStyle w:val="Akapitzlist"/>
        <w:numPr>
          <w:ilvl w:val="0"/>
          <w:numId w:val="86"/>
        </w:numPr>
        <w:spacing w:line="276" w:lineRule="auto"/>
        <w:ind w:left="284" w:hanging="284"/>
      </w:pPr>
      <w:r w:rsidRPr="003769E6">
        <w:t>t</w:t>
      </w:r>
      <w:r w:rsidR="007030A5" w:rsidRPr="003769E6">
        <w:t>roska o kondycję zdrowotną;</w:t>
      </w:r>
    </w:p>
    <w:p w:rsidR="007030A5" w:rsidRPr="003769E6" w:rsidRDefault="00A0430B" w:rsidP="00B93E67">
      <w:pPr>
        <w:pStyle w:val="Akapitzlist"/>
        <w:numPr>
          <w:ilvl w:val="0"/>
          <w:numId w:val="86"/>
        </w:numPr>
        <w:spacing w:line="276" w:lineRule="auto"/>
        <w:ind w:left="284" w:hanging="284"/>
      </w:pPr>
      <w:r w:rsidRPr="003769E6">
        <w:t>p</w:t>
      </w:r>
      <w:r w:rsidR="007030A5" w:rsidRPr="003769E6">
        <w:t>rzyjazna polityka mieszkaniowa i przeciwdziałanie bezdomności;</w:t>
      </w:r>
    </w:p>
    <w:p w:rsidR="007030A5" w:rsidRPr="003769E6" w:rsidRDefault="00A0430B" w:rsidP="00B93E67">
      <w:pPr>
        <w:pStyle w:val="Akapitzlist"/>
        <w:numPr>
          <w:ilvl w:val="0"/>
          <w:numId w:val="86"/>
        </w:numPr>
        <w:spacing w:line="276" w:lineRule="auto"/>
        <w:ind w:left="284" w:hanging="284"/>
      </w:pPr>
      <w:r w:rsidRPr="003769E6">
        <w:t>w</w:t>
      </w:r>
      <w:r w:rsidR="007030A5" w:rsidRPr="003769E6">
        <w:t>ysoki poziom świadomości i aktywności społec</w:t>
      </w:r>
      <w:r w:rsidR="00710548" w:rsidRPr="003769E6">
        <w:t>znej mieszkańców w każdym wieku</w:t>
      </w:r>
      <w:r w:rsidR="007030A5" w:rsidRPr="003769E6">
        <w:t>;</w:t>
      </w:r>
    </w:p>
    <w:p w:rsidR="00684BD2" w:rsidRPr="003769E6" w:rsidRDefault="00A0430B" w:rsidP="00B93E67">
      <w:pPr>
        <w:pStyle w:val="Akapitzlist"/>
        <w:numPr>
          <w:ilvl w:val="0"/>
          <w:numId w:val="86"/>
        </w:numPr>
        <w:spacing w:line="276" w:lineRule="auto"/>
        <w:ind w:left="284" w:hanging="284"/>
      </w:pPr>
      <w:r w:rsidRPr="003769E6">
        <w:t>s</w:t>
      </w:r>
      <w:r w:rsidR="007030A5" w:rsidRPr="003769E6">
        <w:t>kuteczny system społecznego wsparcia oraz integracja środowiska lokalnego.</w:t>
      </w:r>
    </w:p>
    <w:p w:rsidR="007030A5" w:rsidRPr="003769E6" w:rsidRDefault="007030A5" w:rsidP="00B93E67">
      <w:pPr>
        <w:spacing w:line="276" w:lineRule="auto"/>
        <w:ind w:firstLine="360"/>
        <w:jc w:val="both"/>
      </w:pPr>
      <w:r w:rsidRPr="003769E6">
        <w:t xml:space="preserve">W każdym z powyższych obszarów wyodrębniono kluczowe elementy, które mogą przyczynić się do skutecznego zrealizowania założeń </w:t>
      </w:r>
      <w:r w:rsidR="00C60660">
        <w:t>Strategii</w:t>
      </w:r>
      <w:r w:rsidR="00710548" w:rsidRPr="003769E6">
        <w:t xml:space="preserve">. </w:t>
      </w:r>
    </w:p>
    <w:p w:rsidR="008F7D3A" w:rsidRPr="003769E6" w:rsidRDefault="00710548" w:rsidP="00B93E67">
      <w:pPr>
        <w:spacing w:line="276" w:lineRule="auto"/>
        <w:ind w:firstLine="720"/>
        <w:jc w:val="both"/>
      </w:pPr>
      <w:r w:rsidRPr="003769E6">
        <w:t xml:space="preserve">Pierwszym z nadmienionych obszarów strategicznych jest </w:t>
      </w:r>
      <w:r w:rsidRPr="003769E6">
        <w:rPr>
          <w:i/>
        </w:rPr>
        <w:t xml:space="preserve">Wspieranie rodzin. </w:t>
      </w:r>
      <w:r w:rsidR="00A13959" w:rsidRPr="003769E6">
        <w:t xml:space="preserve"> Liderów poproszono o wskazanie elementów, które ich zdanie</w:t>
      </w:r>
      <w:r w:rsidR="00C22C58" w:rsidRPr="003769E6">
        <w:t>m</w:t>
      </w:r>
      <w:r w:rsidR="00A13959" w:rsidRPr="003769E6">
        <w:t xml:space="preserve"> są najważniejsze dla skutecznego wspierania rodzin.  </w:t>
      </w:r>
    </w:p>
    <w:p w:rsidR="008F7D3A" w:rsidRPr="003769E6" w:rsidRDefault="008F7D3A" w:rsidP="00B93E67">
      <w:pPr>
        <w:spacing w:line="276" w:lineRule="auto"/>
        <w:ind w:firstLine="720"/>
        <w:jc w:val="both"/>
      </w:pPr>
      <w:r w:rsidRPr="003769E6">
        <w:t>Dwa najczęściej wskazywane elementy to: budowanie wczesnego systemu wspomagania dzieci o szczególnych potrzeba</w:t>
      </w:r>
      <w:r w:rsidR="00C2681D" w:rsidRPr="003769E6">
        <w:t xml:space="preserve">ch </w:t>
      </w:r>
      <w:r w:rsidR="0071204D" w:rsidRPr="003769E6">
        <w:t xml:space="preserve">rozwojowych </w:t>
      </w:r>
      <w:r w:rsidR="0071204D" w:rsidRPr="003769E6">
        <w:br/>
        <w:t>i</w:t>
      </w:r>
      <w:r w:rsidR="00C2681D" w:rsidRPr="003769E6">
        <w:t xml:space="preserve"> emocjonalnych </w:t>
      </w:r>
      <w:r w:rsidRPr="003769E6">
        <w:t xml:space="preserve">i edukacyjnych oraz podejmowanie działań ograniczających zjawisko przemocy w rodzinie oraz środowisku rówieśniczym. Inne ważne </w:t>
      </w:r>
      <w:r w:rsidRPr="003769E6">
        <w:lastRenderedPageBreak/>
        <w:t xml:space="preserve">elementy systemu to: wspieranie rodzin w pełnieniu funkcji </w:t>
      </w:r>
      <w:r w:rsidR="0071204D" w:rsidRPr="003769E6">
        <w:t xml:space="preserve">opiekuńczych </w:t>
      </w:r>
      <w:r w:rsidR="0071204D" w:rsidRPr="003769E6">
        <w:br/>
        <w:t>i</w:t>
      </w:r>
      <w:r w:rsidRPr="003769E6">
        <w:t xml:space="preserve"> wychowawczych, a także rozwój środowiskowych form wsparcia dziecka</w:t>
      </w:r>
      <w:r w:rsidR="00DC7583" w:rsidRPr="003769E6">
        <w:t xml:space="preserve">                               </w:t>
      </w:r>
      <w:r w:rsidRPr="003769E6">
        <w:t xml:space="preserve"> i rodziny w tym asystenta rodziny.</w:t>
      </w:r>
    </w:p>
    <w:p w:rsidR="008F7D3A" w:rsidRPr="003769E6" w:rsidRDefault="008F7D3A" w:rsidP="00B93E67">
      <w:pPr>
        <w:spacing w:line="276" w:lineRule="auto"/>
        <w:ind w:firstLine="720"/>
        <w:jc w:val="both"/>
      </w:pPr>
      <w:r w:rsidRPr="003769E6">
        <w:t xml:space="preserve">Wczesne zdiagnozowanie i wspieranie dzieci o szczególnych potrzebach edukacyjnych jest w gminie możliwe poprzez fakt działania </w:t>
      </w:r>
      <w:r w:rsidR="00DC7583" w:rsidRPr="003769E6">
        <w:t>3</w:t>
      </w:r>
      <w:r w:rsidRPr="003769E6">
        <w:t xml:space="preserve"> przedszkoli. Zjawiska przemocy w rodzinie są, a przynajmniej powinny być, objęte monitoringiem </w:t>
      </w:r>
      <w:r w:rsidR="00EB7F52" w:rsidRPr="003769E6">
        <w:t>i interwencją socjalną</w:t>
      </w:r>
      <w:r w:rsidRPr="003769E6">
        <w:t xml:space="preserve"> (np. w procedurze tzw. Niebieskiej Karty). Nieodzownym czynnikiem powinna być w tym kontekście kooperacja wszystkich instytucji: GOPS, szkoły, policji, parafii i organizacji pozarządowych. </w:t>
      </w:r>
      <w:r w:rsidR="001A024B" w:rsidRPr="003769E6">
        <w:t>I właśnie ta kooperacja pozwoli na szybkie reagowanie na zjawiska przemocy czy inne dysfunkcje rodzin, a z drugiej strony pozwoli ona na wypracowanie skutecznych działań długofalowych realizowanych nie tylko przez pracowników socjalnych.</w:t>
      </w:r>
    </w:p>
    <w:p w:rsidR="00F350D0" w:rsidRPr="003769E6" w:rsidRDefault="0024132F" w:rsidP="00B93E67">
      <w:pPr>
        <w:keepNext/>
        <w:spacing w:line="276" w:lineRule="auto"/>
        <w:jc w:val="both"/>
      </w:pPr>
      <w:r w:rsidRPr="003769E6">
        <w:rPr>
          <w:noProof/>
          <w:lang w:eastAsia="pl-PL"/>
        </w:rPr>
        <w:lastRenderedPageBreak/>
        <w:drawing>
          <wp:inline distT="0" distB="0" distL="0" distR="0" wp14:anchorId="244073CC" wp14:editId="57A72CF4">
            <wp:extent cx="5286375" cy="7581900"/>
            <wp:effectExtent l="0" t="0" r="0" b="0"/>
            <wp:docPr id="21" name="Wykres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30"/>
                    <pic:cNvPicPr>
                      <a:picLocks noChangeArrowheads="1"/>
                    </pic:cNvPicPr>
                  </pic:nvPicPr>
                  <pic:blipFill>
                    <a:blip r:embed="rId39" cstate="print"/>
                    <a:srcRect r="-37" b="-17"/>
                    <a:stretch>
                      <a:fillRect/>
                    </a:stretch>
                  </pic:blipFill>
                  <pic:spPr bwMode="auto">
                    <a:xfrm>
                      <a:off x="0" y="0"/>
                      <a:ext cx="5286375" cy="7581900"/>
                    </a:xfrm>
                    <a:prstGeom prst="rect">
                      <a:avLst/>
                    </a:prstGeom>
                    <a:noFill/>
                    <a:ln w="9525">
                      <a:noFill/>
                      <a:miter lim="800000"/>
                      <a:headEnd/>
                      <a:tailEnd/>
                    </a:ln>
                  </pic:spPr>
                </pic:pic>
              </a:graphicData>
            </a:graphic>
          </wp:inline>
        </w:drawing>
      </w:r>
    </w:p>
    <w:p w:rsidR="002369F6" w:rsidRPr="003769E6" w:rsidRDefault="00F350D0" w:rsidP="00B93E67">
      <w:pPr>
        <w:pStyle w:val="Legenda"/>
        <w:spacing w:line="276" w:lineRule="auto"/>
        <w:jc w:val="both"/>
        <w:rPr>
          <w:color w:val="auto"/>
        </w:rPr>
      </w:pPr>
      <w:bookmarkStart w:id="93" w:name="_Toc69300131"/>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15</w:t>
      </w:r>
      <w:r w:rsidR="00CB4A33" w:rsidRPr="003769E6">
        <w:rPr>
          <w:noProof/>
          <w:color w:val="auto"/>
        </w:rPr>
        <w:fldChar w:fldCharType="end"/>
      </w:r>
      <w:r w:rsidRPr="003769E6">
        <w:rPr>
          <w:color w:val="auto"/>
        </w:rPr>
        <w:t>. Które z podanych elementów realizacji obszaru Rodzina – najlepszym środowiskiem rozwoju uważa Pani/Pan za najważniejsze</w:t>
      </w:r>
      <w:bookmarkEnd w:id="93"/>
    </w:p>
    <w:p w:rsidR="00167E99" w:rsidRPr="003769E6" w:rsidRDefault="00167E99" w:rsidP="00B93E67">
      <w:pPr>
        <w:spacing w:after="0" w:line="276" w:lineRule="auto"/>
        <w:rPr>
          <w:i/>
          <w:sz w:val="20"/>
          <w:szCs w:val="20"/>
        </w:rPr>
      </w:pPr>
      <w:r w:rsidRPr="003769E6">
        <w:rPr>
          <w:i/>
          <w:sz w:val="20"/>
          <w:szCs w:val="20"/>
        </w:rPr>
        <w:t>* Odsetki nie sumują się do 100% (wielokrotne odpowiedzi)</w:t>
      </w:r>
    </w:p>
    <w:p w:rsidR="00167E99" w:rsidRPr="003769E6" w:rsidRDefault="000142C2" w:rsidP="00B93E67">
      <w:pPr>
        <w:spacing w:after="0" w:line="276" w:lineRule="auto"/>
        <w:rPr>
          <w:i/>
          <w:sz w:val="20"/>
          <w:szCs w:val="20"/>
        </w:rPr>
      </w:pPr>
      <w:r w:rsidRPr="003769E6">
        <w:rPr>
          <w:i/>
          <w:sz w:val="20"/>
          <w:szCs w:val="20"/>
        </w:rPr>
        <w:t>Źródło: Badania własne GOPS w Bogdańcu</w:t>
      </w:r>
    </w:p>
    <w:p w:rsidR="00167E99" w:rsidRPr="003769E6" w:rsidRDefault="00C2681D" w:rsidP="00B93E67">
      <w:pPr>
        <w:spacing w:line="276" w:lineRule="auto"/>
        <w:ind w:firstLine="720"/>
        <w:jc w:val="both"/>
      </w:pPr>
      <w:r w:rsidRPr="003769E6">
        <w:lastRenderedPageBreak/>
        <w:t>W pytaniu pogłębiającym l</w:t>
      </w:r>
      <w:r w:rsidR="001A024B" w:rsidRPr="003769E6">
        <w:t>iderów poproszono o to, by wskazali oni działania umożliwiające przeciwdziałanie negatywnym zjawiskom w zakresie wspierania rodzin. Działania takie wskazał co trzeci z liderów, a powinny być to:</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dostęp d</w:t>
      </w:r>
      <w:r w:rsidR="002D2634" w:rsidRPr="003769E6">
        <w:t>la</w:t>
      </w:r>
      <w:r w:rsidRPr="003769E6">
        <w:t xml:space="preserve"> każdego dziecka w żłobku i przedszkolu</w:t>
      </w:r>
      <w:r w:rsidR="002D2634" w:rsidRPr="003769E6">
        <w:t xml:space="preserve"> na terenie </w:t>
      </w:r>
      <w:r w:rsidRPr="003769E6">
        <w:t xml:space="preserve"> </w:t>
      </w:r>
      <w:r w:rsidR="001B08CC">
        <w:t>Gminy</w:t>
      </w:r>
      <w:r w:rsidRPr="003769E6">
        <w:t>,</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niezbędna współpraca wszystkich placówek zajmujących się opieką,</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opieka psychologiczna, psychoterapeutyczna i opieka prawna,</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organizacja warsztatów dla rodziców, prawnych opiekunów dotycząc,</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organizowanie projektów edukacyjnych, projektów socjalnych,</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projekty edukacyjne i społeczne,</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promocja wartości rodzinnych, przekazywanie wiedzy na temat prze</w:t>
      </w:r>
      <w:r w:rsidR="00EB7F52" w:rsidRPr="003769E6">
        <w:t>mocy</w:t>
      </w:r>
      <w:r w:rsidRPr="003769E6">
        <w:t>,</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wnikliwa analiza GOPS praw i potrzeb osób podopiecznych,</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wprowadzenie własnego systemu pomagania,</w:t>
      </w:r>
    </w:p>
    <w:p w:rsidR="00167E99" w:rsidRPr="003769E6" w:rsidRDefault="00167E99" w:rsidP="00E67832">
      <w:pPr>
        <w:pStyle w:val="Akapitzlist"/>
        <w:numPr>
          <w:ilvl w:val="0"/>
          <w:numId w:val="80"/>
        </w:numPr>
        <w:pBdr>
          <w:top w:val="single" w:sz="4" w:space="1" w:color="auto"/>
          <w:left w:val="single" w:sz="4" w:space="4" w:color="auto"/>
          <w:bottom w:val="single" w:sz="4" w:space="1" w:color="auto"/>
          <w:right w:val="single" w:sz="4" w:space="4" w:color="auto"/>
        </w:pBdr>
        <w:shd w:val="clear" w:color="auto" w:fill="ACD6A7"/>
        <w:spacing w:line="276" w:lineRule="auto"/>
      </w:pPr>
      <w:r w:rsidRPr="003769E6">
        <w:t>wzmocnienie współpracy między organizacjami zajmującymi się wspomaganiem rodzin.</w:t>
      </w:r>
    </w:p>
    <w:p w:rsidR="00167E99" w:rsidRPr="003769E6" w:rsidRDefault="001A024B" w:rsidP="00B93E67">
      <w:pPr>
        <w:spacing w:line="276" w:lineRule="auto"/>
        <w:ind w:firstLine="720"/>
        <w:jc w:val="both"/>
      </w:pPr>
      <w:r w:rsidRPr="003769E6">
        <w:t xml:space="preserve">Drugim z obszarów szczegółowych </w:t>
      </w:r>
      <w:r w:rsidR="00C60660">
        <w:t>Strategii</w:t>
      </w:r>
      <w:r w:rsidRPr="003769E6">
        <w:t xml:space="preserve"> jest bezpieczeństwo wewnętrzne.</w:t>
      </w:r>
      <w:r w:rsidR="00573321" w:rsidRPr="003769E6">
        <w:t xml:space="preserve"> Respondentów poproszono m.in. o określenie subiektywnego poczucia bezpieczeństwa w miejscu </w:t>
      </w:r>
      <w:r w:rsidR="00EB7F52" w:rsidRPr="003769E6">
        <w:t xml:space="preserve">ich </w:t>
      </w:r>
      <w:r w:rsidR="00573321" w:rsidRPr="003769E6">
        <w:t xml:space="preserve">zamieszkania. Ponad 90% badanych </w:t>
      </w:r>
      <w:r w:rsidR="00E67832" w:rsidRPr="003769E6">
        <w:br/>
      </w:r>
      <w:r w:rsidR="00573321" w:rsidRPr="003769E6">
        <w:t>w miejscu swojego zamieszkania czuje się bezpiecznie, a brak tego bezpieczeństwa wskazało jedynie dwoje liderów.</w:t>
      </w:r>
    </w:p>
    <w:p w:rsidR="00167E99" w:rsidRPr="003769E6" w:rsidRDefault="0024132F" w:rsidP="00B93E67">
      <w:pPr>
        <w:keepNext/>
        <w:spacing w:after="0" w:line="276" w:lineRule="auto"/>
        <w:jc w:val="both"/>
      </w:pPr>
      <w:r w:rsidRPr="003769E6">
        <w:rPr>
          <w:noProof/>
          <w:lang w:eastAsia="pl-PL"/>
        </w:rPr>
        <w:drawing>
          <wp:inline distT="0" distB="0" distL="0" distR="0" wp14:anchorId="4374704C" wp14:editId="6504DD69">
            <wp:extent cx="5143500" cy="2133600"/>
            <wp:effectExtent l="0" t="0" r="0" b="0"/>
            <wp:docPr id="22" name="Wykres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2"/>
                    <pic:cNvPicPr>
                      <a:picLocks noChangeArrowheads="1"/>
                    </pic:cNvPicPr>
                  </pic:nvPicPr>
                  <pic:blipFill>
                    <a:blip r:embed="rId40" cstate="print"/>
                    <a:srcRect/>
                    <a:stretch>
                      <a:fillRect/>
                    </a:stretch>
                  </pic:blipFill>
                  <pic:spPr bwMode="auto">
                    <a:xfrm>
                      <a:off x="0" y="0"/>
                      <a:ext cx="5143500" cy="2133600"/>
                    </a:xfrm>
                    <a:prstGeom prst="rect">
                      <a:avLst/>
                    </a:prstGeom>
                    <a:noFill/>
                    <a:ln w="9525">
                      <a:noFill/>
                      <a:miter lim="800000"/>
                      <a:headEnd/>
                      <a:tailEnd/>
                    </a:ln>
                  </pic:spPr>
                </pic:pic>
              </a:graphicData>
            </a:graphic>
          </wp:inline>
        </w:drawing>
      </w:r>
    </w:p>
    <w:p w:rsidR="00167E99" w:rsidRPr="003769E6" w:rsidRDefault="00167E99" w:rsidP="00B93E67">
      <w:pPr>
        <w:pStyle w:val="Legenda"/>
        <w:spacing w:after="0" w:line="276" w:lineRule="auto"/>
        <w:jc w:val="both"/>
        <w:rPr>
          <w:color w:val="auto"/>
        </w:rPr>
      </w:pPr>
      <w:bookmarkStart w:id="94" w:name="_Toc69300132"/>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16</w:t>
      </w:r>
      <w:r w:rsidR="00CB4A33" w:rsidRPr="003769E6">
        <w:rPr>
          <w:noProof/>
          <w:color w:val="auto"/>
        </w:rPr>
        <w:fldChar w:fldCharType="end"/>
      </w:r>
      <w:r w:rsidRPr="003769E6">
        <w:rPr>
          <w:color w:val="auto"/>
        </w:rPr>
        <w:t>. Czy czuje się Pani/Pan bezpiecznie w swoim miejscu zamieszkania</w:t>
      </w:r>
      <w:bookmarkEnd w:id="94"/>
    </w:p>
    <w:p w:rsidR="00167E99" w:rsidRPr="003769E6" w:rsidRDefault="000142C2" w:rsidP="00B93E67">
      <w:pPr>
        <w:spacing w:line="276" w:lineRule="auto"/>
        <w:rPr>
          <w:i/>
          <w:sz w:val="20"/>
        </w:rPr>
      </w:pPr>
      <w:r w:rsidRPr="003769E6">
        <w:rPr>
          <w:i/>
          <w:sz w:val="20"/>
        </w:rPr>
        <w:t>Źródło: Badania własne GOPS w Bogdańcu</w:t>
      </w:r>
    </w:p>
    <w:p w:rsidR="00167E99" w:rsidRPr="003769E6" w:rsidRDefault="000142C2" w:rsidP="00B93E67">
      <w:pPr>
        <w:keepNext/>
        <w:spacing w:line="276" w:lineRule="auto"/>
        <w:ind w:firstLine="720"/>
        <w:jc w:val="both"/>
        <w:rPr>
          <w:noProof/>
          <w:lang w:eastAsia="pl-PL"/>
        </w:rPr>
      </w:pPr>
      <w:r w:rsidRPr="003769E6">
        <w:rPr>
          <w:noProof/>
          <w:lang w:eastAsia="pl-PL"/>
        </w:rPr>
        <w:lastRenderedPageBreak/>
        <w:t>W pytaniu pogłebiającym poproszono liderów o wskazanie ewentualnych zagro</w:t>
      </w:r>
      <w:r w:rsidR="00842495" w:rsidRPr="003769E6">
        <w:rPr>
          <w:noProof/>
          <w:lang w:eastAsia="pl-PL"/>
        </w:rPr>
        <w:t>ż</w:t>
      </w:r>
      <w:r w:rsidR="00C2681D" w:rsidRPr="003769E6">
        <w:rPr>
          <w:noProof/>
          <w:lang w:eastAsia="pl-PL"/>
        </w:rPr>
        <w:t>eń bezpieczeństwa wystepujących w gminie. Najczęś</w:t>
      </w:r>
      <w:r w:rsidRPr="003769E6">
        <w:rPr>
          <w:noProof/>
          <w:lang w:eastAsia="pl-PL"/>
        </w:rPr>
        <w:t>ciej wymieniali oni: zagro</w:t>
      </w:r>
      <w:r w:rsidR="00842495" w:rsidRPr="003769E6">
        <w:rPr>
          <w:noProof/>
          <w:lang w:eastAsia="pl-PL"/>
        </w:rPr>
        <w:t>ż</w:t>
      </w:r>
      <w:r w:rsidR="00C2681D" w:rsidRPr="003769E6">
        <w:rPr>
          <w:noProof/>
          <w:lang w:eastAsia="pl-PL"/>
        </w:rPr>
        <w:t>enia zwią</w:t>
      </w:r>
      <w:r w:rsidRPr="003769E6">
        <w:rPr>
          <w:noProof/>
          <w:lang w:eastAsia="pl-PL"/>
        </w:rPr>
        <w:t xml:space="preserve">zane z ruchem drogowym, brak patroli policyjnych oraz </w:t>
      </w:r>
      <w:r w:rsidR="00C2681D" w:rsidRPr="003769E6">
        <w:rPr>
          <w:i/>
          <w:noProof/>
          <w:lang w:eastAsia="pl-PL"/>
        </w:rPr>
        <w:t>słabe oś</w:t>
      </w:r>
      <w:r w:rsidRPr="003769E6">
        <w:rPr>
          <w:i/>
          <w:noProof/>
          <w:lang w:eastAsia="pl-PL"/>
        </w:rPr>
        <w:t>wietlenie</w:t>
      </w:r>
      <w:r w:rsidRPr="003769E6">
        <w:rPr>
          <w:noProof/>
          <w:lang w:eastAsia="pl-PL"/>
        </w:rPr>
        <w:t xml:space="preserve"> ulic. Ponado co czwart</w:t>
      </w:r>
      <w:r w:rsidR="00842495" w:rsidRPr="003769E6">
        <w:rPr>
          <w:noProof/>
          <w:lang w:eastAsia="pl-PL"/>
        </w:rPr>
        <w:t>y</w:t>
      </w:r>
      <w:r w:rsidRPr="003769E6">
        <w:rPr>
          <w:noProof/>
          <w:lang w:eastAsia="pl-PL"/>
        </w:rPr>
        <w:t xml:space="preserve"> badany wymieni</w:t>
      </w:r>
      <w:r w:rsidR="00842495" w:rsidRPr="003769E6">
        <w:rPr>
          <w:noProof/>
          <w:lang w:eastAsia="pl-PL"/>
        </w:rPr>
        <w:t>ł</w:t>
      </w:r>
      <w:r w:rsidR="00C2681D" w:rsidRPr="003769E6">
        <w:rPr>
          <w:noProof/>
          <w:lang w:eastAsia="pl-PL"/>
        </w:rPr>
        <w:t xml:space="preserve"> czę</w:t>
      </w:r>
      <w:r w:rsidRPr="003769E6">
        <w:rPr>
          <w:noProof/>
          <w:lang w:eastAsia="pl-PL"/>
        </w:rPr>
        <w:t>ste w</w:t>
      </w:r>
      <w:r w:rsidR="00842495" w:rsidRPr="003769E6">
        <w:rPr>
          <w:noProof/>
          <w:lang w:eastAsia="pl-PL"/>
        </w:rPr>
        <w:t>ł</w:t>
      </w:r>
      <w:r w:rsidR="00C2681D" w:rsidRPr="003769E6">
        <w:rPr>
          <w:noProof/>
          <w:lang w:eastAsia="pl-PL"/>
        </w:rPr>
        <w:t xml:space="preserve">amania </w:t>
      </w:r>
      <w:r w:rsidR="00E67832" w:rsidRPr="003769E6">
        <w:rPr>
          <w:noProof/>
          <w:lang w:eastAsia="pl-PL"/>
        </w:rPr>
        <w:br/>
      </w:r>
      <w:r w:rsidR="00C2681D" w:rsidRPr="003769E6">
        <w:rPr>
          <w:noProof/>
          <w:lang w:eastAsia="pl-PL"/>
        </w:rPr>
        <w:t>i kradzież</w:t>
      </w:r>
      <w:r w:rsidRPr="003769E6">
        <w:rPr>
          <w:noProof/>
          <w:lang w:eastAsia="pl-PL"/>
        </w:rPr>
        <w:t>e, a sporadycznie wymieniano jeszcze zagrożenia w postaci bezpańskich lub niedopilnowanych ps</w:t>
      </w:r>
      <w:r w:rsidR="00842495" w:rsidRPr="003769E6">
        <w:rPr>
          <w:noProof/>
          <w:lang w:eastAsia="pl-PL"/>
        </w:rPr>
        <w:t>ó</w:t>
      </w:r>
      <w:r w:rsidRPr="003769E6">
        <w:rPr>
          <w:noProof/>
          <w:lang w:eastAsia="pl-PL"/>
        </w:rPr>
        <w:t>w i niebezpieczeństwa zwi</w:t>
      </w:r>
      <w:r w:rsidR="00842495" w:rsidRPr="003769E6">
        <w:rPr>
          <w:noProof/>
          <w:lang w:eastAsia="pl-PL"/>
        </w:rPr>
        <w:t>ą</w:t>
      </w:r>
      <w:r w:rsidRPr="003769E6">
        <w:rPr>
          <w:noProof/>
          <w:lang w:eastAsia="pl-PL"/>
        </w:rPr>
        <w:t xml:space="preserve">zane </w:t>
      </w:r>
      <w:r w:rsidR="00E67832" w:rsidRPr="003769E6">
        <w:rPr>
          <w:noProof/>
          <w:lang w:eastAsia="pl-PL"/>
        </w:rPr>
        <w:br/>
      </w:r>
      <w:r w:rsidRPr="003769E6">
        <w:rPr>
          <w:noProof/>
          <w:lang w:eastAsia="pl-PL"/>
        </w:rPr>
        <w:t xml:space="preserve">z zachowaniem osób </w:t>
      </w:r>
      <w:r w:rsidR="00842495" w:rsidRPr="003769E6">
        <w:rPr>
          <w:noProof/>
          <w:lang w:eastAsia="pl-PL"/>
        </w:rPr>
        <w:t>spożywających</w:t>
      </w:r>
      <w:r w:rsidRPr="003769E6">
        <w:rPr>
          <w:noProof/>
          <w:lang w:eastAsia="pl-PL"/>
        </w:rPr>
        <w:t xml:space="preserve"> alkohol w miejscach publicznych.</w:t>
      </w:r>
    </w:p>
    <w:p w:rsidR="000142C2" w:rsidRPr="003769E6" w:rsidRDefault="0024132F" w:rsidP="00B93E67">
      <w:pPr>
        <w:keepNext/>
        <w:spacing w:line="276" w:lineRule="auto"/>
      </w:pPr>
      <w:r w:rsidRPr="003769E6">
        <w:rPr>
          <w:noProof/>
          <w:lang w:eastAsia="pl-PL"/>
        </w:rPr>
        <w:drawing>
          <wp:inline distT="0" distB="0" distL="0" distR="0" wp14:anchorId="06AF0221" wp14:editId="02F15E92">
            <wp:extent cx="5191125" cy="2390775"/>
            <wp:effectExtent l="0" t="0" r="0" b="0"/>
            <wp:docPr id="23" name="Wykres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3"/>
                    <pic:cNvPicPr>
                      <a:picLocks noChangeArrowheads="1"/>
                    </pic:cNvPicPr>
                  </pic:nvPicPr>
                  <pic:blipFill>
                    <a:blip r:embed="rId41" cstate="print"/>
                    <a:srcRect/>
                    <a:stretch>
                      <a:fillRect/>
                    </a:stretch>
                  </pic:blipFill>
                  <pic:spPr bwMode="auto">
                    <a:xfrm>
                      <a:off x="0" y="0"/>
                      <a:ext cx="5191125" cy="2390775"/>
                    </a:xfrm>
                    <a:prstGeom prst="rect">
                      <a:avLst/>
                    </a:prstGeom>
                    <a:noFill/>
                    <a:ln w="9525">
                      <a:noFill/>
                      <a:miter lim="800000"/>
                      <a:headEnd/>
                      <a:tailEnd/>
                    </a:ln>
                  </pic:spPr>
                </pic:pic>
              </a:graphicData>
            </a:graphic>
          </wp:inline>
        </w:drawing>
      </w:r>
    </w:p>
    <w:p w:rsidR="00167E99" w:rsidRPr="003769E6" w:rsidRDefault="00167E99" w:rsidP="00B93E67">
      <w:pPr>
        <w:pStyle w:val="Legenda"/>
        <w:spacing w:after="0" w:line="276" w:lineRule="auto"/>
        <w:rPr>
          <w:color w:val="auto"/>
        </w:rPr>
      </w:pPr>
      <w:bookmarkStart w:id="95" w:name="_Toc69300133"/>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17</w:t>
      </w:r>
      <w:r w:rsidR="00CB4A33" w:rsidRPr="003769E6">
        <w:rPr>
          <w:noProof/>
          <w:color w:val="auto"/>
        </w:rPr>
        <w:fldChar w:fldCharType="end"/>
      </w:r>
      <w:r w:rsidRPr="003769E6">
        <w:rPr>
          <w:color w:val="auto"/>
        </w:rPr>
        <w:t xml:space="preserve">. </w:t>
      </w:r>
      <w:r w:rsidR="000142C2" w:rsidRPr="003769E6">
        <w:rPr>
          <w:color w:val="auto"/>
        </w:rPr>
        <w:t>Jakie</w:t>
      </w:r>
      <w:r w:rsidRPr="003769E6">
        <w:rPr>
          <w:color w:val="auto"/>
        </w:rPr>
        <w:t xml:space="preserve"> są przyczyny braku bezpieczeństwa</w:t>
      </w:r>
      <w:r w:rsidR="000142C2" w:rsidRPr="003769E6">
        <w:rPr>
          <w:color w:val="auto"/>
        </w:rPr>
        <w:t xml:space="preserve"> w gminie Bogdaniec</w:t>
      </w:r>
      <w:bookmarkEnd w:id="95"/>
    </w:p>
    <w:p w:rsidR="00167E99" w:rsidRPr="003769E6" w:rsidRDefault="00167E99" w:rsidP="00B93E67">
      <w:pPr>
        <w:spacing w:after="0" w:line="276" w:lineRule="auto"/>
        <w:rPr>
          <w:i/>
          <w:sz w:val="20"/>
          <w:szCs w:val="20"/>
        </w:rPr>
      </w:pPr>
      <w:r w:rsidRPr="003769E6">
        <w:rPr>
          <w:i/>
          <w:sz w:val="20"/>
          <w:szCs w:val="20"/>
        </w:rPr>
        <w:t>* Odsetki nie sumują się do 100% (wielokrotne odpowiedzi)</w:t>
      </w:r>
    </w:p>
    <w:p w:rsidR="00167E99" w:rsidRPr="003769E6" w:rsidRDefault="000142C2" w:rsidP="00B93E67">
      <w:pPr>
        <w:spacing w:after="0" w:line="276" w:lineRule="auto"/>
        <w:rPr>
          <w:i/>
          <w:sz w:val="20"/>
          <w:szCs w:val="20"/>
        </w:rPr>
      </w:pPr>
      <w:r w:rsidRPr="003769E6">
        <w:rPr>
          <w:i/>
          <w:sz w:val="20"/>
          <w:szCs w:val="20"/>
        </w:rPr>
        <w:t>Źródło: Badania własne GOPS w Bogdańcu</w:t>
      </w:r>
    </w:p>
    <w:p w:rsidR="00167E99" w:rsidRPr="003769E6" w:rsidRDefault="001D2F98" w:rsidP="00B93E67">
      <w:pPr>
        <w:spacing w:line="276" w:lineRule="auto"/>
        <w:ind w:firstLine="720"/>
        <w:jc w:val="both"/>
      </w:pPr>
      <w:r w:rsidRPr="003769E6">
        <w:t>W kolejny</w:t>
      </w:r>
      <w:r w:rsidR="00EB7F52" w:rsidRPr="003769E6">
        <w:t>m</w:t>
      </w:r>
      <w:r w:rsidRPr="003769E6">
        <w:t xml:space="preserve"> pytaniu pogłębiającym poproszono liderów o ocenę skuteczności działań planowanych w ramach obszaru </w:t>
      </w:r>
      <w:r w:rsidRPr="003769E6">
        <w:rPr>
          <w:i/>
        </w:rPr>
        <w:t>Bezpieczne społeczeństwo</w:t>
      </w:r>
      <w:r w:rsidRPr="003769E6">
        <w:t>. W ich opinii najważniejsze są działania interwencyjne, współpraca międzyinstytucjonalna na rzecz bezpieczeństwa w gminie, monitoring i stałe diagnozowanie zagrożeń. Stosunkowo rzadko natomiast wymieniali oni działa</w:t>
      </w:r>
      <w:r w:rsidR="00C2681D" w:rsidRPr="003769E6">
        <w:t>nia</w:t>
      </w:r>
      <w:r w:rsidRPr="003769E6">
        <w:t xml:space="preserve"> charakterze profilaktycznym, jak: szacowanie ryzyka zagrożeń, czy też, tworzenie planów i procedur działania na wypadek wystąpienia potencjalnych zagrożeń.</w:t>
      </w:r>
    </w:p>
    <w:p w:rsidR="00167E99" w:rsidRPr="003769E6" w:rsidRDefault="0024132F" w:rsidP="00B93E67">
      <w:pPr>
        <w:keepNext/>
        <w:spacing w:after="0" w:line="276" w:lineRule="auto"/>
        <w:jc w:val="both"/>
      </w:pPr>
      <w:r w:rsidRPr="003769E6">
        <w:rPr>
          <w:noProof/>
          <w:lang w:eastAsia="pl-PL"/>
        </w:rPr>
        <w:lastRenderedPageBreak/>
        <w:drawing>
          <wp:inline distT="0" distB="0" distL="0" distR="0" wp14:anchorId="00C5AB75" wp14:editId="3A4F659F">
            <wp:extent cx="5276850" cy="6334125"/>
            <wp:effectExtent l="0" t="0" r="0" b="0"/>
            <wp:docPr id="24" name="Wykres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4"/>
                    <pic:cNvPicPr>
                      <a:picLocks noChangeArrowheads="1"/>
                    </pic:cNvPicPr>
                  </pic:nvPicPr>
                  <pic:blipFill>
                    <a:blip r:embed="rId42" cstate="print"/>
                    <a:srcRect r="-24"/>
                    <a:stretch>
                      <a:fillRect/>
                    </a:stretch>
                  </pic:blipFill>
                  <pic:spPr bwMode="auto">
                    <a:xfrm>
                      <a:off x="0" y="0"/>
                      <a:ext cx="5276850" cy="6334125"/>
                    </a:xfrm>
                    <a:prstGeom prst="rect">
                      <a:avLst/>
                    </a:prstGeom>
                    <a:noFill/>
                    <a:ln w="9525">
                      <a:noFill/>
                      <a:miter lim="800000"/>
                      <a:headEnd/>
                      <a:tailEnd/>
                    </a:ln>
                  </pic:spPr>
                </pic:pic>
              </a:graphicData>
            </a:graphic>
          </wp:inline>
        </w:drawing>
      </w:r>
    </w:p>
    <w:p w:rsidR="00167E99" w:rsidRPr="003769E6" w:rsidRDefault="00167E99" w:rsidP="00B93E67">
      <w:pPr>
        <w:pStyle w:val="Legenda"/>
        <w:spacing w:after="0" w:line="276" w:lineRule="auto"/>
        <w:jc w:val="both"/>
        <w:rPr>
          <w:color w:val="auto"/>
        </w:rPr>
      </w:pPr>
      <w:bookmarkStart w:id="96" w:name="_Toc69300134"/>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18</w:t>
      </w:r>
      <w:r w:rsidR="00CB4A33" w:rsidRPr="003769E6">
        <w:rPr>
          <w:noProof/>
          <w:color w:val="auto"/>
        </w:rPr>
        <w:fldChar w:fldCharType="end"/>
      </w:r>
      <w:r w:rsidR="00AC4190" w:rsidRPr="003769E6">
        <w:rPr>
          <w:color w:val="auto"/>
        </w:rPr>
        <w:t>. Które z podanych elementów realizacji obszaru Bezpieczne społeczeństwo uważa Pani/Pan za najważniejsze</w:t>
      </w:r>
      <w:bookmarkEnd w:id="96"/>
    </w:p>
    <w:p w:rsidR="00AC4190" w:rsidRPr="003769E6" w:rsidRDefault="00AC4190" w:rsidP="00B93E67">
      <w:pPr>
        <w:spacing w:after="0" w:line="276" w:lineRule="auto"/>
        <w:rPr>
          <w:i/>
          <w:sz w:val="20"/>
          <w:szCs w:val="20"/>
        </w:rPr>
      </w:pPr>
      <w:r w:rsidRPr="003769E6">
        <w:rPr>
          <w:i/>
          <w:sz w:val="20"/>
          <w:szCs w:val="20"/>
        </w:rPr>
        <w:t>* Odsetki nie sumują się do 100% (wielokrotne odpowiedzi)</w:t>
      </w:r>
    </w:p>
    <w:p w:rsidR="00AC4190" w:rsidRPr="003769E6" w:rsidRDefault="000142C2" w:rsidP="00B93E67">
      <w:pPr>
        <w:spacing w:after="0" w:line="276" w:lineRule="auto"/>
        <w:rPr>
          <w:i/>
          <w:sz w:val="20"/>
          <w:szCs w:val="20"/>
        </w:rPr>
      </w:pPr>
      <w:r w:rsidRPr="003769E6">
        <w:rPr>
          <w:i/>
          <w:sz w:val="20"/>
          <w:szCs w:val="20"/>
        </w:rPr>
        <w:t>Źródło: Badania własne GOPS w Bogdańcu</w:t>
      </w:r>
    </w:p>
    <w:p w:rsidR="00B03F0E" w:rsidRDefault="00B03F0E" w:rsidP="00B93E67">
      <w:pPr>
        <w:spacing w:line="276" w:lineRule="auto"/>
        <w:ind w:firstLine="720"/>
        <w:jc w:val="both"/>
      </w:pPr>
    </w:p>
    <w:p w:rsidR="00B03F0E" w:rsidRDefault="00B03F0E">
      <w:pPr>
        <w:spacing w:after="0" w:line="240" w:lineRule="auto"/>
      </w:pPr>
      <w:r>
        <w:br w:type="page"/>
      </w:r>
    </w:p>
    <w:p w:rsidR="00167E99" w:rsidRPr="003769E6" w:rsidRDefault="001D2F98" w:rsidP="00B93E67">
      <w:pPr>
        <w:spacing w:line="276" w:lineRule="auto"/>
        <w:ind w:firstLine="720"/>
        <w:jc w:val="both"/>
      </w:pPr>
      <w:r w:rsidRPr="003769E6">
        <w:lastRenderedPageBreak/>
        <w:t xml:space="preserve">Liderów poproszono także o wymienienie elementów, które należy poprawić w obszarze bezpieczeństwa publicznego. Te działania to: </w:t>
      </w:r>
    </w:p>
    <w:p w:rsidR="00AC4190" w:rsidRPr="003769E6" w:rsidRDefault="00AC4190" w:rsidP="00E67832">
      <w:pPr>
        <w:pStyle w:val="Akapitzlist"/>
        <w:numPr>
          <w:ilvl w:val="0"/>
          <w:numId w:val="81"/>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edukacja o medialnych zagrożeniach,</w:t>
      </w:r>
      <w:r w:rsidR="003150DE" w:rsidRPr="003769E6">
        <w:t xml:space="preserve"> informacja o środkach przemocy,</w:t>
      </w:r>
      <w:r w:rsidRPr="003769E6">
        <w:t xml:space="preserve"> ochrona ofiar,</w:t>
      </w:r>
    </w:p>
    <w:p w:rsidR="00AC4190" w:rsidRPr="003769E6" w:rsidRDefault="00AC4190" w:rsidP="00E67832">
      <w:pPr>
        <w:pStyle w:val="Akapitzlist"/>
        <w:numPr>
          <w:ilvl w:val="0"/>
          <w:numId w:val="81"/>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oświetlenie dróg, budowa chodników, więcej patroli policyjnych,</w:t>
      </w:r>
    </w:p>
    <w:p w:rsidR="00AC4190" w:rsidRPr="003769E6" w:rsidRDefault="00AC4190" w:rsidP="00E67832">
      <w:pPr>
        <w:pStyle w:val="Akapitzlist"/>
        <w:numPr>
          <w:ilvl w:val="0"/>
          <w:numId w:val="81"/>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utworzenie grupy interwencyjnej - psycholog, pracownik socjalny, straż, policja,</w:t>
      </w:r>
    </w:p>
    <w:p w:rsidR="00AC4190" w:rsidRPr="003769E6" w:rsidRDefault="00AC4190" w:rsidP="00E67832">
      <w:pPr>
        <w:pStyle w:val="Akapitzlist"/>
        <w:numPr>
          <w:ilvl w:val="0"/>
          <w:numId w:val="81"/>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 xml:space="preserve">współdziałanie instytucji na rzecz zapobiegania zagrożeniom, </w:t>
      </w:r>
    </w:p>
    <w:p w:rsidR="00167E99" w:rsidRPr="003769E6" w:rsidRDefault="00AC4190" w:rsidP="00E67832">
      <w:pPr>
        <w:pStyle w:val="Akapitzlist"/>
        <w:numPr>
          <w:ilvl w:val="0"/>
          <w:numId w:val="81"/>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zaangażowanie środowiska lokalnego/ pomoc sąsiedzka.</w:t>
      </w:r>
    </w:p>
    <w:p w:rsidR="005C16C5" w:rsidRPr="003769E6" w:rsidRDefault="001D2F98" w:rsidP="00B93E67">
      <w:pPr>
        <w:spacing w:line="276" w:lineRule="auto"/>
        <w:ind w:firstLine="720"/>
        <w:jc w:val="both"/>
      </w:pPr>
      <w:r w:rsidRPr="003769E6">
        <w:t xml:space="preserve">Trzecim z obszarów działania w ramach </w:t>
      </w:r>
      <w:r w:rsidR="00C60660">
        <w:t>Strategii</w:t>
      </w:r>
      <w:r w:rsidRPr="003769E6">
        <w:t xml:space="preserve"> jest </w:t>
      </w:r>
      <w:r w:rsidRPr="003769E6">
        <w:rPr>
          <w:i/>
        </w:rPr>
        <w:t>Wysoka aktywność zawodowa.</w:t>
      </w:r>
      <w:r w:rsidR="00B856C0" w:rsidRPr="003769E6">
        <w:t xml:space="preserve"> </w:t>
      </w:r>
    </w:p>
    <w:p w:rsidR="00167E99" w:rsidRPr="003769E6" w:rsidRDefault="00B856C0" w:rsidP="00B93E67">
      <w:pPr>
        <w:spacing w:line="276" w:lineRule="auto"/>
        <w:ind w:firstLine="720"/>
        <w:jc w:val="both"/>
      </w:pPr>
      <w:r w:rsidRPr="003769E6">
        <w:t xml:space="preserve">Liderów poproszono o wskazanie najważniejszych elementów realizacji obszaru </w:t>
      </w:r>
      <w:r w:rsidRPr="003769E6">
        <w:rPr>
          <w:i/>
        </w:rPr>
        <w:t xml:space="preserve">Wysoka aktywność zawodowa. </w:t>
      </w:r>
      <w:r w:rsidRPr="003769E6">
        <w:t xml:space="preserve">Są to przede wszystkim: zwiększenie aktywności biernych zawodowo (poprzez staże, szkolenia zawodowe, roboty publiczne, prace interwencyjne) oraz obejmowanie programami osób w szczególnej sytuacji na rynku pracy (np. </w:t>
      </w:r>
      <w:r w:rsidR="00C1678D" w:rsidRPr="003769E6">
        <w:t>osoby</w:t>
      </w:r>
      <w:r w:rsidR="00EB7F52" w:rsidRPr="003769E6">
        <w:t xml:space="preserve"> </w:t>
      </w:r>
      <w:r w:rsidR="00C1678D" w:rsidRPr="003769E6">
        <w:t>z</w:t>
      </w:r>
      <w:r w:rsidRPr="003769E6">
        <w:t xml:space="preserve"> niepełnosprawnościami, osoby starsze). Rzadziej natomiast wymieniali oni: promowanie idei uczenia się przez całe życie oraz współpracę z organizacjami pracodawców.</w:t>
      </w:r>
    </w:p>
    <w:p w:rsidR="00AC4190" w:rsidRPr="003769E6" w:rsidRDefault="0024132F" w:rsidP="00B93E67">
      <w:pPr>
        <w:keepNext/>
        <w:spacing w:after="0" w:line="276" w:lineRule="auto"/>
        <w:jc w:val="both"/>
      </w:pPr>
      <w:r w:rsidRPr="003769E6">
        <w:rPr>
          <w:noProof/>
          <w:lang w:eastAsia="pl-PL"/>
        </w:rPr>
        <w:drawing>
          <wp:inline distT="0" distB="0" distL="0" distR="0" wp14:anchorId="12FA657E" wp14:editId="2B144640">
            <wp:extent cx="5133975" cy="2838450"/>
            <wp:effectExtent l="19050" t="0" r="9525" b="0"/>
            <wp:docPr id="25" name="Wykres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31"/>
                    <pic:cNvPicPr>
                      <a:picLocks noChangeArrowheads="1"/>
                    </pic:cNvPicPr>
                  </pic:nvPicPr>
                  <pic:blipFill>
                    <a:blip r:embed="rId43" cstate="print"/>
                    <a:srcRect b="-90"/>
                    <a:stretch>
                      <a:fillRect/>
                    </a:stretch>
                  </pic:blipFill>
                  <pic:spPr bwMode="auto">
                    <a:xfrm>
                      <a:off x="0" y="0"/>
                      <a:ext cx="5133975" cy="2838450"/>
                    </a:xfrm>
                    <a:prstGeom prst="rect">
                      <a:avLst/>
                    </a:prstGeom>
                    <a:noFill/>
                    <a:ln w="9525">
                      <a:noFill/>
                      <a:miter lim="800000"/>
                      <a:headEnd/>
                      <a:tailEnd/>
                    </a:ln>
                  </pic:spPr>
                </pic:pic>
              </a:graphicData>
            </a:graphic>
          </wp:inline>
        </w:drawing>
      </w:r>
    </w:p>
    <w:p w:rsidR="00AC4190" w:rsidRPr="003769E6" w:rsidRDefault="00AC4190" w:rsidP="00B93E67">
      <w:pPr>
        <w:pStyle w:val="Legenda"/>
        <w:spacing w:after="0" w:line="276" w:lineRule="auto"/>
        <w:jc w:val="both"/>
        <w:rPr>
          <w:color w:val="auto"/>
        </w:rPr>
      </w:pPr>
      <w:bookmarkStart w:id="97" w:name="_Toc69300135"/>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19</w:t>
      </w:r>
      <w:r w:rsidR="00CB4A33" w:rsidRPr="003769E6">
        <w:rPr>
          <w:noProof/>
          <w:color w:val="auto"/>
        </w:rPr>
        <w:fldChar w:fldCharType="end"/>
      </w:r>
      <w:r w:rsidRPr="003769E6">
        <w:rPr>
          <w:color w:val="auto"/>
        </w:rPr>
        <w:t xml:space="preserve">. </w:t>
      </w:r>
      <w:r w:rsidRPr="003769E6">
        <w:rPr>
          <w:bCs/>
          <w:color w:val="auto"/>
        </w:rPr>
        <w:t xml:space="preserve">Które z podanych elementów realizacji obszaru Wysoka aktywność zawodowa uważa </w:t>
      </w:r>
      <w:r w:rsidRPr="003769E6">
        <w:rPr>
          <w:color w:val="auto"/>
        </w:rPr>
        <w:t xml:space="preserve">Pani/Pan </w:t>
      </w:r>
      <w:r w:rsidRPr="003769E6">
        <w:rPr>
          <w:bCs/>
          <w:color w:val="auto"/>
        </w:rPr>
        <w:t>za najważniejsze</w:t>
      </w:r>
      <w:bookmarkEnd w:id="97"/>
    </w:p>
    <w:p w:rsidR="00AC4190" w:rsidRPr="003769E6" w:rsidRDefault="00AC4190" w:rsidP="00B93E67">
      <w:pPr>
        <w:spacing w:after="0" w:line="276" w:lineRule="auto"/>
        <w:rPr>
          <w:i/>
          <w:sz w:val="20"/>
          <w:szCs w:val="20"/>
        </w:rPr>
      </w:pPr>
      <w:r w:rsidRPr="003769E6">
        <w:rPr>
          <w:i/>
          <w:sz w:val="20"/>
          <w:szCs w:val="20"/>
        </w:rPr>
        <w:t>* Odsetki nie sumują się do 100% (wielokrotne odpowiedzi)</w:t>
      </w:r>
    </w:p>
    <w:p w:rsidR="00AC4190" w:rsidRPr="003769E6" w:rsidRDefault="000142C2" w:rsidP="00B93E67">
      <w:pPr>
        <w:spacing w:after="0" w:line="276" w:lineRule="auto"/>
        <w:rPr>
          <w:i/>
          <w:sz w:val="20"/>
          <w:szCs w:val="20"/>
        </w:rPr>
      </w:pPr>
      <w:r w:rsidRPr="003769E6">
        <w:rPr>
          <w:i/>
          <w:sz w:val="20"/>
          <w:szCs w:val="20"/>
        </w:rPr>
        <w:t>Źródło: Badania własne GOPS w Bogdańcu</w:t>
      </w:r>
    </w:p>
    <w:p w:rsidR="00B03F0E" w:rsidRDefault="00B03F0E">
      <w:pPr>
        <w:spacing w:after="0" w:line="240" w:lineRule="auto"/>
      </w:pPr>
      <w:r>
        <w:br w:type="page"/>
      </w:r>
    </w:p>
    <w:p w:rsidR="00167E99" w:rsidRPr="003769E6" w:rsidRDefault="00B856C0" w:rsidP="00B93E67">
      <w:pPr>
        <w:spacing w:after="0" w:line="276" w:lineRule="auto"/>
        <w:ind w:firstLine="720"/>
        <w:jc w:val="both"/>
      </w:pPr>
      <w:r w:rsidRPr="003769E6">
        <w:lastRenderedPageBreak/>
        <w:t xml:space="preserve">Obszary do ewentualnego poprawienia w obszarze </w:t>
      </w:r>
      <w:r w:rsidRPr="003769E6">
        <w:rPr>
          <w:i/>
        </w:rPr>
        <w:t>Aktywność zawodowa</w:t>
      </w:r>
      <w:r w:rsidRPr="003769E6">
        <w:t xml:space="preserve"> to z kolei:</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after="0" w:line="276" w:lineRule="auto"/>
        <w:jc w:val="both"/>
      </w:pPr>
      <w:r w:rsidRPr="003769E6">
        <w:t>aktywna współpraca z PUP,</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dostosowane kształcenia na potrzeby rynku lokalnego/ szkolenia dla dorosłych,</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pomoc w znalezieniu pracy świadczona za pośrednictwem pracodawców,</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pozyskiwanie inwestorów,</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promowanie tworzenia nowych miejsc pracy/ informowanie o nowych miejscach pracy,</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roboty publiczne,</w:t>
      </w:r>
    </w:p>
    <w:p w:rsidR="00AC419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utworzenie Gminnego Forum Biznesu,</w:t>
      </w:r>
    </w:p>
    <w:p w:rsidR="00F350D0" w:rsidRPr="003769E6" w:rsidRDefault="00AC4190" w:rsidP="00E67832">
      <w:pPr>
        <w:pStyle w:val="Akapitzlist"/>
        <w:numPr>
          <w:ilvl w:val="0"/>
          <w:numId w:val="82"/>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zwiększenie kontroli nad realizacją powyższych propozycji</w:t>
      </w:r>
      <w:r w:rsidR="00EB7F52" w:rsidRPr="003769E6">
        <w:t>.</w:t>
      </w:r>
    </w:p>
    <w:p w:rsidR="001C3900" w:rsidRPr="003769E6" w:rsidRDefault="00B856C0" w:rsidP="00B93E67">
      <w:pPr>
        <w:spacing w:line="276" w:lineRule="auto"/>
        <w:ind w:firstLine="720"/>
        <w:jc w:val="both"/>
      </w:pPr>
      <w:r w:rsidRPr="003769E6">
        <w:t xml:space="preserve">Kolejnym obszarem szczegółowym przygotowywanej </w:t>
      </w:r>
      <w:r w:rsidR="00C60660">
        <w:t>Strategii</w:t>
      </w:r>
      <w:r w:rsidRPr="003769E6">
        <w:t xml:space="preserve"> jest </w:t>
      </w:r>
      <w:r w:rsidRPr="003769E6">
        <w:rPr>
          <w:i/>
        </w:rPr>
        <w:t>Troska o kondycję zdrowotną</w:t>
      </w:r>
      <w:r w:rsidRPr="003769E6">
        <w:t xml:space="preserve"> mieszkańców </w:t>
      </w:r>
      <w:r w:rsidR="001B08CC">
        <w:t>Gminy</w:t>
      </w:r>
      <w:r w:rsidRPr="003769E6">
        <w:t xml:space="preserve">. Kluczowe elementy dla tego obszaru w opinii </w:t>
      </w:r>
      <w:r w:rsidR="004662DA" w:rsidRPr="003769E6">
        <w:t>liderów</w:t>
      </w:r>
      <w:r w:rsidRPr="003769E6">
        <w:t xml:space="preserve"> to </w:t>
      </w:r>
      <w:r w:rsidR="004662DA" w:rsidRPr="003769E6">
        <w:t xml:space="preserve">wspieranie działań zachęcających </w:t>
      </w:r>
      <w:r w:rsidR="0071204D" w:rsidRPr="003769E6">
        <w:t>mieszkańców do</w:t>
      </w:r>
      <w:r w:rsidR="004662DA" w:rsidRPr="003769E6">
        <w:t xml:space="preserve"> aktywnego spędzania wolnego czasu oraz rozwój form wsparcia seniora, jak np. asystent seniora. Na drugim biegunie znajdują się takie działania, jak wspieranie lecznictwa odwykowego oraz działania edukacyjne </w:t>
      </w:r>
      <w:r w:rsidR="0071204D" w:rsidRPr="003769E6">
        <w:t>skierowane do</w:t>
      </w:r>
      <w:r w:rsidR="004662DA" w:rsidRPr="003769E6">
        <w:t xml:space="preserve"> pracowników ochrony zdrowia. Co ciekawe, </w:t>
      </w:r>
      <w:r w:rsidR="00EB7F52" w:rsidRPr="003769E6">
        <w:br/>
      </w:r>
      <w:r w:rsidR="004662DA" w:rsidRPr="003769E6">
        <w:t xml:space="preserve">w badaniu nie zapytano liderów o konkretne działania w obliczu trwającej pandemii. </w:t>
      </w:r>
    </w:p>
    <w:p w:rsidR="001C3900" w:rsidRPr="003769E6" w:rsidRDefault="0024132F" w:rsidP="00B93E67">
      <w:pPr>
        <w:keepNext/>
        <w:spacing w:after="0" w:line="276" w:lineRule="auto"/>
        <w:jc w:val="both"/>
      </w:pPr>
      <w:r w:rsidRPr="003769E6">
        <w:rPr>
          <w:noProof/>
          <w:lang w:eastAsia="pl-PL"/>
        </w:rPr>
        <w:drawing>
          <wp:inline distT="0" distB="0" distL="0" distR="0" wp14:anchorId="43D7D6EC" wp14:editId="4A5CF520">
            <wp:extent cx="5343525" cy="3476625"/>
            <wp:effectExtent l="19050" t="0" r="9525" b="0"/>
            <wp:docPr id="26" name="Wykres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6"/>
                    <pic:cNvPicPr>
                      <a:picLocks noChangeArrowheads="1"/>
                    </pic:cNvPicPr>
                  </pic:nvPicPr>
                  <pic:blipFill>
                    <a:blip r:embed="rId44" cstate="print"/>
                    <a:srcRect r="-47"/>
                    <a:stretch>
                      <a:fillRect/>
                    </a:stretch>
                  </pic:blipFill>
                  <pic:spPr bwMode="auto">
                    <a:xfrm>
                      <a:off x="0" y="0"/>
                      <a:ext cx="5343525" cy="3476625"/>
                    </a:xfrm>
                    <a:prstGeom prst="rect">
                      <a:avLst/>
                    </a:prstGeom>
                    <a:noFill/>
                    <a:ln w="9525">
                      <a:noFill/>
                      <a:miter lim="800000"/>
                      <a:headEnd/>
                      <a:tailEnd/>
                    </a:ln>
                  </pic:spPr>
                </pic:pic>
              </a:graphicData>
            </a:graphic>
          </wp:inline>
        </w:drawing>
      </w:r>
    </w:p>
    <w:p w:rsidR="001C3900" w:rsidRPr="003769E6" w:rsidRDefault="001C3900" w:rsidP="00B93E67">
      <w:pPr>
        <w:pStyle w:val="Legenda"/>
        <w:spacing w:after="0" w:line="276" w:lineRule="auto"/>
        <w:jc w:val="both"/>
        <w:rPr>
          <w:bCs/>
          <w:color w:val="auto"/>
        </w:rPr>
      </w:pPr>
      <w:bookmarkStart w:id="98" w:name="_Toc69300136"/>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20</w:t>
      </w:r>
      <w:r w:rsidR="00CB4A33" w:rsidRPr="003769E6">
        <w:rPr>
          <w:noProof/>
          <w:color w:val="auto"/>
        </w:rPr>
        <w:fldChar w:fldCharType="end"/>
      </w:r>
      <w:r w:rsidRPr="003769E6">
        <w:rPr>
          <w:color w:val="auto"/>
        </w:rPr>
        <w:t xml:space="preserve">. </w:t>
      </w:r>
      <w:r w:rsidRPr="003769E6">
        <w:rPr>
          <w:bCs/>
          <w:color w:val="auto"/>
        </w:rPr>
        <w:t xml:space="preserve">Które z podanych elementów realizacji obszaru Troska o kondycję zdrowotną uważa </w:t>
      </w:r>
      <w:r w:rsidRPr="003769E6">
        <w:rPr>
          <w:color w:val="auto"/>
        </w:rPr>
        <w:t xml:space="preserve">Pani/Pan </w:t>
      </w:r>
      <w:r w:rsidRPr="003769E6">
        <w:rPr>
          <w:bCs/>
          <w:color w:val="auto"/>
        </w:rPr>
        <w:t>za najważniejsze</w:t>
      </w:r>
      <w:bookmarkEnd w:id="98"/>
    </w:p>
    <w:p w:rsidR="001C3900" w:rsidRPr="003769E6" w:rsidRDefault="001C3900" w:rsidP="00B93E67">
      <w:pPr>
        <w:spacing w:after="0" w:line="276" w:lineRule="auto"/>
        <w:rPr>
          <w:i/>
          <w:sz w:val="20"/>
          <w:szCs w:val="20"/>
        </w:rPr>
      </w:pPr>
      <w:r w:rsidRPr="003769E6">
        <w:rPr>
          <w:i/>
          <w:sz w:val="20"/>
          <w:szCs w:val="20"/>
        </w:rPr>
        <w:t>* Odsetki nie sumują się do 100% (wielokrotne odpowiedzi)</w:t>
      </w:r>
    </w:p>
    <w:p w:rsidR="001C3900" w:rsidRPr="003769E6" w:rsidRDefault="000142C2" w:rsidP="00B93E67">
      <w:pPr>
        <w:spacing w:after="0" w:line="276" w:lineRule="auto"/>
        <w:rPr>
          <w:i/>
          <w:sz w:val="20"/>
          <w:szCs w:val="20"/>
        </w:rPr>
      </w:pPr>
      <w:r w:rsidRPr="003769E6">
        <w:rPr>
          <w:i/>
          <w:sz w:val="20"/>
          <w:szCs w:val="20"/>
        </w:rPr>
        <w:lastRenderedPageBreak/>
        <w:t>Źródło: Badania własne GOPS w Bogdańcu</w:t>
      </w:r>
    </w:p>
    <w:p w:rsidR="001C3900" w:rsidRPr="003769E6" w:rsidRDefault="004662DA" w:rsidP="00B93E67">
      <w:pPr>
        <w:spacing w:line="276" w:lineRule="auto"/>
        <w:ind w:firstLine="720"/>
      </w:pPr>
      <w:r w:rsidRPr="003769E6">
        <w:t xml:space="preserve">Czynnikami, które zdaniem liderów wpłyną na powodzenie realizacji obszaru działań </w:t>
      </w:r>
      <w:r w:rsidRPr="003769E6">
        <w:rPr>
          <w:i/>
        </w:rPr>
        <w:t>Troska o kondycję zdrowotną są:</w:t>
      </w:r>
    </w:p>
    <w:p w:rsidR="001C3900" w:rsidRPr="003769E6" w:rsidRDefault="001C3900" w:rsidP="00E67832">
      <w:pPr>
        <w:pStyle w:val="Akapitzlist"/>
        <w:numPr>
          <w:ilvl w:val="0"/>
          <w:numId w:val="83"/>
        </w:numPr>
        <w:pBdr>
          <w:top w:val="single" w:sz="4" w:space="1" w:color="auto"/>
          <w:left w:val="single" w:sz="4" w:space="4" w:color="auto"/>
          <w:bottom w:val="single" w:sz="4" w:space="1" w:color="auto"/>
          <w:right w:val="single" w:sz="4" w:space="4" w:color="auto"/>
        </w:pBdr>
        <w:shd w:val="clear" w:color="auto" w:fill="ACD6A7"/>
        <w:spacing w:line="276" w:lineRule="auto"/>
      </w:pPr>
      <w:r w:rsidRPr="003769E6">
        <w:t>a</w:t>
      </w:r>
      <w:r w:rsidR="00C2681D" w:rsidRPr="003769E6">
        <w:t>ktywna profilaktyka prozdrowotna,</w:t>
      </w:r>
    </w:p>
    <w:p w:rsidR="001C3900" w:rsidRPr="003769E6" w:rsidRDefault="001C3900" w:rsidP="00E67832">
      <w:pPr>
        <w:pStyle w:val="Akapitzlist"/>
        <w:numPr>
          <w:ilvl w:val="0"/>
          <w:numId w:val="83"/>
        </w:numPr>
        <w:pBdr>
          <w:top w:val="single" w:sz="4" w:space="1" w:color="auto"/>
          <w:left w:val="single" w:sz="4" w:space="4" w:color="auto"/>
          <w:bottom w:val="single" w:sz="4" w:space="1" w:color="auto"/>
          <w:right w:val="single" w:sz="4" w:space="4" w:color="auto"/>
        </w:pBdr>
        <w:shd w:val="clear" w:color="auto" w:fill="ACD6A7"/>
        <w:spacing w:line="276" w:lineRule="auto"/>
      </w:pPr>
      <w:r w:rsidRPr="003769E6">
        <w:t>utworzenie klubów seniora w świetlicach wiejskich,</w:t>
      </w:r>
    </w:p>
    <w:p w:rsidR="001C3900" w:rsidRPr="003769E6" w:rsidRDefault="001C3900" w:rsidP="00E67832">
      <w:pPr>
        <w:pStyle w:val="Akapitzlist"/>
        <w:numPr>
          <w:ilvl w:val="0"/>
          <w:numId w:val="83"/>
        </w:numPr>
        <w:pBdr>
          <w:top w:val="single" w:sz="4" w:space="1" w:color="auto"/>
          <w:left w:val="single" w:sz="4" w:space="4" w:color="auto"/>
          <w:bottom w:val="single" w:sz="4" w:space="1" w:color="auto"/>
          <w:right w:val="single" w:sz="4" w:space="4" w:color="auto"/>
        </w:pBdr>
        <w:shd w:val="clear" w:color="auto" w:fill="ACD6A7"/>
        <w:spacing w:line="276" w:lineRule="auto"/>
      </w:pPr>
      <w:r w:rsidRPr="003769E6">
        <w:t>wykorzystanie potencjału społecznego /integracja mieszkańców,</w:t>
      </w:r>
    </w:p>
    <w:p w:rsidR="001C3900" w:rsidRPr="003769E6" w:rsidRDefault="001C3900" w:rsidP="00E67832">
      <w:pPr>
        <w:pStyle w:val="Akapitzlist"/>
        <w:numPr>
          <w:ilvl w:val="0"/>
          <w:numId w:val="83"/>
        </w:numPr>
        <w:pBdr>
          <w:top w:val="single" w:sz="4" w:space="1" w:color="auto"/>
          <w:left w:val="single" w:sz="4" w:space="4" w:color="auto"/>
          <w:bottom w:val="single" w:sz="4" w:space="1" w:color="auto"/>
          <w:right w:val="single" w:sz="4" w:space="4" w:color="auto"/>
        </w:pBdr>
        <w:shd w:val="clear" w:color="auto" w:fill="ACD6A7"/>
        <w:spacing w:line="276" w:lineRule="auto"/>
      </w:pPr>
      <w:r w:rsidRPr="003769E6">
        <w:t>zmiana systemu zdrowia.</w:t>
      </w:r>
    </w:p>
    <w:p w:rsidR="00F350D0" w:rsidRPr="003769E6" w:rsidRDefault="004662DA" w:rsidP="00B93E67">
      <w:pPr>
        <w:spacing w:line="276" w:lineRule="auto"/>
        <w:ind w:firstLine="720"/>
        <w:jc w:val="both"/>
      </w:pPr>
      <w:r w:rsidRPr="003769E6">
        <w:t>Należy przy tym podkreślić, że możliwości gmin wiejskich są bardzo ograniczone, a w obliczu pandemii SARS CoV-2 ograniczenia wynikają i nadal będą wynikać z priorytetów regionalnych i krajowych.</w:t>
      </w:r>
    </w:p>
    <w:p w:rsidR="004662DA" w:rsidRPr="003769E6" w:rsidRDefault="004662DA" w:rsidP="00B93E67">
      <w:pPr>
        <w:spacing w:line="276" w:lineRule="auto"/>
        <w:ind w:firstLine="720"/>
        <w:jc w:val="both"/>
      </w:pPr>
      <w:r w:rsidRPr="003769E6">
        <w:t xml:space="preserve">Piąty obszar szczegółowy </w:t>
      </w:r>
      <w:r w:rsidR="00C60660">
        <w:t>Strategii</w:t>
      </w:r>
      <w:r w:rsidRPr="003769E6">
        <w:t xml:space="preserve"> to </w:t>
      </w:r>
      <w:r w:rsidRPr="003769E6">
        <w:rPr>
          <w:i/>
        </w:rPr>
        <w:t xml:space="preserve">Przyjazna polityka mieszkaniowa </w:t>
      </w:r>
      <w:r w:rsidRPr="003769E6">
        <w:rPr>
          <w:i/>
        </w:rPr>
        <w:br/>
        <w:t>i przeciwdziałanie bezdomności.</w:t>
      </w:r>
      <w:r w:rsidRPr="003769E6">
        <w:t xml:space="preserve"> Warto przy tym podkreślić, że na terenie </w:t>
      </w:r>
      <w:r w:rsidR="001B08CC">
        <w:t>Gminy</w:t>
      </w:r>
      <w:r w:rsidRPr="003769E6">
        <w:t xml:space="preserve"> Bogdaniec problem mieszkaniowy jest marginalny, a bezdomność praktycznie nie występuje. Problemem jest natomiast ograniczona pula i zły stan mieszkań należących do </w:t>
      </w:r>
      <w:r w:rsidR="001B08CC">
        <w:t>Gminy</w:t>
      </w:r>
      <w:r w:rsidRPr="003769E6">
        <w:t>. W związku z powyższym liderzy postulują bardziej racjonalne wykorzystywanie zasobu mieszkaniowego, pozyskiwanie lokali socjalnych i budowę nowych mieszkań gminnych.</w:t>
      </w:r>
    </w:p>
    <w:p w:rsidR="00AC64AA" w:rsidRPr="003769E6" w:rsidRDefault="0024132F" w:rsidP="00B93E67">
      <w:pPr>
        <w:keepNext/>
        <w:spacing w:after="0" w:line="276" w:lineRule="auto"/>
        <w:jc w:val="both"/>
      </w:pPr>
      <w:r w:rsidRPr="003769E6">
        <w:rPr>
          <w:noProof/>
          <w:lang w:eastAsia="pl-PL"/>
        </w:rPr>
        <w:drawing>
          <wp:inline distT="0" distB="0" distL="0" distR="0" wp14:anchorId="6B349AD9" wp14:editId="5C2568F2">
            <wp:extent cx="5305425" cy="2486025"/>
            <wp:effectExtent l="0" t="0" r="0" b="0"/>
            <wp:docPr id="27" name="Wykres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7"/>
                    <pic:cNvPicPr>
                      <a:picLocks noChangeArrowheads="1"/>
                    </pic:cNvPicPr>
                  </pic:nvPicPr>
                  <pic:blipFill>
                    <a:blip r:embed="rId45" cstate="print"/>
                    <a:srcRect b="-50"/>
                    <a:stretch>
                      <a:fillRect/>
                    </a:stretch>
                  </pic:blipFill>
                  <pic:spPr bwMode="auto">
                    <a:xfrm>
                      <a:off x="0" y="0"/>
                      <a:ext cx="5305425" cy="2486025"/>
                    </a:xfrm>
                    <a:prstGeom prst="rect">
                      <a:avLst/>
                    </a:prstGeom>
                    <a:noFill/>
                    <a:ln w="9525">
                      <a:noFill/>
                      <a:miter lim="800000"/>
                      <a:headEnd/>
                      <a:tailEnd/>
                    </a:ln>
                  </pic:spPr>
                </pic:pic>
              </a:graphicData>
            </a:graphic>
          </wp:inline>
        </w:drawing>
      </w:r>
    </w:p>
    <w:p w:rsidR="001C3900" w:rsidRPr="003769E6" w:rsidRDefault="00AC64AA" w:rsidP="00B93E67">
      <w:pPr>
        <w:pStyle w:val="Legenda"/>
        <w:spacing w:after="0" w:line="276" w:lineRule="auto"/>
        <w:jc w:val="both"/>
        <w:rPr>
          <w:color w:val="auto"/>
        </w:rPr>
      </w:pPr>
      <w:bookmarkStart w:id="99" w:name="_Toc69300137"/>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21</w:t>
      </w:r>
      <w:r w:rsidR="00CB4A33" w:rsidRPr="003769E6">
        <w:rPr>
          <w:noProof/>
          <w:color w:val="auto"/>
        </w:rPr>
        <w:fldChar w:fldCharType="end"/>
      </w:r>
      <w:r w:rsidRPr="003769E6">
        <w:rPr>
          <w:color w:val="auto"/>
        </w:rPr>
        <w:t>. Które z podanych elementów realizacji obszaru Przyjazna polityka mieszkaniowa i przeciwdziałanie bezdomności uważa Pani/Pan za najważniejsze</w:t>
      </w:r>
      <w:bookmarkEnd w:id="99"/>
    </w:p>
    <w:p w:rsidR="00AC64AA" w:rsidRPr="003769E6" w:rsidRDefault="00AC64AA" w:rsidP="00B93E67">
      <w:pPr>
        <w:spacing w:after="0" w:line="276" w:lineRule="auto"/>
        <w:rPr>
          <w:i/>
          <w:sz w:val="20"/>
          <w:szCs w:val="20"/>
        </w:rPr>
      </w:pPr>
      <w:r w:rsidRPr="003769E6">
        <w:rPr>
          <w:i/>
          <w:sz w:val="20"/>
          <w:szCs w:val="20"/>
        </w:rPr>
        <w:t>* Odsetki nie sumują się do 100% (wielokrotne odpowiedzi)</w:t>
      </w:r>
    </w:p>
    <w:p w:rsidR="00AC64AA" w:rsidRPr="003769E6" w:rsidRDefault="000142C2" w:rsidP="00B93E67">
      <w:pPr>
        <w:spacing w:after="0" w:line="276" w:lineRule="auto"/>
        <w:rPr>
          <w:i/>
          <w:sz w:val="20"/>
          <w:szCs w:val="20"/>
        </w:rPr>
      </w:pPr>
      <w:r w:rsidRPr="003769E6">
        <w:rPr>
          <w:i/>
          <w:sz w:val="20"/>
          <w:szCs w:val="20"/>
        </w:rPr>
        <w:t>Źródło: Badania własne GOPS w Bogdańcu</w:t>
      </w:r>
    </w:p>
    <w:p w:rsidR="00F350D0" w:rsidRPr="003769E6" w:rsidRDefault="00F350D0" w:rsidP="00B93E67">
      <w:pPr>
        <w:spacing w:line="276" w:lineRule="auto"/>
        <w:jc w:val="both"/>
      </w:pPr>
    </w:p>
    <w:p w:rsidR="00B03F0E" w:rsidRDefault="00B03F0E">
      <w:pPr>
        <w:spacing w:after="0" w:line="240" w:lineRule="auto"/>
      </w:pPr>
      <w:r>
        <w:br w:type="page"/>
      </w:r>
    </w:p>
    <w:p w:rsidR="00AC64AA" w:rsidRPr="003769E6" w:rsidRDefault="004662DA" w:rsidP="00B93E67">
      <w:pPr>
        <w:spacing w:line="276" w:lineRule="auto"/>
        <w:ind w:firstLine="720"/>
        <w:jc w:val="both"/>
      </w:pPr>
      <w:r w:rsidRPr="003769E6">
        <w:lastRenderedPageBreak/>
        <w:t xml:space="preserve">Liderów poproszono (w pytaniu otwartym) o wymienienie czynników warunkujących skuteczność obszaru </w:t>
      </w:r>
      <w:r w:rsidRPr="003769E6">
        <w:rPr>
          <w:i/>
        </w:rPr>
        <w:t xml:space="preserve">Przyjazna polityka mieszkaniowa </w:t>
      </w:r>
      <w:r w:rsidR="00EB7F52" w:rsidRPr="003769E6">
        <w:rPr>
          <w:i/>
        </w:rPr>
        <w:br/>
      </w:r>
      <w:r w:rsidRPr="003769E6">
        <w:rPr>
          <w:i/>
        </w:rPr>
        <w:t>i przeciwdziałanie bezdomności.</w:t>
      </w:r>
      <w:r w:rsidRPr="003769E6">
        <w:t xml:space="preserve"> Są to:</w:t>
      </w:r>
    </w:p>
    <w:p w:rsidR="00AC64AA" w:rsidRPr="003769E6" w:rsidRDefault="00AC64AA" w:rsidP="00E67832">
      <w:pPr>
        <w:pStyle w:val="Akapitzlist"/>
        <w:numPr>
          <w:ilvl w:val="0"/>
          <w:numId w:val="84"/>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budowa tanich lokali mieszkalnych</w:t>
      </w:r>
      <w:r w:rsidR="00842495" w:rsidRPr="003769E6">
        <w:t>,</w:t>
      </w:r>
    </w:p>
    <w:p w:rsidR="00AC64AA" w:rsidRPr="003769E6" w:rsidRDefault="00AC64AA" w:rsidP="00E67832">
      <w:pPr>
        <w:pStyle w:val="Akapitzlist"/>
        <w:numPr>
          <w:ilvl w:val="0"/>
          <w:numId w:val="84"/>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przeznac</w:t>
      </w:r>
      <w:r w:rsidR="00E67832" w:rsidRPr="003769E6">
        <w:t xml:space="preserve">zenie </w:t>
      </w:r>
      <w:r w:rsidRPr="003769E6">
        <w:t>istniejąc</w:t>
      </w:r>
      <w:r w:rsidR="00E67832" w:rsidRPr="003769E6">
        <w:t>ych</w:t>
      </w:r>
      <w:r w:rsidRPr="003769E6">
        <w:t xml:space="preserve"> lokal</w:t>
      </w:r>
      <w:r w:rsidR="00E67832" w:rsidRPr="003769E6">
        <w:t>i</w:t>
      </w:r>
      <w:r w:rsidRPr="003769E6">
        <w:t xml:space="preserve"> gminn</w:t>
      </w:r>
      <w:r w:rsidR="00E67832" w:rsidRPr="003769E6">
        <w:t>ych</w:t>
      </w:r>
      <w:r w:rsidRPr="003769E6">
        <w:t xml:space="preserve"> na mieszkania tymczasowe,</w:t>
      </w:r>
    </w:p>
    <w:p w:rsidR="00AC64AA" w:rsidRPr="003769E6" w:rsidRDefault="00AC64AA" w:rsidP="00E67832">
      <w:pPr>
        <w:pStyle w:val="Akapitzlist"/>
        <w:numPr>
          <w:ilvl w:val="0"/>
          <w:numId w:val="84"/>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uświadamia</w:t>
      </w:r>
      <w:r w:rsidR="00E67832" w:rsidRPr="003769E6">
        <w:t>nie</w:t>
      </w:r>
      <w:r w:rsidRPr="003769E6">
        <w:t xml:space="preserve"> społeczeństw</w:t>
      </w:r>
      <w:r w:rsidR="00E67832" w:rsidRPr="003769E6">
        <w:t>a</w:t>
      </w:r>
      <w:r w:rsidRPr="003769E6">
        <w:t xml:space="preserve"> w kwestii dbałości o własne lokale mieszkalne,</w:t>
      </w:r>
    </w:p>
    <w:p w:rsidR="00AC64AA" w:rsidRPr="003769E6" w:rsidRDefault="00AC64AA" w:rsidP="00E67832">
      <w:pPr>
        <w:pStyle w:val="Akapitzlist"/>
        <w:numPr>
          <w:ilvl w:val="0"/>
          <w:numId w:val="84"/>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zaangażowanie rodzin w samodzielne zapewnienie bytu rodzinie,</w:t>
      </w:r>
    </w:p>
    <w:p w:rsidR="00F350D0" w:rsidRPr="003769E6" w:rsidRDefault="00AC64AA" w:rsidP="00B93E67">
      <w:pPr>
        <w:pStyle w:val="Akapitzlist"/>
        <w:numPr>
          <w:ilvl w:val="0"/>
          <w:numId w:val="84"/>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zwięks</w:t>
      </w:r>
      <w:r w:rsidR="00E67832" w:rsidRPr="003769E6">
        <w:t>zenie</w:t>
      </w:r>
      <w:r w:rsidRPr="003769E6">
        <w:t xml:space="preserve"> aktywność świetlic wiejskich.</w:t>
      </w:r>
    </w:p>
    <w:p w:rsidR="003314D1" w:rsidRPr="003769E6" w:rsidRDefault="00900279" w:rsidP="00B93E67">
      <w:pPr>
        <w:spacing w:line="276" w:lineRule="auto"/>
        <w:ind w:firstLine="720"/>
        <w:jc w:val="both"/>
        <w:rPr>
          <w:bCs/>
        </w:rPr>
      </w:pPr>
      <w:r w:rsidRPr="003769E6">
        <w:t xml:space="preserve">Kolejny obszar </w:t>
      </w:r>
      <w:r w:rsidR="00C60660">
        <w:t>Strategii</w:t>
      </w:r>
      <w:r w:rsidRPr="003769E6">
        <w:t xml:space="preserve"> to: </w:t>
      </w:r>
      <w:r w:rsidRPr="003769E6">
        <w:rPr>
          <w:bCs/>
          <w:i/>
        </w:rPr>
        <w:t xml:space="preserve">Wysoki poziom świadomości i aktywności społecznej mieszkańców w każdym wieku. </w:t>
      </w:r>
      <w:r w:rsidR="00A7242F" w:rsidRPr="003769E6">
        <w:rPr>
          <w:bCs/>
        </w:rPr>
        <w:t xml:space="preserve">Liderzy wybierając </w:t>
      </w:r>
      <w:r w:rsidR="00E67832" w:rsidRPr="003769E6">
        <w:rPr>
          <w:bCs/>
        </w:rPr>
        <w:br/>
      </w:r>
      <w:r w:rsidR="00A7242F" w:rsidRPr="003769E6">
        <w:rPr>
          <w:bCs/>
        </w:rPr>
        <w:t>spośród 8 zaproponowanych elementów tego obszaru wskazali przede wszystkim na: podtrzymywanie i upowszechnianie tożsamości lokalnej i narodowej oraz wspieranie rozwoju osób oraz funkcjonowania ośrodków aktywności społecznej.</w:t>
      </w:r>
    </w:p>
    <w:p w:rsidR="00A7242F" w:rsidRPr="003769E6" w:rsidRDefault="0024132F" w:rsidP="00B93E67">
      <w:pPr>
        <w:keepNext/>
        <w:spacing w:after="0" w:line="276" w:lineRule="auto"/>
        <w:jc w:val="both"/>
      </w:pPr>
      <w:r w:rsidRPr="003769E6">
        <w:rPr>
          <w:noProof/>
          <w:lang w:eastAsia="pl-PL"/>
        </w:rPr>
        <w:drawing>
          <wp:inline distT="0" distB="0" distL="0" distR="0" wp14:anchorId="2237FE55" wp14:editId="5924C45D">
            <wp:extent cx="5400675" cy="3457575"/>
            <wp:effectExtent l="0" t="0" r="0" b="0"/>
            <wp:docPr id="28" name="Wykres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32"/>
                    <pic:cNvPicPr>
                      <a:picLocks noChangeArrowheads="1"/>
                    </pic:cNvPicPr>
                  </pic:nvPicPr>
                  <pic:blipFill>
                    <a:blip r:embed="rId46" cstate="print"/>
                    <a:srcRect b="-55"/>
                    <a:stretch>
                      <a:fillRect/>
                    </a:stretch>
                  </pic:blipFill>
                  <pic:spPr bwMode="auto">
                    <a:xfrm>
                      <a:off x="0" y="0"/>
                      <a:ext cx="5400675" cy="3457575"/>
                    </a:xfrm>
                    <a:prstGeom prst="rect">
                      <a:avLst/>
                    </a:prstGeom>
                    <a:noFill/>
                    <a:ln w="9525">
                      <a:noFill/>
                      <a:miter lim="800000"/>
                      <a:headEnd/>
                      <a:tailEnd/>
                    </a:ln>
                  </pic:spPr>
                </pic:pic>
              </a:graphicData>
            </a:graphic>
          </wp:inline>
        </w:drawing>
      </w:r>
    </w:p>
    <w:p w:rsidR="00A7242F" w:rsidRPr="003769E6" w:rsidRDefault="00A7242F" w:rsidP="00B93E67">
      <w:pPr>
        <w:pStyle w:val="Legenda"/>
        <w:spacing w:after="0" w:line="276" w:lineRule="auto"/>
        <w:jc w:val="both"/>
        <w:rPr>
          <w:bCs/>
          <w:color w:val="auto"/>
        </w:rPr>
      </w:pPr>
      <w:bookmarkStart w:id="100" w:name="_Toc69300138"/>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22</w:t>
      </w:r>
      <w:r w:rsidR="00CB4A33" w:rsidRPr="003769E6">
        <w:rPr>
          <w:noProof/>
          <w:color w:val="auto"/>
        </w:rPr>
        <w:fldChar w:fldCharType="end"/>
      </w:r>
      <w:r w:rsidRPr="003769E6">
        <w:rPr>
          <w:color w:val="auto"/>
        </w:rPr>
        <w:t>. Które z podanych elementów realizacji obszaru Wysoki poziom świadomości i aktywności społecznej mieszkańców w każdym wieku uważa Pani/Pan za najważniejsze</w:t>
      </w:r>
      <w:bookmarkEnd w:id="100"/>
    </w:p>
    <w:p w:rsidR="00A7242F" w:rsidRPr="003769E6" w:rsidRDefault="00A7242F" w:rsidP="00B93E67">
      <w:pPr>
        <w:spacing w:after="0" w:line="276" w:lineRule="auto"/>
        <w:rPr>
          <w:i/>
          <w:sz w:val="20"/>
          <w:szCs w:val="20"/>
        </w:rPr>
      </w:pPr>
      <w:r w:rsidRPr="003769E6">
        <w:rPr>
          <w:i/>
          <w:sz w:val="20"/>
          <w:szCs w:val="20"/>
        </w:rPr>
        <w:t>* Odsetki nie sumują się do 100% (wielokrotne odpowiedzi)</w:t>
      </w:r>
    </w:p>
    <w:p w:rsidR="00A7242F" w:rsidRPr="003769E6" w:rsidRDefault="00A7242F" w:rsidP="00B93E67">
      <w:pPr>
        <w:spacing w:after="0" w:line="276" w:lineRule="auto"/>
        <w:rPr>
          <w:i/>
          <w:sz w:val="20"/>
          <w:szCs w:val="20"/>
        </w:rPr>
      </w:pPr>
      <w:r w:rsidRPr="003769E6">
        <w:rPr>
          <w:i/>
          <w:sz w:val="20"/>
          <w:szCs w:val="20"/>
        </w:rPr>
        <w:t>Źródło: Badania własne GOPS w Bogdańcu</w:t>
      </w:r>
    </w:p>
    <w:p w:rsidR="00B03F0E" w:rsidRDefault="00B03F0E">
      <w:pPr>
        <w:spacing w:after="0" w:line="240" w:lineRule="auto"/>
      </w:pPr>
      <w:r>
        <w:br w:type="page"/>
      </w:r>
    </w:p>
    <w:p w:rsidR="00A7242F" w:rsidRPr="003769E6" w:rsidRDefault="00A7242F" w:rsidP="00B93E67">
      <w:pPr>
        <w:spacing w:line="276" w:lineRule="auto"/>
        <w:ind w:firstLine="720"/>
        <w:jc w:val="both"/>
      </w:pPr>
      <w:r w:rsidRPr="003769E6">
        <w:lastRenderedPageBreak/>
        <w:t>Liderzy wśró</w:t>
      </w:r>
      <w:r w:rsidR="006A1059" w:rsidRPr="003769E6">
        <w:t xml:space="preserve">d czynników do poprawy w obszarze </w:t>
      </w:r>
      <w:r w:rsidR="006A1059" w:rsidRPr="003769E6">
        <w:rPr>
          <w:bCs/>
          <w:i/>
        </w:rPr>
        <w:t xml:space="preserve">Wysoki poziom świadomości i aktywności społecznej mieszkańców w każdym wieku </w:t>
      </w:r>
      <w:r w:rsidR="00C2681D" w:rsidRPr="003769E6">
        <w:t>wymienili</w:t>
      </w:r>
      <w:r w:rsidR="006A1059" w:rsidRPr="003769E6">
        <w:t>:</w:t>
      </w:r>
    </w:p>
    <w:p w:rsidR="006A1059" w:rsidRPr="003769E6" w:rsidRDefault="006A1059" w:rsidP="00E67832">
      <w:pPr>
        <w:pStyle w:val="Akapitzlist"/>
        <w:numPr>
          <w:ilvl w:val="0"/>
          <w:numId w:val="87"/>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poszerzanie możliwości kształcenia dorosłych</w:t>
      </w:r>
      <w:r w:rsidR="00842495" w:rsidRPr="003769E6">
        <w:t>,</w:t>
      </w:r>
    </w:p>
    <w:p w:rsidR="006A1059" w:rsidRPr="003769E6" w:rsidRDefault="006A1059" w:rsidP="00E67832">
      <w:pPr>
        <w:pStyle w:val="Akapitzlist"/>
        <w:numPr>
          <w:ilvl w:val="0"/>
          <w:numId w:val="87"/>
        </w:numPr>
        <w:pBdr>
          <w:top w:val="single" w:sz="4" w:space="1" w:color="auto"/>
          <w:left w:val="single" w:sz="4" w:space="4" w:color="auto"/>
          <w:bottom w:val="single" w:sz="4" w:space="1" w:color="auto"/>
          <w:right w:val="single" w:sz="4" w:space="4" w:color="auto"/>
        </w:pBdr>
        <w:shd w:val="clear" w:color="auto" w:fill="ACD6A7"/>
        <w:spacing w:line="276" w:lineRule="auto"/>
        <w:jc w:val="both"/>
      </w:pPr>
      <w:r w:rsidRPr="003769E6">
        <w:t>wspieranie rozwoju osób oraz funkcjonowania ośrodków aktywności społecznej organizację zajęć na świetlicach np. zajęcia naukowe, taneczne, rękodzieło</w:t>
      </w:r>
      <w:r w:rsidR="00842495" w:rsidRPr="003769E6">
        <w:t>.</w:t>
      </w:r>
    </w:p>
    <w:p w:rsidR="006A1059" w:rsidRPr="003769E6" w:rsidRDefault="006A1059" w:rsidP="00B93E67">
      <w:pPr>
        <w:shd w:val="clear" w:color="auto" w:fill="FFFFFF"/>
        <w:spacing w:line="276" w:lineRule="auto"/>
        <w:ind w:firstLine="720"/>
        <w:jc w:val="both"/>
      </w:pPr>
      <w:r w:rsidRPr="003769E6">
        <w:t xml:space="preserve">Ostatnim obszarem realizacji </w:t>
      </w:r>
      <w:r w:rsidR="00C60660">
        <w:t>Strategii</w:t>
      </w:r>
      <w:r w:rsidRPr="003769E6">
        <w:t xml:space="preserve"> jest </w:t>
      </w:r>
      <w:r w:rsidRPr="003769E6">
        <w:rPr>
          <w:bCs/>
          <w:i/>
        </w:rPr>
        <w:t>Skuteczny system społecznego wsparcia oraz integracja środowiska lokalnego.</w:t>
      </w:r>
      <w:r w:rsidRPr="003769E6">
        <w:rPr>
          <w:bCs/>
        </w:rPr>
        <w:t xml:space="preserve"> Liderzy spośród 17 elementów tego obszaru wskazali przede wszystkim: wspieranie różnych form aktywności seniorów, pomoc w zapewnieniu opieki społecznej oraz pomoc w zapewnieniu środków na leki i leczenie. Nikt natomiast nie wybrał opcji realizacja programów dla społeczności mniejszości etnicznych i narodowych, </w:t>
      </w:r>
      <w:r w:rsidR="003150DE" w:rsidRPr="003769E6">
        <w:rPr>
          <w:bCs/>
        </w:rPr>
        <w:br/>
      </w:r>
      <w:r w:rsidRPr="003769E6">
        <w:rPr>
          <w:bCs/>
        </w:rPr>
        <w:t xml:space="preserve">a sporadycznie wskazywano na: działania zmierzające do ograniczenia wszelkich form dyskryminacji oraz wspieranie działań dotyczących wzajemnego poznawania, zrozumienia historii, tradycji i obyczajów różnych kultur. Działania wskazywane przez liderów </w:t>
      </w:r>
      <w:r w:rsidR="005907B7" w:rsidRPr="003769E6">
        <w:rPr>
          <w:bCs/>
        </w:rPr>
        <w:t xml:space="preserve">mają, zatem </w:t>
      </w:r>
      <w:r w:rsidRPr="003769E6">
        <w:rPr>
          <w:bCs/>
        </w:rPr>
        <w:t>charakter lokalny</w:t>
      </w:r>
      <w:r w:rsidR="005907B7" w:rsidRPr="003769E6">
        <w:rPr>
          <w:bCs/>
        </w:rPr>
        <w:t>.</w:t>
      </w:r>
    </w:p>
    <w:p w:rsidR="00035672" w:rsidRPr="003769E6" w:rsidRDefault="0024132F" w:rsidP="00B93E67">
      <w:pPr>
        <w:keepNext/>
        <w:spacing w:after="0" w:line="276" w:lineRule="auto"/>
        <w:jc w:val="both"/>
      </w:pPr>
      <w:r w:rsidRPr="003769E6">
        <w:rPr>
          <w:noProof/>
          <w:lang w:eastAsia="pl-PL"/>
        </w:rPr>
        <w:lastRenderedPageBreak/>
        <w:drawing>
          <wp:inline distT="0" distB="0" distL="0" distR="0" wp14:anchorId="728E1A8B" wp14:editId="509D42E0">
            <wp:extent cx="5276850" cy="6134100"/>
            <wp:effectExtent l="0" t="0" r="0" b="0"/>
            <wp:docPr id="29" name="Wykres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9"/>
                    <pic:cNvPicPr>
                      <a:picLocks noChangeArrowheads="1"/>
                    </pic:cNvPicPr>
                  </pic:nvPicPr>
                  <pic:blipFill>
                    <a:blip r:embed="rId47" cstate="print"/>
                    <a:srcRect r="-24"/>
                    <a:stretch>
                      <a:fillRect/>
                    </a:stretch>
                  </pic:blipFill>
                  <pic:spPr bwMode="auto">
                    <a:xfrm>
                      <a:off x="0" y="0"/>
                      <a:ext cx="5276850" cy="6134100"/>
                    </a:xfrm>
                    <a:prstGeom prst="rect">
                      <a:avLst/>
                    </a:prstGeom>
                    <a:noFill/>
                    <a:ln w="9525">
                      <a:noFill/>
                      <a:miter lim="800000"/>
                      <a:headEnd/>
                      <a:tailEnd/>
                    </a:ln>
                  </pic:spPr>
                </pic:pic>
              </a:graphicData>
            </a:graphic>
          </wp:inline>
        </w:drawing>
      </w:r>
    </w:p>
    <w:p w:rsidR="003314D1" w:rsidRPr="003769E6" w:rsidRDefault="00035672" w:rsidP="00B93E67">
      <w:pPr>
        <w:pStyle w:val="Legenda"/>
        <w:spacing w:after="0" w:line="276" w:lineRule="auto"/>
        <w:jc w:val="both"/>
        <w:rPr>
          <w:color w:val="auto"/>
        </w:rPr>
      </w:pPr>
      <w:bookmarkStart w:id="101" w:name="_Toc69300139"/>
      <w:r w:rsidRPr="003769E6">
        <w:rPr>
          <w:color w:val="auto"/>
        </w:rPr>
        <w:t xml:space="preserve">Wykres </w:t>
      </w:r>
      <w:r w:rsidR="00CB4A33" w:rsidRPr="003769E6">
        <w:rPr>
          <w:noProof/>
          <w:color w:val="auto"/>
        </w:rPr>
        <w:fldChar w:fldCharType="begin"/>
      </w:r>
      <w:r w:rsidR="00DF020D" w:rsidRPr="003769E6">
        <w:rPr>
          <w:noProof/>
          <w:color w:val="auto"/>
        </w:rPr>
        <w:instrText xml:space="preserve"> SEQ Wykres \* ARABIC </w:instrText>
      </w:r>
      <w:r w:rsidR="00CB4A33" w:rsidRPr="003769E6">
        <w:rPr>
          <w:noProof/>
          <w:color w:val="auto"/>
        </w:rPr>
        <w:fldChar w:fldCharType="separate"/>
      </w:r>
      <w:r w:rsidR="0024132F" w:rsidRPr="003769E6">
        <w:rPr>
          <w:noProof/>
          <w:color w:val="auto"/>
        </w:rPr>
        <w:t>23</w:t>
      </w:r>
      <w:r w:rsidR="00CB4A33" w:rsidRPr="003769E6">
        <w:rPr>
          <w:noProof/>
          <w:color w:val="auto"/>
        </w:rPr>
        <w:fldChar w:fldCharType="end"/>
      </w:r>
      <w:r w:rsidRPr="003769E6">
        <w:rPr>
          <w:color w:val="auto"/>
        </w:rPr>
        <w:t>. Które z podanych elementów realizacji obszaru Skuteczny system społecznego wsparcia oraz integracja środowiska lokalnego uważa Pani/Pan za najważniejsze</w:t>
      </w:r>
      <w:bookmarkEnd w:id="101"/>
      <w:r w:rsidRPr="003769E6">
        <w:rPr>
          <w:color w:val="auto"/>
        </w:rPr>
        <w:t xml:space="preserve"> </w:t>
      </w:r>
    </w:p>
    <w:p w:rsidR="00035672" w:rsidRPr="003769E6" w:rsidRDefault="00035672" w:rsidP="00B93E67">
      <w:pPr>
        <w:spacing w:after="0" w:line="276" w:lineRule="auto"/>
        <w:rPr>
          <w:i/>
          <w:sz w:val="20"/>
          <w:szCs w:val="20"/>
        </w:rPr>
      </w:pPr>
      <w:r w:rsidRPr="003769E6">
        <w:rPr>
          <w:i/>
          <w:sz w:val="20"/>
          <w:szCs w:val="20"/>
        </w:rPr>
        <w:t>* Odsetki nie sumują się do 100% (wielokrotne odpowiedzi)</w:t>
      </w:r>
    </w:p>
    <w:p w:rsidR="00035672" w:rsidRPr="003769E6" w:rsidRDefault="000142C2" w:rsidP="00B93E67">
      <w:pPr>
        <w:spacing w:after="0" w:line="276" w:lineRule="auto"/>
        <w:rPr>
          <w:i/>
          <w:sz w:val="20"/>
          <w:szCs w:val="20"/>
        </w:rPr>
      </w:pPr>
      <w:r w:rsidRPr="003769E6">
        <w:rPr>
          <w:i/>
          <w:sz w:val="20"/>
          <w:szCs w:val="20"/>
        </w:rPr>
        <w:t>Źródło: Badania własne GOPS w Bogdańcu</w:t>
      </w:r>
    </w:p>
    <w:p w:rsidR="00B03F0E" w:rsidRDefault="00B03F0E">
      <w:pPr>
        <w:spacing w:after="0" w:line="240" w:lineRule="auto"/>
      </w:pPr>
      <w:r>
        <w:br w:type="page"/>
      </w:r>
    </w:p>
    <w:p w:rsidR="00F350D0" w:rsidRPr="003769E6" w:rsidRDefault="005907B7" w:rsidP="00B93E67">
      <w:pPr>
        <w:spacing w:line="276" w:lineRule="auto"/>
        <w:ind w:firstLine="720"/>
        <w:jc w:val="both"/>
      </w:pPr>
      <w:r w:rsidRPr="003769E6">
        <w:lastRenderedPageBreak/>
        <w:t xml:space="preserve">Badani wymienili następujące czynniki warunkujące powodzenie w realizacji </w:t>
      </w:r>
      <w:r w:rsidR="00C60660">
        <w:t>Strategii</w:t>
      </w:r>
      <w:r w:rsidRPr="003769E6">
        <w:t xml:space="preserve"> w obszarze </w:t>
      </w:r>
      <w:r w:rsidRPr="003769E6">
        <w:rPr>
          <w:bCs/>
          <w:i/>
        </w:rPr>
        <w:t>Skuteczny system społecznego wsparcia oraz integracja środowiska lokalnego</w:t>
      </w:r>
      <w:r w:rsidRPr="003769E6">
        <w:rPr>
          <w:bCs/>
        </w:rPr>
        <w:t>. Są to:</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edukacja, wsparcie dla osób z niepełnosprawnościami,</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należy wesprzeć te grupy społeczne, które najbardziej tego potrzebują</w:t>
      </w:r>
      <w:r w:rsidR="00DC7583" w:rsidRPr="003769E6">
        <w:t xml:space="preserve">                            </w:t>
      </w:r>
      <w:r w:rsidRPr="003769E6">
        <w:t xml:space="preserve"> i osoby starsze,</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działani</w:t>
      </w:r>
      <w:r w:rsidR="004D6038" w:rsidRPr="003769E6">
        <w:t>a</w:t>
      </w:r>
      <w:r w:rsidRPr="003769E6">
        <w:t xml:space="preserve"> zmierzające do poprawy bezpieczeństwa osobistego </w:t>
      </w:r>
      <w:r w:rsidR="00B03F0E">
        <w:br/>
      </w:r>
      <w:r w:rsidRPr="003769E6">
        <w:t>i socjalnego,</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pomoc w pielęgnacji i opiece osób niepełnosprawnych,</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promowanie aktywności społecznej na wszystkich szczeblach życia społecznego,</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tworzenie ośrodków wsparcia dziennego dla osób niepełnosprawnych,</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zaangażowanie gminnego ośrodka kultury oraz GOPS,</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zorganizowanie zajęć pozalekcyjnych dla dzieci i młodzieży,</w:t>
      </w:r>
    </w:p>
    <w:p w:rsidR="003314D1" w:rsidRPr="003769E6" w:rsidRDefault="003314D1" w:rsidP="00E67832">
      <w:pPr>
        <w:pStyle w:val="Akapitzlist"/>
        <w:numPr>
          <w:ilvl w:val="0"/>
          <w:numId w:val="85"/>
        </w:numPr>
        <w:pBdr>
          <w:top w:val="single" w:sz="4" w:space="1" w:color="auto"/>
          <w:left w:val="single" w:sz="4" w:space="1" w:color="auto"/>
          <w:bottom w:val="single" w:sz="4" w:space="1" w:color="auto"/>
          <w:right w:val="single" w:sz="4" w:space="1" w:color="auto"/>
        </w:pBdr>
        <w:shd w:val="clear" w:color="auto" w:fill="ACD6A7"/>
        <w:spacing w:line="276" w:lineRule="auto"/>
        <w:jc w:val="both"/>
      </w:pPr>
      <w:r w:rsidRPr="003769E6">
        <w:t>zwiększenie udziału organizacji pozarządowych.</w:t>
      </w:r>
    </w:p>
    <w:p w:rsidR="003314D1" w:rsidRPr="003769E6" w:rsidRDefault="00A05F2E" w:rsidP="00A05F2E">
      <w:pPr>
        <w:pStyle w:val="Nagwek2"/>
        <w:rPr>
          <w:color w:val="auto"/>
        </w:rPr>
      </w:pPr>
      <w:bookmarkStart w:id="102" w:name="_Toc69300183"/>
      <w:r w:rsidRPr="003769E6">
        <w:rPr>
          <w:color w:val="auto"/>
        </w:rPr>
        <w:t>5.</w:t>
      </w:r>
      <w:r w:rsidR="00D31795">
        <w:rPr>
          <w:color w:val="auto"/>
        </w:rPr>
        <w:t>3</w:t>
      </w:r>
      <w:r w:rsidRPr="003769E6">
        <w:rPr>
          <w:color w:val="auto"/>
        </w:rPr>
        <w:t xml:space="preserve">. </w:t>
      </w:r>
      <w:r w:rsidR="009F793E" w:rsidRPr="003769E6">
        <w:rPr>
          <w:color w:val="auto"/>
        </w:rPr>
        <w:t>Wnioski końcowe z diagnozy</w:t>
      </w:r>
      <w:bookmarkEnd w:id="102"/>
    </w:p>
    <w:p w:rsidR="009F793E" w:rsidRPr="003769E6" w:rsidRDefault="009F793E" w:rsidP="009F793E">
      <w:pPr>
        <w:spacing w:line="276" w:lineRule="auto"/>
        <w:ind w:firstLine="720"/>
        <w:jc w:val="both"/>
        <w:rPr>
          <w:i/>
          <w:sz w:val="20"/>
        </w:rPr>
      </w:pPr>
      <w:r w:rsidRPr="003769E6">
        <w:t>Generalna ocena warunków życia w gminie i ich zmian w ostatnich latach jest bardzo dobra. Wśród badanych liderów nikt nie ocenił zmian negatywnie. Jako pozytywne zmiany warunków życia wskazało dziewięcioro na dziesięcioro badanych.</w:t>
      </w:r>
    </w:p>
    <w:p w:rsidR="009F793E" w:rsidRPr="003769E6" w:rsidRDefault="009F793E" w:rsidP="009F793E">
      <w:pPr>
        <w:spacing w:line="276" w:lineRule="auto"/>
        <w:ind w:firstLine="720"/>
        <w:jc w:val="both"/>
      </w:pPr>
      <w:r w:rsidRPr="003769E6">
        <w:t xml:space="preserve">Najwyżej ocenione dziedziny funkcjonowania w gminie to: warunki mieszkaniowe, oferta edukacyjna placówek oświatowych, poziom opieki społecznej i bezpieczeństwo publiczne. Warto przy tym podkreślić, że żadna </w:t>
      </w:r>
      <w:r w:rsidRPr="003769E6">
        <w:br/>
        <w:t>z diagnozowanych sfer życia w gminie nie została przez respondentów oceniona negatywnie.</w:t>
      </w:r>
    </w:p>
    <w:p w:rsidR="009F793E" w:rsidRPr="003769E6" w:rsidRDefault="009F793E" w:rsidP="009F793E">
      <w:pPr>
        <w:spacing w:line="276" w:lineRule="auto"/>
        <w:ind w:firstLine="720"/>
        <w:jc w:val="both"/>
      </w:pPr>
      <w:r w:rsidRPr="003769E6">
        <w:t xml:space="preserve">Najpoważniejsze problemy mieszkańców </w:t>
      </w:r>
      <w:r w:rsidR="001B08CC">
        <w:t>Gminy</w:t>
      </w:r>
      <w:r w:rsidRPr="003769E6">
        <w:t xml:space="preserve"> to: problemy ludzi starszych, uzależnienia, starzenie się społeczności lokalnej oraz bezradność życiowa części mieszkańców. Najrzadziej, z kolei, wskazywano: złe warunki mieszkaniowe, przestępczość, brak inwestycji, problem z dostępem do sieci internetowej, ubóstwo i bezdomność.</w:t>
      </w:r>
    </w:p>
    <w:p w:rsidR="009F793E" w:rsidRPr="003769E6" w:rsidRDefault="009F793E" w:rsidP="009F793E">
      <w:pPr>
        <w:spacing w:line="276" w:lineRule="auto"/>
        <w:ind w:firstLine="720"/>
        <w:jc w:val="both"/>
      </w:pPr>
      <w:r w:rsidRPr="003769E6">
        <w:t xml:space="preserve">Głównym problemem najmłodszej grupy mieszkańców </w:t>
      </w:r>
      <w:r w:rsidR="001B08CC">
        <w:t>Gminy</w:t>
      </w:r>
      <w:r w:rsidRPr="003769E6">
        <w:t xml:space="preserve"> jest </w:t>
      </w:r>
      <w:r w:rsidRPr="003769E6">
        <w:br/>
        <w:t xml:space="preserve">w opinii badanych niedobór zorganizowanych form spędzania czasu wolnego. Problem ten wskazało aż ¾ respondentów. Poważnym problemem jest również przemoc rówieśnicza (wskazana przez ponad połowę respondentów. Osoby </w:t>
      </w:r>
      <w:r w:rsidR="00E67832" w:rsidRPr="003769E6">
        <w:br/>
      </w:r>
      <w:r w:rsidRPr="003769E6">
        <w:t xml:space="preserve">z niepełnosprawnościami mają głowie problemy finansowe i utrudniony dostęp do placówek rehabilitacyjnych. Problemami są również: brak ofert pracy </w:t>
      </w:r>
      <w:r w:rsidR="00E67832" w:rsidRPr="003769E6">
        <w:br/>
      </w:r>
      <w:r w:rsidRPr="003769E6">
        <w:t xml:space="preserve">i bariery architektoniczne. Problemy osób starszych: zdrowie i samotność. </w:t>
      </w:r>
      <w:r w:rsidR="00E67832" w:rsidRPr="003769E6">
        <w:br/>
      </w:r>
      <w:r w:rsidRPr="003769E6">
        <w:t xml:space="preserve">W mniejszym stopniu liderzy wskazali na takie problemy, jak: problemy </w:t>
      </w:r>
      <w:r w:rsidRPr="003769E6">
        <w:lastRenderedPageBreak/>
        <w:t xml:space="preserve">finansowe, brak ofert spędzania czasu wolnego oraz brak odpowiedniej opieki medycznej. </w:t>
      </w:r>
    </w:p>
    <w:p w:rsidR="009F793E" w:rsidRPr="003769E6" w:rsidRDefault="009F793E" w:rsidP="00B93E67">
      <w:pPr>
        <w:spacing w:line="276" w:lineRule="auto"/>
        <w:jc w:val="both"/>
      </w:pPr>
    </w:p>
    <w:p w:rsidR="00AC64AA" w:rsidRPr="003769E6" w:rsidRDefault="00A05F2E" w:rsidP="00B93E67">
      <w:pPr>
        <w:pStyle w:val="Nagwek2"/>
        <w:spacing w:line="276" w:lineRule="auto"/>
        <w:rPr>
          <w:color w:val="auto"/>
        </w:rPr>
      </w:pPr>
      <w:bookmarkStart w:id="103" w:name="_Toc69300184"/>
      <w:r w:rsidRPr="003769E6">
        <w:rPr>
          <w:color w:val="auto"/>
        </w:rPr>
        <w:t>5</w:t>
      </w:r>
      <w:r w:rsidR="0041704A" w:rsidRPr="003769E6">
        <w:rPr>
          <w:color w:val="auto"/>
        </w:rPr>
        <w:t>.</w:t>
      </w:r>
      <w:r w:rsidR="00D31795">
        <w:rPr>
          <w:color w:val="auto"/>
        </w:rPr>
        <w:t>4</w:t>
      </w:r>
      <w:r w:rsidR="00070474" w:rsidRPr="003769E6">
        <w:rPr>
          <w:color w:val="auto"/>
        </w:rPr>
        <w:t xml:space="preserve">. </w:t>
      </w:r>
      <w:bookmarkStart w:id="104" w:name="_Toc65226594"/>
      <w:r w:rsidR="00070474" w:rsidRPr="003769E6">
        <w:rPr>
          <w:color w:val="auto"/>
        </w:rPr>
        <w:t>Analiza SWOT</w:t>
      </w:r>
      <w:bookmarkEnd w:id="103"/>
      <w:bookmarkEnd w:id="104"/>
    </w:p>
    <w:p w:rsidR="00EA28B7" w:rsidRPr="003769E6" w:rsidRDefault="00EA28B7" w:rsidP="00E67832">
      <w:pPr>
        <w:spacing w:after="205" w:line="276" w:lineRule="auto"/>
        <w:ind w:right="279" w:firstLine="708"/>
        <w:jc w:val="both"/>
      </w:pPr>
      <w:r w:rsidRPr="003769E6">
        <w:t xml:space="preserve">Jedną z najbardziej powszechnie stosowanych metod i technik służących budowaniu </w:t>
      </w:r>
      <w:r w:rsidR="00C60660">
        <w:t>Strategii</w:t>
      </w:r>
      <w:r w:rsidRPr="003769E6">
        <w:t xml:space="preserve"> jest analiza SWOT. Analiza SWOT polega na zbadaniu silnych i słabych podmiotów działających w sferze polityki społecznej, a następnie ich konfrontacji z </w:t>
      </w:r>
      <w:r w:rsidR="0071204D" w:rsidRPr="003769E6">
        <w:t>szansami i</w:t>
      </w:r>
      <w:r w:rsidRPr="003769E6">
        <w:t xml:space="preserve"> zagrożeniami tkwiącymi w jej bliższym i dalszym otoczeniu. Pozwala oszacować możliwości                            i potencjał,</w:t>
      </w:r>
      <w:r w:rsidR="00E67832" w:rsidRPr="003769E6">
        <w:t xml:space="preserve"> jakim dysponuje dany podmiot. </w:t>
      </w:r>
    </w:p>
    <w:tbl>
      <w:tblPr>
        <w:tblW w:w="7768"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3764"/>
        <w:gridCol w:w="4004"/>
      </w:tblGrid>
      <w:tr w:rsidR="000A2035" w:rsidRPr="003769E6" w:rsidTr="00F164ED">
        <w:trPr>
          <w:trHeight w:val="649"/>
        </w:trPr>
        <w:tc>
          <w:tcPr>
            <w:tcW w:w="3764" w:type="dxa"/>
            <w:tcBorders>
              <w:top w:val="single" w:sz="4" w:space="0" w:color="75BB6E"/>
              <w:left w:val="single" w:sz="4" w:space="0" w:color="75BB6E"/>
              <w:bottom w:val="single" w:sz="4" w:space="0" w:color="75BB6E"/>
              <w:right w:val="nil"/>
            </w:tcBorders>
            <w:shd w:val="clear" w:color="auto" w:fill="4E9747"/>
            <w:hideMark/>
          </w:tcPr>
          <w:p w:rsidR="00070474" w:rsidRPr="003769E6" w:rsidRDefault="00070474" w:rsidP="00B93E67">
            <w:pPr>
              <w:spacing w:after="0" w:line="276" w:lineRule="auto"/>
              <w:rPr>
                <w:rFonts w:eastAsia="Times New Roman"/>
                <w:b/>
                <w:bCs/>
                <w:sz w:val="22"/>
                <w:szCs w:val="22"/>
                <w:lang w:eastAsia="pl-PL"/>
              </w:rPr>
            </w:pPr>
            <w:r w:rsidRPr="003769E6">
              <w:rPr>
                <w:rFonts w:eastAsia="Times New Roman"/>
                <w:b/>
                <w:bCs/>
                <w:sz w:val="22"/>
                <w:szCs w:val="22"/>
                <w:lang w:eastAsia="pl-PL"/>
              </w:rPr>
              <w:t>Aspekty do pilnej poprawy</w:t>
            </w:r>
          </w:p>
        </w:tc>
        <w:tc>
          <w:tcPr>
            <w:tcW w:w="4004" w:type="dxa"/>
            <w:tcBorders>
              <w:top w:val="single" w:sz="4" w:space="0" w:color="75BB6E"/>
              <w:left w:val="nil"/>
              <w:bottom w:val="single" w:sz="4" w:space="0" w:color="75BB6E"/>
              <w:right w:val="single" w:sz="4" w:space="0" w:color="75BB6E"/>
            </w:tcBorders>
            <w:shd w:val="clear" w:color="auto" w:fill="4E9747"/>
            <w:hideMark/>
          </w:tcPr>
          <w:p w:rsidR="00070474" w:rsidRPr="003769E6" w:rsidRDefault="00070474" w:rsidP="00B93E67">
            <w:pPr>
              <w:spacing w:after="0" w:line="276" w:lineRule="auto"/>
              <w:rPr>
                <w:rFonts w:eastAsia="Times New Roman"/>
                <w:b/>
                <w:bCs/>
                <w:sz w:val="22"/>
                <w:szCs w:val="22"/>
                <w:lang w:eastAsia="pl-PL"/>
              </w:rPr>
            </w:pPr>
            <w:r w:rsidRPr="003769E6">
              <w:rPr>
                <w:rFonts w:eastAsia="Times New Roman"/>
                <w:b/>
                <w:bCs/>
                <w:sz w:val="22"/>
                <w:szCs w:val="22"/>
                <w:lang w:eastAsia="pl-PL"/>
              </w:rPr>
              <w:t>Największe problemy związane, z jakością życia w gminie</w:t>
            </w:r>
          </w:p>
        </w:tc>
      </w:tr>
      <w:tr w:rsidR="000A2035" w:rsidRPr="003769E6" w:rsidTr="00F164ED">
        <w:trPr>
          <w:trHeight w:val="300"/>
        </w:trPr>
        <w:tc>
          <w:tcPr>
            <w:tcW w:w="3764" w:type="dxa"/>
            <w:shd w:val="clear" w:color="auto" w:fill="E3F1E1"/>
            <w:hideMark/>
          </w:tcPr>
          <w:p w:rsidR="00070474"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Połączenia</w:t>
            </w:r>
            <w:r w:rsidR="00070474" w:rsidRPr="003769E6">
              <w:rPr>
                <w:rFonts w:eastAsia="Times New Roman"/>
                <w:bCs/>
                <w:sz w:val="22"/>
                <w:szCs w:val="22"/>
                <w:lang w:eastAsia="pl-PL"/>
              </w:rPr>
              <w:t xml:space="preserve"> komunikacyjne</w:t>
            </w:r>
          </w:p>
        </w:tc>
        <w:tc>
          <w:tcPr>
            <w:tcW w:w="4004" w:type="dxa"/>
            <w:shd w:val="clear" w:color="auto" w:fill="E3F1E1"/>
            <w:hideMark/>
          </w:tcPr>
          <w:p w:rsidR="00070474"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Problemy ludzi starszych</w:t>
            </w:r>
          </w:p>
        </w:tc>
      </w:tr>
      <w:tr w:rsidR="000A2035" w:rsidRPr="003769E6" w:rsidTr="00F164ED">
        <w:trPr>
          <w:trHeight w:val="300"/>
        </w:trPr>
        <w:tc>
          <w:tcPr>
            <w:tcW w:w="3764" w:type="dxa"/>
            <w:shd w:val="clear" w:color="auto" w:fill="auto"/>
            <w:hideMark/>
          </w:tcPr>
          <w:p w:rsidR="005C16C5" w:rsidRPr="003769E6" w:rsidRDefault="005C16C5" w:rsidP="005C16C5">
            <w:pPr>
              <w:spacing w:after="0" w:line="276" w:lineRule="auto"/>
              <w:rPr>
                <w:rFonts w:eastAsia="Times New Roman"/>
                <w:bCs/>
                <w:sz w:val="22"/>
                <w:szCs w:val="22"/>
                <w:lang w:eastAsia="pl-PL"/>
              </w:rPr>
            </w:pPr>
            <w:r w:rsidRPr="003769E6">
              <w:rPr>
                <w:rFonts w:eastAsia="Times New Roman"/>
                <w:bCs/>
                <w:sz w:val="22"/>
                <w:szCs w:val="22"/>
                <w:lang w:eastAsia="pl-PL"/>
              </w:rPr>
              <w:t>Jakość dróg</w:t>
            </w:r>
          </w:p>
        </w:tc>
        <w:tc>
          <w:tcPr>
            <w:tcW w:w="4004" w:type="dxa"/>
            <w:shd w:val="clear" w:color="auto" w:fill="auto"/>
            <w:hideMark/>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Niski wskaźnik aktywności zawodowej</w:t>
            </w:r>
          </w:p>
        </w:tc>
      </w:tr>
      <w:tr w:rsidR="000A2035" w:rsidRPr="003769E6" w:rsidTr="005C16C5">
        <w:trPr>
          <w:trHeight w:val="300"/>
        </w:trPr>
        <w:tc>
          <w:tcPr>
            <w:tcW w:w="3764" w:type="dxa"/>
            <w:shd w:val="clear" w:color="auto" w:fill="E3F1E1"/>
          </w:tcPr>
          <w:p w:rsidR="005C16C5" w:rsidRPr="003769E6" w:rsidRDefault="009F793E" w:rsidP="005C16C5">
            <w:pPr>
              <w:spacing w:after="0" w:line="276" w:lineRule="auto"/>
              <w:rPr>
                <w:rFonts w:eastAsia="Times New Roman"/>
                <w:bCs/>
                <w:sz w:val="22"/>
                <w:szCs w:val="22"/>
                <w:lang w:eastAsia="pl-PL"/>
              </w:rPr>
            </w:pPr>
            <w:r w:rsidRPr="003769E6">
              <w:rPr>
                <w:rFonts w:eastAsia="Times New Roman"/>
                <w:bCs/>
                <w:sz w:val="22"/>
                <w:szCs w:val="22"/>
                <w:lang w:eastAsia="pl-PL"/>
              </w:rPr>
              <w:t>Wprowadzenie działań profilaktycznych w zakresie przemocy rówieśniczej wśród młodzieży</w:t>
            </w:r>
          </w:p>
        </w:tc>
        <w:tc>
          <w:tcPr>
            <w:tcW w:w="4004" w:type="dxa"/>
            <w:shd w:val="clear" w:color="auto" w:fill="E3F1E1"/>
            <w:hideMark/>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Niewykorzystany potencjał świetlic wiejskich</w:t>
            </w:r>
          </w:p>
        </w:tc>
      </w:tr>
      <w:tr w:rsidR="000A2035" w:rsidRPr="003769E6" w:rsidTr="005C16C5">
        <w:trPr>
          <w:trHeight w:val="300"/>
        </w:trPr>
        <w:tc>
          <w:tcPr>
            <w:tcW w:w="3764" w:type="dxa"/>
            <w:shd w:val="clear" w:color="auto" w:fill="auto"/>
          </w:tcPr>
          <w:p w:rsidR="005C16C5" w:rsidRPr="003769E6" w:rsidRDefault="005C16C5" w:rsidP="005C16C5">
            <w:pPr>
              <w:spacing w:after="0" w:line="276" w:lineRule="auto"/>
              <w:rPr>
                <w:rFonts w:eastAsia="Times New Roman"/>
                <w:bCs/>
                <w:sz w:val="22"/>
                <w:szCs w:val="22"/>
                <w:lang w:eastAsia="pl-PL"/>
              </w:rPr>
            </w:pPr>
            <w:r w:rsidRPr="003769E6">
              <w:rPr>
                <w:rFonts w:eastAsia="Times New Roman"/>
                <w:bCs/>
                <w:sz w:val="22"/>
                <w:szCs w:val="22"/>
                <w:lang w:eastAsia="pl-PL"/>
              </w:rPr>
              <w:t xml:space="preserve">Stworzenie atrakcyjnej oferty </w:t>
            </w:r>
            <w:r w:rsidR="0071204D" w:rsidRPr="003769E6">
              <w:rPr>
                <w:rFonts w:eastAsia="Times New Roman"/>
                <w:bCs/>
                <w:sz w:val="22"/>
                <w:szCs w:val="22"/>
                <w:lang w:eastAsia="pl-PL"/>
              </w:rPr>
              <w:t>spędzania czasu</w:t>
            </w:r>
            <w:r w:rsidRPr="003769E6">
              <w:rPr>
                <w:rFonts w:eastAsia="Times New Roman"/>
                <w:bCs/>
                <w:sz w:val="22"/>
                <w:szCs w:val="22"/>
                <w:lang w:eastAsia="pl-PL"/>
              </w:rPr>
              <w:t xml:space="preserve"> wolnego dla młodzieży oraz dla seniorów</w:t>
            </w:r>
          </w:p>
        </w:tc>
        <w:tc>
          <w:tcPr>
            <w:tcW w:w="4004" w:type="dxa"/>
            <w:shd w:val="clear" w:color="auto" w:fill="auto"/>
            <w:hideMark/>
          </w:tcPr>
          <w:p w:rsidR="005C16C5" w:rsidRPr="003769E6" w:rsidRDefault="009F793E" w:rsidP="009F793E">
            <w:pPr>
              <w:spacing w:after="0" w:line="276" w:lineRule="auto"/>
              <w:rPr>
                <w:rFonts w:eastAsia="Times New Roman"/>
                <w:sz w:val="22"/>
                <w:szCs w:val="22"/>
                <w:lang w:eastAsia="pl-PL"/>
              </w:rPr>
            </w:pPr>
            <w:r w:rsidRPr="003769E6">
              <w:rPr>
                <w:rFonts w:eastAsia="Times New Roman"/>
                <w:sz w:val="22"/>
                <w:szCs w:val="22"/>
                <w:lang w:eastAsia="pl-PL"/>
              </w:rPr>
              <w:t>Niewykorzystany potencjał</w:t>
            </w:r>
            <w:r w:rsidR="005C16C5" w:rsidRPr="003769E6">
              <w:rPr>
                <w:rFonts w:eastAsia="Times New Roman"/>
                <w:sz w:val="22"/>
                <w:szCs w:val="22"/>
                <w:lang w:eastAsia="pl-PL"/>
              </w:rPr>
              <w:t xml:space="preserve"> rozw</w:t>
            </w:r>
            <w:r w:rsidRPr="003769E6">
              <w:rPr>
                <w:rFonts w:eastAsia="Times New Roman"/>
                <w:sz w:val="22"/>
                <w:szCs w:val="22"/>
                <w:lang w:eastAsia="pl-PL"/>
              </w:rPr>
              <w:t>oju</w:t>
            </w:r>
            <w:r w:rsidR="005C16C5" w:rsidRPr="003769E6">
              <w:rPr>
                <w:rFonts w:eastAsia="Times New Roman"/>
                <w:sz w:val="22"/>
                <w:szCs w:val="22"/>
                <w:lang w:eastAsia="pl-PL"/>
              </w:rPr>
              <w:t xml:space="preserve"> turystyki</w:t>
            </w:r>
          </w:p>
        </w:tc>
      </w:tr>
      <w:tr w:rsidR="000A2035" w:rsidRPr="003769E6" w:rsidTr="005C16C5">
        <w:trPr>
          <w:trHeight w:val="638"/>
        </w:trPr>
        <w:tc>
          <w:tcPr>
            <w:tcW w:w="3764" w:type="dxa"/>
            <w:shd w:val="clear" w:color="auto" w:fill="E3F1E1"/>
          </w:tcPr>
          <w:p w:rsidR="005C16C5" w:rsidRPr="003769E6" w:rsidRDefault="005C16C5" w:rsidP="005C16C5">
            <w:pPr>
              <w:spacing w:after="0" w:line="276" w:lineRule="auto"/>
              <w:rPr>
                <w:rFonts w:eastAsia="Times New Roman"/>
                <w:bCs/>
                <w:sz w:val="22"/>
                <w:szCs w:val="22"/>
                <w:lang w:eastAsia="pl-PL"/>
              </w:rPr>
            </w:pPr>
            <w:r w:rsidRPr="003769E6">
              <w:rPr>
                <w:rFonts w:eastAsia="Times New Roman"/>
                <w:bCs/>
                <w:sz w:val="22"/>
                <w:szCs w:val="22"/>
                <w:lang w:eastAsia="pl-PL"/>
              </w:rPr>
              <w:t>Poszerzenie oferty instytucji kultury</w:t>
            </w:r>
          </w:p>
        </w:tc>
        <w:tc>
          <w:tcPr>
            <w:tcW w:w="4004" w:type="dxa"/>
            <w:shd w:val="clear" w:color="auto" w:fill="E3F1E1"/>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Brak otwarcia na inne kultury</w:t>
            </w:r>
            <w:r w:rsidR="009F793E" w:rsidRPr="003769E6">
              <w:rPr>
                <w:rFonts w:eastAsia="Times New Roman"/>
                <w:sz w:val="22"/>
                <w:szCs w:val="22"/>
                <w:lang w:eastAsia="pl-PL"/>
              </w:rPr>
              <w:t xml:space="preserve"> w grupie liderów (tzw. partykularyzm lokalny i etniczny)</w:t>
            </w:r>
          </w:p>
        </w:tc>
      </w:tr>
      <w:tr w:rsidR="000A2035" w:rsidRPr="003769E6" w:rsidTr="005C16C5">
        <w:trPr>
          <w:trHeight w:val="683"/>
        </w:trPr>
        <w:tc>
          <w:tcPr>
            <w:tcW w:w="3764" w:type="dxa"/>
            <w:shd w:val="clear" w:color="auto" w:fill="auto"/>
          </w:tcPr>
          <w:p w:rsidR="005C16C5" w:rsidRPr="003769E6" w:rsidRDefault="005C16C5" w:rsidP="005C16C5">
            <w:pPr>
              <w:spacing w:after="0" w:line="276" w:lineRule="auto"/>
              <w:rPr>
                <w:rFonts w:eastAsia="Times New Roman"/>
                <w:bCs/>
                <w:sz w:val="22"/>
                <w:szCs w:val="22"/>
                <w:lang w:eastAsia="pl-PL"/>
              </w:rPr>
            </w:pPr>
            <w:r w:rsidRPr="003769E6">
              <w:rPr>
                <w:rFonts w:eastAsia="Times New Roman"/>
                <w:bCs/>
                <w:sz w:val="22"/>
                <w:szCs w:val="22"/>
                <w:lang w:eastAsia="pl-PL"/>
              </w:rPr>
              <w:t xml:space="preserve">Rozwój zajęć dodatkowych dla dzieci </w:t>
            </w:r>
            <w:r w:rsidRPr="003769E6">
              <w:rPr>
                <w:rFonts w:eastAsia="Times New Roman"/>
                <w:bCs/>
                <w:sz w:val="22"/>
                <w:szCs w:val="22"/>
                <w:lang w:eastAsia="pl-PL"/>
              </w:rPr>
              <w:br/>
              <w:t>i młodzieży</w:t>
            </w:r>
          </w:p>
        </w:tc>
        <w:tc>
          <w:tcPr>
            <w:tcW w:w="4004" w:type="dxa"/>
            <w:shd w:val="clear" w:color="auto" w:fill="auto"/>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Słaby dostęp do lekarzy/rehabilitantów</w:t>
            </w:r>
          </w:p>
        </w:tc>
      </w:tr>
      <w:tr w:rsidR="000A2035" w:rsidRPr="003769E6" w:rsidTr="005C16C5">
        <w:trPr>
          <w:trHeight w:val="540"/>
        </w:trPr>
        <w:tc>
          <w:tcPr>
            <w:tcW w:w="3764" w:type="dxa"/>
            <w:shd w:val="clear" w:color="auto" w:fill="E3F1E1"/>
          </w:tcPr>
          <w:p w:rsidR="005C16C5" w:rsidRPr="003769E6" w:rsidRDefault="0096110B" w:rsidP="005C16C5">
            <w:pPr>
              <w:spacing w:after="0" w:line="276" w:lineRule="auto"/>
              <w:rPr>
                <w:rFonts w:eastAsia="Times New Roman"/>
                <w:bCs/>
                <w:sz w:val="22"/>
                <w:szCs w:val="22"/>
                <w:lang w:eastAsia="pl-PL"/>
              </w:rPr>
            </w:pPr>
            <w:r w:rsidRPr="003769E6">
              <w:rPr>
                <w:rFonts w:eastAsia="Times New Roman"/>
                <w:bCs/>
                <w:sz w:val="22"/>
                <w:szCs w:val="22"/>
                <w:lang w:eastAsia="pl-PL"/>
              </w:rPr>
              <w:t>Oświetlenie ulic i placów</w:t>
            </w:r>
          </w:p>
        </w:tc>
        <w:tc>
          <w:tcPr>
            <w:tcW w:w="4004" w:type="dxa"/>
            <w:shd w:val="clear" w:color="auto" w:fill="E3F1E1"/>
            <w:hideMark/>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Zła, jakość łączy internetowych</w:t>
            </w:r>
          </w:p>
        </w:tc>
      </w:tr>
      <w:tr w:rsidR="005C16C5" w:rsidRPr="003769E6" w:rsidTr="005C16C5">
        <w:trPr>
          <w:trHeight w:val="300"/>
        </w:trPr>
        <w:tc>
          <w:tcPr>
            <w:tcW w:w="3764" w:type="dxa"/>
            <w:shd w:val="clear" w:color="auto" w:fill="auto"/>
          </w:tcPr>
          <w:p w:rsidR="005C16C5" w:rsidRPr="003769E6" w:rsidRDefault="005C16C5" w:rsidP="005C16C5">
            <w:pPr>
              <w:spacing w:after="0" w:line="276" w:lineRule="auto"/>
              <w:rPr>
                <w:rFonts w:eastAsia="Times New Roman"/>
                <w:bCs/>
                <w:sz w:val="22"/>
                <w:szCs w:val="22"/>
                <w:lang w:eastAsia="pl-PL"/>
              </w:rPr>
            </w:pPr>
          </w:p>
        </w:tc>
        <w:tc>
          <w:tcPr>
            <w:tcW w:w="4004" w:type="dxa"/>
            <w:shd w:val="clear" w:color="auto" w:fill="auto"/>
          </w:tcPr>
          <w:p w:rsidR="005C16C5" w:rsidRPr="003769E6" w:rsidRDefault="005C16C5" w:rsidP="005C16C5">
            <w:pPr>
              <w:spacing w:after="0" w:line="276" w:lineRule="auto"/>
              <w:rPr>
                <w:rFonts w:eastAsia="Times New Roman"/>
                <w:sz w:val="22"/>
                <w:szCs w:val="22"/>
                <w:lang w:eastAsia="pl-PL"/>
              </w:rPr>
            </w:pPr>
            <w:r w:rsidRPr="003769E6">
              <w:rPr>
                <w:rFonts w:eastAsia="Times New Roman"/>
                <w:sz w:val="22"/>
                <w:szCs w:val="22"/>
                <w:lang w:eastAsia="pl-PL"/>
              </w:rPr>
              <w:t>Wysoki wskaźnik przemocy rówieśniczej wśród młodzieży</w:t>
            </w:r>
          </w:p>
        </w:tc>
      </w:tr>
    </w:tbl>
    <w:p w:rsidR="00AC64AA" w:rsidRPr="003769E6" w:rsidRDefault="00AC64AA" w:rsidP="00B93E67">
      <w:pPr>
        <w:spacing w:line="276" w:lineRule="auto"/>
        <w:jc w:val="both"/>
      </w:pPr>
    </w:p>
    <w:tbl>
      <w:tblPr>
        <w:tblW w:w="7768" w:type="dxa"/>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Look w:val="04A0" w:firstRow="1" w:lastRow="0" w:firstColumn="1" w:lastColumn="0" w:noHBand="0" w:noVBand="1"/>
      </w:tblPr>
      <w:tblGrid>
        <w:gridCol w:w="3916"/>
        <w:gridCol w:w="3852"/>
      </w:tblGrid>
      <w:tr w:rsidR="000A2035" w:rsidRPr="003769E6" w:rsidTr="00F164ED">
        <w:trPr>
          <w:trHeight w:val="300"/>
        </w:trPr>
        <w:tc>
          <w:tcPr>
            <w:tcW w:w="3916" w:type="dxa"/>
            <w:tcBorders>
              <w:top w:val="single" w:sz="4" w:space="0" w:color="75BB6E"/>
              <w:left w:val="single" w:sz="4" w:space="0" w:color="75BB6E"/>
              <w:bottom w:val="single" w:sz="4" w:space="0" w:color="75BB6E"/>
              <w:right w:val="nil"/>
            </w:tcBorders>
            <w:shd w:val="clear" w:color="auto" w:fill="4E9747"/>
            <w:hideMark/>
          </w:tcPr>
          <w:p w:rsidR="00033150" w:rsidRPr="003769E6" w:rsidRDefault="00033150" w:rsidP="00B93E67">
            <w:pPr>
              <w:spacing w:after="0" w:line="276" w:lineRule="auto"/>
              <w:rPr>
                <w:rFonts w:eastAsia="Times New Roman"/>
                <w:b/>
                <w:bCs/>
                <w:sz w:val="22"/>
                <w:szCs w:val="22"/>
                <w:lang w:eastAsia="pl-PL"/>
              </w:rPr>
            </w:pPr>
            <w:r w:rsidRPr="003769E6">
              <w:rPr>
                <w:rFonts w:eastAsia="Times New Roman"/>
                <w:b/>
                <w:bCs/>
                <w:sz w:val="22"/>
                <w:szCs w:val="22"/>
                <w:lang w:eastAsia="pl-PL"/>
              </w:rPr>
              <w:t xml:space="preserve">Mocne strony </w:t>
            </w:r>
            <w:r w:rsidR="001B08CC">
              <w:rPr>
                <w:rFonts w:eastAsia="Times New Roman"/>
                <w:b/>
                <w:bCs/>
                <w:sz w:val="22"/>
                <w:szCs w:val="22"/>
                <w:lang w:eastAsia="pl-PL"/>
              </w:rPr>
              <w:t>Gminy</w:t>
            </w:r>
          </w:p>
        </w:tc>
        <w:tc>
          <w:tcPr>
            <w:tcW w:w="3852" w:type="dxa"/>
            <w:tcBorders>
              <w:top w:val="single" w:sz="4" w:space="0" w:color="75BB6E"/>
              <w:left w:val="nil"/>
              <w:bottom w:val="single" w:sz="4" w:space="0" w:color="75BB6E"/>
              <w:right w:val="single" w:sz="4" w:space="0" w:color="75BB6E"/>
            </w:tcBorders>
            <w:shd w:val="clear" w:color="auto" w:fill="4E9747"/>
            <w:hideMark/>
          </w:tcPr>
          <w:p w:rsidR="00033150" w:rsidRPr="003769E6" w:rsidRDefault="00033150" w:rsidP="00B93E67">
            <w:pPr>
              <w:spacing w:after="0" w:line="276" w:lineRule="auto"/>
              <w:rPr>
                <w:rFonts w:eastAsia="Times New Roman"/>
                <w:b/>
                <w:bCs/>
                <w:sz w:val="22"/>
                <w:szCs w:val="22"/>
                <w:lang w:eastAsia="pl-PL"/>
              </w:rPr>
            </w:pPr>
            <w:r w:rsidRPr="003769E6">
              <w:rPr>
                <w:rFonts w:eastAsia="Times New Roman"/>
                <w:b/>
                <w:bCs/>
                <w:sz w:val="22"/>
                <w:szCs w:val="22"/>
                <w:lang w:eastAsia="pl-PL"/>
              </w:rPr>
              <w:t xml:space="preserve">Słabe strony </w:t>
            </w:r>
            <w:r w:rsidR="001B08CC">
              <w:rPr>
                <w:rFonts w:eastAsia="Times New Roman"/>
                <w:b/>
                <w:bCs/>
                <w:sz w:val="22"/>
                <w:szCs w:val="22"/>
                <w:lang w:eastAsia="pl-PL"/>
              </w:rPr>
              <w:t>Gminy</w:t>
            </w:r>
          </w:p>
          <w:p w:rsidR="00842495" w:rsidRPr="003769E6" w:rsidRDefault="00842495" w:rsidP="00B93E67">
            <w:pPr>
              <w:spacing w:after="0" w:line="276" w:lineRule="auto"/>
              <w:rPr>
                <w:rFonts w:eastAsia="Times New Roman"/>
                <w:b/>
                <w:bCs/>
                <w:sz w:val="22"/>
                <w:szCs w:val="22"/>
                <w:lang w:eastAsia="pl-PL"/>
              </w:rPr>
            </w:pPr>
          </w:p>
        </w:tc>
      </w:tr>
      <w:tr w:rsidR="000A2035" w:rsidRPr="003769E6" w:rsidTr="00F164ED">
        <w:trPr>
          <w:trHeight w:val="300"/>
        </w:trPr>
        <w:tc>
          <w:tcPr>
            <w:tcW w:w="3916" w:type="dxa"/>
            <w:shd w:val="clear" w:color="auto" w:fill="E3F1E1"/>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Środowisko naturalne, przyroda</w:t>
            </w:r>
          </w:p>
        </w:tc>
        <w:tc>
          <w:tcPr>
            <w:tcW w:w="3852" w:type="dxa"/>
            <w:shd w:val="clear" w:color="auto" w:fill="E3F1E1"/>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Niska konkurencyjność usług na lokalnym rynku</w:t>
            </w:r>
          </w:p>
        </w:tc>
      </w:tr>
      <w:tr w:rsidR="000A2035" w:rsidRPr="003769E6" w:rsidTr="00F164ED">
        <w:trPr>
          <w:trHeight w:val="300"/>
        </w:trPr>
        <w:tc>
          <w:tcPr>
            <w:tcW w:w="3916" w:type="dxa"/>
            <w:shd w:val="clear" w:color="auto" w:fill="auto"/>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Bliskość aglomeracji gorzowskiej</w:t>
            </w:r>
          </w:p>
        </w:tc>
        <w:tc>
          <w:tcPr>
            <w:tcW w:w="3852" w:type="dxa"/>
            <w:shd w:val="clear" w:color="auto" w:fill="auto"/>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Niski wskaźnik aktywności zawodowej mieszkańców</w:t>
            </w:r>
          </w:p>
        </w:tc>
      </w:tr>
      <w:tr w:rsidR="000A2035" w:rsidRPr="003769E6" w:rsidTr="00F164ED">
        <w:trPr>
          <w:trHeight w:val="300"/>
        </w:trPr>
        <w:tc>
          <w:tcPr>
            <w:tcW w:w="3916" w:type="dxa"/>
            <w:shd w:val="clear" w:color="auto" w:fill="E3F1E1"/>
            <w:hideMark/>
          </w:tcPr>
          <w:p w:rsidR="00033150" w:rsidRPr="003769E6" w:rsidRDefault="00EB7F52" w:rsidP="00B93E67">
            <w:pPr>
              <w:spacing w:after="0" w:line="276" w:lineRule="auto"/>
              <w:rPr>
                <w:rFonts w:eastAsia="Times New Roman"/>
                <w:bCs/>
                <w:sz w:val="22"/>
                <w:szCs w:val="22"/>
                <w:lang w:eastAsia="pl-PL"/>
              </w:rPr>
            </w:pPr>
            <w:r w:rsidRPr="003769E6">
              <w:rPr>
                <w:rFonts w:eastAsia="Times New Roman"/>
                <w:bCs/>
                <w:sz w:val="22"/>
                <w:szCs w:val="22"/>
                <w:lang w:eastAsia="pl-PL"/>
              </w:rPr>
              <w:t>Wysoki poziom bezpieczeństwa</w:t>
            </w:r>
          </w:p>
        </w:tc>
        <w:tc>
          <w:tcPr>
            <w:tcW w:w="3852" w:type="dxa"/>
            <w:shd w:val="clear" w:color="auto" w:fill="E3F1E1"/>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Niewystarczająca infrastruktura komunalna</w:t>
            </w:r>
          </w:p>
        </w:tc>
      </w:tr>
      <w:tr w:rsidR="000A2035" w:rsidRPr="003769E6" w:rsidTr="00F164ED">
        <w:trPr>
          <w:trHeight w:val="300"/>
        </w:trPr>
        <w:tc>
          <w:tcPr>
            <w:tcW w:w="3916" w:type="dxa"/>
            <w:shd w:val="clear" w:color="auto" w:fill="auto"/>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 xml:space="preserve">Wiejski charakter </w:t>
            </w:r>
            <w:r w:rsidR="001B08CC">
              <w:rPr>
                <w:rFonts w:eastAsia="Times New Roman"/>
                <w:bCs/>
                <w:sz w:val="22"/>
                <w:szCs w:val="22"/>
                <w:lang w:eastAsia="pl-PL"/>
              </w:rPr>
              <w:t>Gminy</w:t>
            </w:r>
          </w:p>
        </w:tc>
        <w:tc>
          <w:tcPr>
            <w:tcW w:w="3852" w:type="dxa"/>
            <w:shd w:val="clear" w:color="auto" w:fill="auto"/>
            <w:hideMark/>
          </w:tcPr>
          <w:p w:rsidR="00033150" w:rsidRPr="003769E6" w:rsidRDefault="00C1678D" w:rsidP="00B93E67">
            <w:pPr>
              <w:spacing w:after="0" w:line="276" w:lineRule="auto"/>
              <w:rPr>
                <w:rFonts w:eastAsia="Times New Roman"/>
                <w:sz w:val="22"/>
                <w:szCs w:val="22"/>
                <w:lang w:eastAsia="pl-PL"/>
              </w:rPr>
            </w:pPr>
            <w:r w:rsidRPr="003769E6">
              <w:rPr>
                <w:rFonts w:eastAsia="Times New Roman"/>
                <w:sz w:val="22"/>
                <w:szCs w:val="22"/>
                <w:lang w:eastAsia="pl-PL"/>
              </w:rPr>
              <w:t>Deficyty</w:t>
            </w:r>
            <w:r w:rsidR="00033150" w:rsidRPr="003769E6">
              <w:rPr>
                <w:rFonts w:eastAsia="Times New Roman"/>
                <w:sz w:val="22"/>
                <w:szCs w:val="22"/>
                <w:lang w:eastAsia="pl-PL"/>
              </w:rPr>
              <w:t xml:space="preserve"> instytucji kultury</w:t>
            </w:r>
          </w:p>
        </w:tc>
      </w:tr>
      <w:tr w:rsidR="000A2035" w:rsidRPr="003769E6" w:rsidTr="00F164ED">
        <w:trPr>
          <w:trHeight w:val="300"/>
        </w:trPr>
        <w:tc>
          <w:tcPr>
            <w:tcW w:w="3916" w:type="dxa"/>
            <w:shd w:val="clear" w:color="auto" w:fill="E3F1E1"/>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Potencjał społeczny</w:t>
            </w:r>
            <w:r w:rsidR="00C1678D" w:rsidRPr="003769E6">
              <w:rPr>
                <w:rFonts w:eastAsia="Times New Roman"/>
                <w:bCs/>
                <w:sz w:val="22"/>
                <w:szCs w:val="22"/>
                <w:lang w:eastAsia="pl-PL"/>
              </w:rPr>
              <w:t xml:space="preserve"> (organizacje </w:t>
            </w:r>
            <w:r w:rsidR="00C1678D" w:rsidRPr="003769E6">
              <w:rPr>
                <w:rFonts w:eastAsia="Times New Roman"/>
                <w:bCs/>
                <w:sz w:val="22"/>
                <w:szCs w:val="22"/>
                <w:lang w:eastAsia="pl-PL"/>
              </w:rPr>
              <w:lastRenderedPageBreak/>
              <w:t>pozarządowe)</w:t>
            </w:r>
          </w:p>
        </w:tc>
        <w:tc>
          <w:tcPr>
            <w:tcW w:w="3852" w:type="dxa"/>
            <w:shd w:val="clear" w:color="auto" w:fill="E3F1E1"/>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lastRenderedPageBreak/>
              <w:t xml:space="preserve">Niewystarczające pozyskiwanie środków </w:t>
            </w:r>
            <w:r w:rsidRPr="003769E6">
              <w:rPr>
                <w:rFonts w:eastAsia="Times New Roman"/>
                <w:sz w:val="22"/>
                <w:szCs w:val="22"/>
                <w:lang w:eastAsia="pl-PL"/>
              </w:rPr>
              <w:lastRenderedPageBreak/>
              <w:t>zewnętrznych</w:t>
            </w:r>
          </w:p>
        </w:tc>
      </w:tr>
      <w:tr w:rsidR="000A2035" w:rsidRPr="003769E6" w:rsidTr="00F164ED">
        <w:trPr>
          <w:trHeight w:val="300"/>
        </w:trPr>
        <w:tc>
          <w:tcPr>
            <w:tcW w:w="3916" w:type="dxa"/>
            <w:shd w:val="clear" w:color="auto" w:fill="4E9747"/>
            <w:hideMark/>
          </w:tcPr>
          <w:p w:rsidR="00033150" w:rsidRPr="003769E6" w:rsidRDefault="00033150" w:rsidP="00B93E67">
            <w:pPr>
              <w:spacing w:after="0" w:line="276" w:lineRule="auto"/>
              <w:rPr>
                <w:rFonts w:eastAsia="Times New Roman"/>
                <w:b/>
                <w:bCs/>
                <w:sz w:val="22"/>
                <w:szCs w:val="22"/>
                <w:lang w:eastAsia="pl-PL"/>
              </w:rPr>
            </w:pPr>
            <w:r w:rsidRPr="003769E6">
              <w:rPr>
                <w:rFonts w:eastAsia="Times New Roman"/>
                <w:b/>
                <w:bCs/>
                <w:sz w:val="22"/>
                <w:szCs w:val="22"/>
                <w:lang w:eastAsia="pl-PL"/>
              </w:rPr>
              <w:lastRenderedPageBreak/>
              <w:t>Szanse</w:t>
            </w:r>
          </w:p>
        </w:tc>
        <w:tc>
          <w:tcPr>
            <w:tcW w:w="3852" w:type="dxa"/>
            <w:shd w:val="clear" w:color="auto" w:fill="4E9747"/>
            <w:hideMark/>
          </w:tcPr>
          <w:p w:rsidR="00033150" w:rsidRPr="003769E6" w:rsidRDefault="00033150" w:rsidP="00B93E67">
            <w:pPr>
              <w:spacing w:after="0" w:line="276" w:lineRule="auto"/>
              <w:rPr>
                <w:rFonts w:eastAsia="Times New Roman"/>
                <w:b/>
                <w:bCs/>
                <w:sz w:val="22"/>
                <w:szCs w:val="22"/>
                <w:lang w:eastAsia="pl-PL"/>
              </w:rPr>
            </w:pPr>
            <w:r w:rsidRPr="003769E6">
              <w:rPr>
                <w:rFonts w:eastAsia="Times New Roman"/>
                <w:b/>
                <w:bCs/>
                <w:sz w:val="22"/>
                <w:szCs w:val="22"/>
                <w:lang w:eastAsia="pl-PL"/>
              </w:rPr>
              <w:t>Zagrożenia</w:t>
            </w:r>
          </w:p>
          <w:p w:rsidR="00EB7F52" w:rsidRPr="003769E6" w:rsidRDefault="00EB7F52" w:rsidP="00B93E67">
            <w:pPr>
              <w:spacing w:after="0" w:line="276" w:lineRule="auto"/>
              <w:rPr>
                <w:rFonts w:eastAsia="Times New Roman"/>
                <w:b/>
                <w:bCs/>
                <w:sz w:val="22"/>
                <w:szCs w:val="22"/>
                <w:lang w:eastAsia="pl-PL"/>
              </w:rPr>
            </w:pPr>
          </w:p>
        </w:tc>
      </w:tr>
      <w:tr w:rsidR="000A2035" w:rsidRPr="003769E6" w:rsidTr="00F164ED">
        <w:trPr>
          <w:trHeight w:val="300"/>
        </w:trPr>
        <w:tc>
          <w:tcPr>
            <w:tcW w:w="3916" w:type="dxa"/>
            <w:shd w:val="clear" w:color="auto" w:fill="E3F1E1"/>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Środki z UE</w:t>
            </w:r>
          </w:p>
        </w:tc>
        <w:tc>
          <w:tcPr>
            <w:tcW w:w="3852" w:type="dxa"/>
            <w:shd w:val="clear" w:color="auto" w:fill="E3F1E1"/>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Niski przyrost naturalny</w:t>
            </w:r>
          </w:p>
        </w:tc>
      </w:tr>
      <w:tr w:rsidR="000A2035" w:rsidRPr="003769E6" w:rsidTr="00F164ED">
        <w:trPr>
          <w:trHeight w:val="300"/>
        </w:trPr>
        <w:tc>
          <w:tcPr>
            <w:tcW w:w="3916" w:type="dxa"/>
            <w:shd w:val="clear" w:color="auto" w:fill="auto"/>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Agroturystyka, ekoturystyka</w:t>
            </w:r>
          </w:p>
        </w:tc>
        <w:tc>
          <w:tcPr>
            <w:tcW w:w="3852" w:type="dxa"/>
            <w:shd w:val="clear" w:color="auto" w:fill="auto"/>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Starzenie się społeczeństwa</w:t>
            </w:r>
          </w:p>
        </w:tc>
      </w:tr>
      <w:tr w:rsidR="000A2035" w:rsidRPr="003769E6" w:rsidTr="00F164ED">
        <w:trPr>
          <w:trHeight w:val="300"/>
        </w:trPr>
        <w:tc>
          <w:tcPr>
            <w:tcW w:w="3916" w:type="dxa"/>
            <w:shd w:val="clear" w:color="auto" w:fill="E3F1E1"/>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Rozwój małej przedsiębiorczości</w:t>
            </w:r>
          </w:p>
        </w:tc>
        <w:tc>
          <w:tcPr>
            <w:tcW w:w="3852" w:type="dxa"/>
            <w:shd w:val="clear" w:color="auto" w:fill="E3F1E1"/>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Wykluczenie komunikacyjne</w:t>
            </w:r>
          </w:p>
        </w:tc>
      </w:tr>
      <w:tr w:rsidR="000A2035" w:rsidRPr="003769E6" w:rsidTr="00F164ED">
        <w:trPr>
          <w:trHeight w:val="300"/>
        </w:trPr>
        <w:tc>
          <w:tcPr>
            <w:tcW w:w="3916" w:type="dxa"/>
            <w:shd w:val="clear" w:color="auto" w:fill="auto"/>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Otwarcie na innowacje</w:t>
            </w:r>
          </w:p>
        </w:tc>
        <w:tc>
          <w:tcPr>
            <w:tcW w:w="3852" w:type="dxa"/>
            <w:shd w:val="clear" w:color="auto" w:fill="auto"/>
          </w:tcPr>
          <w:p w:rsidR="00033150" w:rsidRPr="003769E6" w:rsidRDefault="00015CCA" w:rsidP="00B93E67">
            <w:pPr>
              <w:spacing w:after="0" w:line="276" w:lineRule="auto"/>
              <w:rPr>
                <w:rFonts w:eastAsia="Times New Roman"/>
                <w:sz w:val="22"/>
                <w:szCs w:val="22"/>
                <w:lang w:eastAsia="pl-PL"/>
              </w:rPr>
            </w:pPr>
            <w:r w:rsidRPr="003769E6">
              <w:rPr>
                <w:rFonts w:eastAsia="Times New Roman"/>
                <w:sz w:val="22"/>
                <w:szCs w:val="22"/>
                <w:lang w:eastAsia="pl-PL"/>
              </w:rPr>
              <w:t>Pandemia SARS C</w:t>
            </w:r>
            <w:r w:rsidR="00656B49" w:rsidRPr="003769E6">
              <w:rPr>
                <w:rFonts w:eastAsia="Times New Roman"/>
                <w:sz w:val="22"/>
                <w:szCs w:val="22"/>
                <w:lang w:eastAsia="pl-PL"/>
              </w:rPr>
              <w:t>o</w:t>
            </w:r>
            <w:r w:rsidRPr="003769E6">
              <w:rPr>
                <w:rFonts w:eastAsia="Times New Roman"/>
                <w:sz w:val="22"/>
                <w:szCs w:val="22"/>
                <w:lang w:eastAsia="pl-PL"/>
              </w:rPr>
              <w:t>V-2</w:t>
            </w:r>
            <w:r w:rsidR="009F793E" w:rsidRPr="003769E6">
              <w:rPr>
                <w:rFonts w:eastAsia="Times New Roman"/>
                <w:sz w:val="22"/>
                <w:szCs w:val="22"/>
                <w:lang w:eastAsia="pl-PL"/>
              </w:rPr>
              <w:t xml:space="preserve"> i jej skutki społeczno-ekonomiczne</w:t>
            </w:r>
          </w:p>
        </w:tc>
      </w:tr>
      <w:tr w:rsidR="000A2035" w:rsidRPr="003769E6" w:rsidTr="00F164ED">
        <w:trPr>
          <w:trHeight w:val="300"/>
        </w:trPr>
        <w:tc>
          <w:tcPr>
            <w:tcW w:w="3916" w:type="dxa"/>
            <w:shd w:val="clear" w:color="auto" w:fill="E3F1E1"/>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Wykorzystanie korzystnego położenia komunikacyjnego</w:t>
            </w:r>
          </w:p>
        </w:tc>
        <w:tc>
          <w:tcPr>
            <w:tcW w:w="3852" w:type="dxa"/>
            <w:shd w:val="clear" w:color="auto" w:fill="E3F1E1"/>
          </w:tcPr>
          <w:p w:rsidR="00033150" w:rsidRPr="003769E6" w:rsidRDefault="00033150" w:rsidP="00B93E67">
            <w:pPr>
              <w:spacing w:after="0" w:line="276" w:lineRule="auto"/>
              <w:rPr>
                <w:rFonts w:eastAsia="Times New Roman"/>
                <w:sz w:val="22"/>
                <w:szCs w:val="22"/>
                <w:lang w:eastAsia="pl-PL"/>
              </w:rPr>
            </w:pPr>
          </w:p>
        </w:tc>
      </w:tr>
      <w:tr w:rsidR="000A2035" w:rsidRPr="003769E6" w:rsidTr="00F164ED">
        <w:trPr>
          <w:trHeight w:val="300"/>
        </w:trPr>
        <w:tc>
          <w:tcPr>
            <w:tcW w:w="3916" w:type="dxa"/>
            <w:shd w:val="clear" w:color="auto" w:fill="E3F1E1"/>
          </w:tcPr>
          <w:p w:rsidR="009F793E" w:rsidRPr="003769E6" w:rsidRDefault="009F793E" w:rsidP="00B93E67">
            <w:pPr>
              <w:spacing w:after="0" w:line="276" w:lineRule="auto"/>
              <w:rPr>
                <w:rFonts w:eastAsia="Times New Roman"/>
                <w:bCs/>
                <w:sz w:val="22"/>
                <w:szCs w:val="22"/>
                <w:lang w:eastAsia="pl-PL"/>
              </w:rPr>
            </w:pPr>
            <w:r w:rsidRPr="003769E6">
              <w:t xml:space="preserve">Przynależność </w:t>
            </w:r>
            <w:r w:rsidR="001B08CC">
              <w:t>Gminy</w:t>
            </w:r>
            <w:r w:rsidRPr="003769E6">
              <w:t xml:space="preserve"> do Miejskiego Obszaru Funkcjonalnego Gorzowa Wielkopolskiego (MOF)</w:t>
            </w:r>
          </w:p>
        </w:tc>
        <w:tc>
          <w:tcPr>
            <w:tcW w:w="3852" w:type="dxa"/>
            <w:shd w:val="clear" w:color="auto" w:fill="E3F1E1"/>
          </w:tcPr>
          <w:p w:rsidR="009F793E" w:rsidRPr="003769E6" w:rsidRDefault="009F793E" w:rsidP="00B93E67">
            <w:pPr>
              <w:spacing w:after="0" w:line="276" w:lineRule="auto"/>
              <w:rPr>
                <w:rFonts w:eastAsia="Times New Roman"/>
                <w:sz w:val="22"/>
                <w:szCs w:val="22"/>
                <w:lang w:eastAsia="pl-PL"/>
              </w:rPr>
            </w:pPr>
          </w:p>
        </w:tc>
      </w:tr>
      <w:tr w:rsidR="00033150" w:rsidRPr="003769E6" w:rsidTr="00F164ED">
        <w:trPr>
          <w:trHeight w:val="300"/>
        </w:trPr>
        <w:tc>
          <w:tcPr>
            <w:tcW w:w="3916" w:type="dxa"/>
            <w:shd w:val="clear" w:color="auto" w:fill="auto"/>
            <w:hideMark/>
          </w:tcPr>
          <w:p w:rsidR="00033150" w:rsidRPr="003769E6" w:rsidRDefault="00033150" w:rsidP="00B93E67">
            <w:pPr>
              <w:spacing w:after="0" w:line="276" w:lineRule="auto"/>
              <w:rPr>
                <w:rFonts w:eastAsia="Times New Roman"/>
                <w:bCs/>
                <w:sz w:val="22"/>
                <w:szCs w:val="22"/>
                <w:lang w:eastAsia="pl-PL"/>
              </w:rPr>
            </w:pPr>
            <w:r w:rsidRPr="003769E6">
              <w:rPr>
                <w:rFonts w:eastAsia="Times New Roman"/>
                <w:bCs/>
                <w:sz w:val="22"/>
                <w:szCs w:val="22"/>
                <w:lang w:eastAsia="pl-PL"/>
              </w:rPr>
              <w:t xml:space="preserve">Otwarcie władz </w:t>
            </w:r>
            <w:r w:rsidR="001B08CC">
              <w:rPr>
                <w:rFonts w:eastAsia="Times New Roman"/>
                <w:bCs/>
                <w:sz w:val="22"/>
                <w:szCs w:val="22"/>
                <w:lang w:eastAsia="pl-PL"/>
              </w:rPr>
              <w:t>Gminy</w:t>
            </w:r>
            <w:r w:rsidRPr="003769E6">
              <w:rPr>
                <w:rFonts w:eastAsia="Times New Roman"/>
                <w:bCs/>
                <w:sz w:val="22"/>
                <w:szCs w:val="22"/>
                <w:lang w:eastAsia="pl-PL"/>
              </w:rPr>
              <w:t xml:space="preserve"> na głosy mieszkańców</w:t>
            </w:r>
          </w:p>
        </w:tc>
        <w:tc>
          <w:tcPr>
            <w:tcW w:w="3852" w:type="dxa"/>
            <w:shd w:val="clear" w:color="auto" w:fill="auto"/>
            <w:hideMark/>
          </w:tcPr>
          <w:p w:rsidR="00033150" w:rsidRPr="003769E6" w:rsidRDefault="00033150" w:rsidP="00B93E67">
            <w:pPr>
              <w:spacing w:after="0" w:line="276" w:lineRule="auto"/>
              <w:rPr>
                <w:rFonts w:eastAsia="Times New Roman"/>
                <w:sz w:val="22"/>
                <w:szCs w:val="22"/>
                <w:lang w:eastAsia="pl-PL"/>
              </w:rPr>
            </w:pPr>
            <w:r w:rsidRPr="003769E6">
              <w:rPr>
                <w:rFonts w:eastAsia="Times New Roman"/>
                <w:sz w:val="22"/>
                <w:szCs w:val="22"/>
                <w:lang w:eastAsia="pl-PL"/>
              </w:rPr>
              <w:t> </w:t>
            </w:r>
          </w:p>
        </w:tc>
      </w:tr>
    </w:tbl>
    <w:p w:rsidR="00033150" w:rsidRPr="003769E6" w:rsidRDefault="00033150" w:rsidP="00B93E67">
      <w:pPr>
        <w:spacing w:line="276" w:lineRule="auto"/>
        <w:jc w:val="both"/>
      </w:pPr>
    </w:p>
    <w:p w:rsidR="009F793E" w:rsidRPr="003769E6" w:rsidRDefault="009F793E" w:rsidP="009F793E">
      <w:pPr>
        <w:spacing w:line="276" w:lineRule="auto"/>
        <w:ind w:firstLine="720"/>
        <w:jc w:val="both"/>
      </w:pPr>
      <w:r w:rsidRPr="003769E6">
        <w:t xml:space="preserve">Z analizy SWOT jasno wynika, że </w:t>
      </w:r>
      <w:r w:rsidR="001B08CC">
        <w:t>Gmina</w:t>
      </w:r>
      <w:r w:rsidRPr="003769E6">
        <w:t xml:space="preserve"> Bogdaniec posiada znaczny potencjał rozwojowy w dziedzinach: turystyki, współpracy transgranicznej </w:t>
      </w:r>
      <w:r w:rsidRPr="003769E6">
        <w:br/>
        <w:t xml:space="preserve">i integracji społecznej na poziomie lokalnym. Problemem </w:t>
      </w:r>
      <w:r w:rsidR="001B08CC">
        <w:t>Gminy</w:t>
      </w:r>
      <w:r w:rsidRPr="003769E6">
        <w:t xml:space="preserve"> jest w dalszym ciągu uboga infrastruktura komunalna, wykluczenie komunikacyjne i brak atrakcyjnej oferty spędzania czasu wolnego. Są to to „typowe problemy” gmin wiejskich. W przypadku </w:t>
      </w:r>
      <w:r w:rsidR="001B08CC">
        <w:t>Gminy</w:t>
      </w:r>
      <w:r w:rsidRPr="003769E6">
        <w:t xml:space="preserve"> Bogdaniec realną szansą rozwoju jest przynależność do Miejskiego Obszaru Funkcjonalnego Gorzowa Wielkopolskiego. Dzięki współdziałaniu z MOF </w:t>
      </w:r>
      <w:r w:rsidR="001B08CC">
        <w:t>Gmina</w:t>
      </w:r>
      <w:r w:rsidRPr="003769E6">
        <w:t xml:space="preserve"> może w stosunkowo krótkim czasie zniwelować nadmienione powyżej problemy. Zagrożenia zewnętrzne, które mogą utrudnić rozwiązywanie lokalnych problemów społecznych są związane głównie ze skutkami pandemii SARS CoV2. Konieczność utrzymywania dystansu społecznego utrudnia integrację, </w:t>
      </w:r>
      <w:r w:rsidR="00E67832" w:rsidRPr="003769E6">
        <w:br/>
      </w:r>
      <w:r w:rsidRPr="003769E6">
        <w:t>a niestabilna sytuacja ekonomiczna może pogłębić marginalne obecnie problemy ubóstwa i wykluczenia społecznego.</w:t>
      </w:r>
    </w:p>
    <w:p w:rsidR="004D2994" w:rsidRPr="003769E6" w:rsidRDefault="004D2994" w:rsidP="00B93E67">
      <w:pPr>
        <w:spacing w:line="276" w:lineRule="auto"/>
        <w:jc w:val="both"/>
      </w:pPr>
    </w:p>
    <w:p w:rsidR="002369F6" w:rsidRPr="003769E6" w:rsidRDefault="00C1678D" w:rsidP="00A05F2E">
      <w:pPr>
        <w:pStyle w:val="Nagwek1"/>
        <w:rPr>
          <w:color w:val="auto"/>
        </w:rPr>
      </w:pPr>
      <w:bookmarkStart w:id="105" w:name="_Toc34807395"/>
      <w:r w:rsidRPr="003769E6">
        <w:rPr>
          <w:color w:val="auto"/>
        </w:rPr>
        <w:br w:type="page"/>
      </w:r>
      <w:bookmarkStart w:id="106" w:name="_Toc65226595"/>
      <w:bookmarkStart w:id="107" w:name="_Toc69300185"/>
      <w:r w:rsidR="00DA5652">
        <w:rPr>
          <w:color w:val="auto"/>
        </w:rPr>
        <w:lastRenderedPageBreak/>
        <w:t>VI.</w:t>
      </w:r>
      <w:r w:rsidR="002369F6" w:rsidRPr="003769E6">
        <w:rPr>
          <w:color w:val="auto"/>
        </w:rPr>
        <w:t xml:space="preserve"> Misja</w:t>
      </w:r>
      <w:bookmarkEnd w:id="105"/>
      <w:bookmarkEnd w:id="106"/>
      <w:r w:rsidR="0041704A" w:rsidRPr="003769E6">
        <w:rPr>
          <w:color w:val="auto"/>
        </w:rPr>
        <w:t xml:space="preserve"> i wizja </w:t>
      </w:r>
      <w:r w:rsidR="00C60660">
        <w:rPr>
          <w:color w:val="auto"/>
        </w:rPr>
        <w:t>Rozwiązywania Problemów Społecznych</w:t>
      </w:r>
      <w:bookmarkEnd w:id="107"/>
    </w:p>
    <w:p w:rsidR="00705128" w:rsidRPr="003769E6" w:rsidRDefault="004D2994" w:rsidP="00B93E67">
      <w:pPr>
        <w:spacing w:line="276" w:lineRule="auto"/>
        <w:jc w:val="both"/>
      </w:pPr>
      <w:r w:rsidRPr="003769E6">
        <w:t xml:space="preserve">         </w:t>
      </w:r>
      <w:r w:rsidR="00705128" w:rsidRPr="003769E6">
        <w:t xml:space="preserve">W toku prac nad opracowaniem </w:t>
      </w:r>
      <w:r w:rsidR="00C60660">
        <w:t>Strategii</w:t>
      </w:r>
      <w:r w:rsidR="00705128" w:rsidRPr="003769E6">
        <w:t xml:space="preserve">, na podstawie przeprowadzonej diagnozy sytuacji społecznej, analizy SWOT oraz po konsultacji zespołu powołanego do prac nad opracowaniem </w:t>
      </w:r>
      <w:r w:rsidR="00C60660">
        <w:t>Strategii</w:t>
      </w:r>
      <w:r w:rsidR="00705128" w:rsidRPr="003769E6">
        <w:t xml:space="preserve">, został wyłoniony długookresowy, nadrzędny cel - wizja rozwoju polityki społecznej w gminie Bogdaniec. Wizja ta ma spełniać funkcję motywacyjną i informacyjną w dążeniu do kształtowania pożądanego obrazu </w:t>
      </w:r>
      <w:r w:rsidR="001B08CC">
        <w:t>Gminy</w:t>
      </w:r>
      <w:r w:rsidR="00705128" w:rsidRPr="003769E6">
        <w:t xml:space="preserve"> Bogdaniec w okresie objętym działaniem </w:t>
      </w:r>
      <w:r w:rsidR="00C60660">
        <w:t>Strategii</w:t>
      </w:r>
      <w:r w:rsidR="00705128" w:rsidRPr="003769E6">
        <w:t xml:space="preserve">: Wizja wyraża wartości i priorytety w działaniach na rzecz zaspokojenia potrzeb społecznych mieszkańców, które planowane są do osiągnięcia w perspektywie kolejnych 8 lat. Mając na uwadze, że polityka społeczna jest dziedziną wielopłaszczyznową, opracowując niniejszą Strategię skoncentrowano się na najpilniejszych problemach społecznych zdiagnozowanych na terenie </w:t>
      </w:r>
      <w:r w:rsidR="001B08CC">
        <w:t>Gminy</w:t>
      </w:r>
      <w:r w:rsidR="00705128" w:rsidRPr="003769E6">
        <w:t xml:space="preserve"> Bogdaniec. W toku prac nad dokumentem wyodrębniono obszary, które w największym stopniu odpowiadają na aktualne potrzeby mieszkańców co zostało zwarte w celach </w:t>
      </w:r>
      <w:r w:rsidR="00C60660">
        <w:t>Strategii</w:t>
      </w:r>
      <w:r w:rsidR="00705128" w:rsidRPr="003769E6">
        <w:t xml:space="preserve">. Wizja </w:t>
      </w:r>
      <w:r w:rsidR="00C60660">
        <w:t>Rozwiązywania Problemów Społecznych</w:t>
      </w:r>
      <w:r w:rsidR="00705128" w:rsidRPr="003769E6">
        <w:t xml:space="preserve"> dla </w:t>
      </w:r>
      <w:r w:rsidR="001B08CC">
        <w:t>Gminy</w:t>
      </w:r>
      <w:r w:rsidR="00705128" w:rsidRPr="003769E6">
        <w:t xml:space="preserve"> Bogdaniec  to dążenie do rozwiązywanie problemów wspólnoty, poprzez właściwe działania administracji samorządowej, stowarzyszeń  i mieszkańców; dostrzegająca potencjał tkwiący </w:t>
      </w:r>
      <w:r w:rsidRPr="003769E6">
        <w:t xml:space="preserve">                     </w:t>
      </w:r>
      <w:r w:rsidR="00705128" w:rsidRPr="003769E6">
        <w:t xml:space="preserve">w lokalizacji, historii i mieszkańcach; wspierająca lokalne inicjatywy </w:t>
      </w:r>
      <w:r w:rsidRPr="003769E6">
        <w:t xml:space="preserve">                               </w:t>
      </w:r>
      <w:r w:rsidR="00705128" w:rsidRPr="003769E6">
        <w:t xml:space="preserve">w szczególności: społeczne, kulturalne i edukacyjne.  </w:t>
      </w:r>
    </w:p>
    <w:p w:rsidR="00705128" w:rsidRPr="003769E6" w:rsidRDefault="004D2994" w:rsidP="00B93E67">
      <w:pPr>
        <w:spacing w:after="343" w:line="276" w:lineRule="auto"/>
        <w:ind w:left="10" w:right="11"/>
      </w:pPr>
      <w:r w:rsidRPr="003769E6">
        <w:t xml:space="preserve">        </w:t>
      </w:r>
      <w:r w:rsidR="00705128" w:rsidRPr="003769E6">
        <w:t>Tak sformułowana wizja pozwala na zdefiniowanie misji</w:t>
      </w:r>
      <w:r w:rsidRPr="003769E6">
        <w:t xml:space="preserve"> </w:t>
      </w:r>
      <w:r w:rsidR="00C60660">
        <w:t>Strategii</w:t>
      </w:r>
      <w:r w:rsidRPr="003769E6">
        <w:t>:</w:t>
      </w:r>
      <w:r w:rsidR="00705128" w:rsidRPr="003769E6">
        <w:t xml:space="preserve"> </w:t>
      </w:r>
    </w:p>
    <w:p w:rsidR="002369F6" w:rsidRPr="003769E6" w:rsidRDefault="002369F6" w:rsidP="00B93E67">
      <w:pPr>
        <w:autoSpaceDE w:val="0"/>
        <w:autoSpaceDN w:val="0"/>
        <w:adjustRightInd w:val="0"/>
        <w:spacing w:after="0" w:line="276" w:lineRule="auto"/>
        <w:jc w:val="both"/>
        <w:rPr>
          <w:b/>
        </w:rPr>
      </w:pPr>
      <w:r w:rsidRPr="003769E6">
        <w:rPr>
          <w:b/>
        </w:rPr>
        <w:t xml:space="preserve">Zapewnienie mieszkańcom </w:t>
      </w:r>
      <w:r w:rsidR="001B08CC">
        <w:rPr>
          <w:b/>
        </w:rPr>
        <w:t>Gminy</w:t>
      </w:r>
      <w:r w:rsidRPr="003769E6">
        <w:rPr>
          <w:b/>
        </w:rPr>
        <w:t xml:space="preserve"> Bogdaniec wysokiej jakości życia i usług publicznych w oparciu o działania służące włączeniu społecznemu, poprawę dostępu do usług społecznych oraz integrację społeczności </w:t>
      </w:r>
      <w:r w:rsidR="001B08CC">
        <w:rPr>
          <w:b/>
        </w:rPr>
        <w:t>Gminy</w:t>
      </w:r>
      <w:r w:rsidRPr="003769E6">
        <w:rPr>
          <w:b/>
        </w:rPr>
        <w:t xml:space="preserve"> jako całości.</w:t>
      </w:r>
    </w:p>
    <w:p w:rsidR="004D2994" w:rsidRPr="003769E6" w:rsidRDefault="004D2994" w:rsidP="00B93E67">
      <w:pPr>
        <w:autoSpaceDE w:val="0"/>
        <w:autoSpaceDN w:val="0"/>
        <w:adjustRightInd w:val="0"/>
        <w:spacing w:after="0" w:line="276" w:lineRule="auto"/>
        <w:jc w:val="both"/>
        <w:rPr>
          <w:b/>
        </w:rPr>
      </w:pPr>
    </w:p>
    <w:p w:rsidR="002369F6" w:rsidRPr="003769E6" w:rsidRDefault="002369F6" w:rsidP="00B93E67">
      <w:pPr>
        <w:autoSpaceDE w:val="0"/>
        <w:autoSpaceDN w:val="0"/>
        <w:adjustRightInd w:val="0"/>
        <w:spacing w:after="0" w:line="276" w:lineRule="auto"/>
        <w:jc w:val="center"/>
        <w:rPr>
          <w:b/>
        </w:rPr>
      </w:pPr>
    </w:p>
    <w:p w:rsidR="002369F6" w:rsidRPr="003769E6" w:rsidRDefault="0041704A" w:rsidP="00B93E67">
      <w:pPr>
        <w:pStyle w:val="Nagwek2"/>
        <w:spacing w:line="276" w:lineRule="auto"/>
        <w:rPr>
          <w:color w:val="auto"/>
          <w:sz w:val="24"/>
        </w:rPr>
      </w:pPr>
      <w:bookmarkStart w:id="108" w:name="_Toc34807396"/>
      <w:bookmarkStart w:id="109" w:name="_Toc65226596"/>
      <w:bookmarkStart w:id="110" w:name="_Hlk64451024"/>
      <w:r w:rsidRPr="003769E6">
        <w:rPr>
          <w:color w:val="auto"/>
          <w:sz w:val="24"/>
        </w:rPr>
        <w:t xml:space="preserve"> </w:t>
      </w:r>
      <w:bookmarkStart w:id="111" w:name="_Toc69300186"/>
      <w:r w:rsidR="002369F6" w:rsidRPr="003769E6">
        <w:rPr>
          <w:color w:val="auto"/>
          <w:sz w:val="24"/>
        </w:rPr>
        <w:t>Cel strategiczny 1. Poprawa jakości życia osób i rodzin zagrożonych wykluczeniem społecznym</w:t>
      </w:r>
      <w:bookmarkEnd w:id="108"/>
      <w:bookmarkEnd w:id="109"/>
      <w:bookmarkEnd w:id="111"/>
    </w:p>
    <w:p w:rsidR="002369F6" w:rsidRPr="003769E6" w:rsidRDefault="002369F6" w:rsidP="00B93E67">
      <w:pPr>
        <w:pStyle w:val="Nagwek3"/>
        <w:spacing w:line="276" w:lineRule="auto"/>
      </w:pPr>
      <w:bookmarkStart w:id="112" w:name="_Toc34807397"/>
      <w:bookmarkStart w:id="113" w:name="_Toc65226597"/>
      <w:bookmarkStart w:id="114" w:name="_Toc69300187"/>
      <w:bookmarkStart w:id="115" w:name="_Hlk64450669"/>
      <w:bookmarkEnd w:id="110"/>
      <w:r w:rsidRPr="003769E6">
        <w:t>Cel operacyjny 1.1. Wsparcie osób bezrobotnych i poszukujących pracy</w:t>
      </w:r>
      <w:bookmarkEnd w:id="112"/>
      <w:bookmarkEnd w:id="113"/>
      <w:bookmarkEnd w:id="114"/>
    </w:p>
    <w:p w:rsidR="002369F6" w:rsidRPr="003769E6" w:rsidRDefault="002369F6" w:rsidP="00B93E67">
      <w:pPr>
        <w:pStyle w:val="Nagwek3"/>
        <w:spacing w:line="276" w:lineRule="auto"/>
      </w:pPr>
      <w:bookmarkStart w:id="116" w:name="_Toc65226598"/>
      <w:bookmarkStart w:id="117" w:name="_Toc69300188"/>
      <w:bookmarkEnd w:id="115"/>
      <w:r w:rsidRPr="003769E6">
        <w:t>Cele szczegółowe:</w:t>
      </w:r>
      <w:bookmarkEnd w:id="116"/>
      <w:bookmarkEnd w:id="117"/>
    </w:p>
    <w:p w:rsidR="002369F6" w:rsidRPr="003769E6" w:rsidRDefault="002369F6" w:rsidP="00B93E67">
      <w:pPr>
        <w:pStyle w:val="Nagwek3"/>
        <w:spacing w:before="0" w:after="0" w:line="276" w:lineRule="auto"/>
        <w:jc w:val="both"/>
      </w:pPr>
      <w:bookmarkStart w:id="118" w:name="_Toc34807398"/>
      <w:bookmarkStart w:id="119" w:name="_Toc65226599"/>
      <w:bookmarkStart w:id="120" w:name="_Toc69300189"/>
      <w:bookmarkStart w:id="121" w:name="_Hlk64450680"/>
      <w:r w:rsidRPr="003769E6">
        <w:t xml:space="preserve">1.1.1. Wspieranie reintegracji społecznej i zawodowej osób bezrobotnych </w:t>
      </w:r>
      <w:r w:rsidR="00352DF3" w:rsidRPr="003769E6">
        <w:t xml:space="preserve">                 </w:t>
      </w:r>
      <w:r w:rsidRPr="003769E6">
        <w:t>i poszukujących pracy</w:t>
      </w:r>
      <w:bookmarkEnd w:id="118"/>
      <w:bookmarkEnd w:id="119"/>
      <w:bookmarkEnd w:id="120"/>
    </w:p>
    <w:bookmarkEnd w:id="121"/>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 xml:space="preserve">Współpraca z Powiatowym Urzędem Pracy w zakresie działań na rzecz osób bezrobotnych i poszukujących pracy, szczególnie w odniesieniu do upowszechniania ofert pracy, informacji o wolnych miejscach pracy, usługach poradnictwa zawodowego, szkoleniach, stażach, zatrudnieniu </w:t>
      </w:r>
      <w:r w:rsidRPr="003769E6">
        <w:lastRenderedPageBreak/>
        <w:t>wspomaganym oraz organizacji robót publicznych i prac interwencyjnych i zatrudnienia socjalnego;</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Współpraca z lokalnymi przedsiębiorcami w celu upowszechniania ofert pracy i</w:t>
      </w:r>
      <w:r w:rsidR="009A7DAE" w:rsidRPr="003769E6">
        <w:t> </w:t>
      </w:r>
      <w:r w:rsidRPr="003769E6">
        <w:t>informacji o wolnych miejscach pracy;</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Praca socjalna z osobami bezrobotnymi, mająca na celu wzmocnienie ich potencjału wewnętrznego i zasobów, w tym również w oparciu o kontrakt socjalny lub projekt socjalny;</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Uczestnictwo w monitoringu potrzeb lokalnego rynku pracy i włączanie się w</w:t>
      </w:r>
      <w:r w:rsidR="009A7DAE" w:rsidRPr="003769E6">
        <w:t> </w:t>
      </w:r>
      <w:r w:rsidRPr="003769E6">
        <w:t>planowanie kierunków kształcenia uwzględniających te potrzeby;</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Wsparcie finansowe osób bezrobotnych i ich rodzin;</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Wspieranie rozwoju przedsiębiorczości w gminie;</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 xml:space="preserve">Promocja </w:t>
      </w:r>
      <w:r w:rsidR="001B08CC">
        <w:t>Gminy</w:t>
      </w:r>
      <w:r w:rsidRPr="003769E6">
        <w:t xml:space="preserve"> w celu pozyskiwania inwestorów, tworzących nowe miejsca pracy;</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Inicjowanie i uczestnictwo w projektach służących poprawie sytuacji społeczno-zawodowej osób bezrobotnych, w tym w projektach finansowanych z funduszy unijnych;</w:t>
      </w:r>
    </w:p>
    <w:p w:rsidR="002369F6" w:rsidRPr="003769E6" w:rsidRDefault="002369F6" w:rsidP="00B93E67">
      <w:pPr>
        <w:pStyle w:val="Akapitzlist"/>
        <w:numPr>
          <w:ilvl w:val="0"/>
          <w:numId w:val="10"/>
        </w:numPr>
        <w:autoSpaceDE w:val="0"/>
        <w:autoSpaceDN w:val="0"/>
        <w:adjustRightInd w:val="0"/>
        <w:spacing w:after="0" w:line="276" w:lineRule="auto"/>
        <w:jc w:val="both"/>
      </w:pPr>
      <w:r w:rsidRPr="003769E6">
        <w:t>Współpraca z organizacjami pozarządowymi i innymi podmiotami podejmującymi działania na rzecz osób bezrobotnych.</w:t>
      </w:r>
    </w:p>
    <w:p w:rsidR="009A7DAE" w:rsidRPr="003769E6" w:rsidRDefault="009A7DAE"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Stopa bezrobocia;</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Liczba osób korzystających z pomocy społecznej z powodu bezrobocia;</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Liczba kontraktów socjalnych zawartych z osobami bezrobotnymi;</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Liczba projektów socjalnych zrealizowanych na rzecz osób bezrobotnych;</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Liczba upublicznionych ofert pracy;</w:t>
      </w:r>
    </w:p>
    <w:p w:rsidR="002369F6" w:rsidRPr="003769E6" w:rsidRDefault="002369F6" w:rsidP="00B93E67">
      <w:pPr>
        <w:pStyle w:val="Akapitzlist"/>
        <w:numPr>
          <w:ilvl w:val="0"/>
          <w:numId w:val="11"/>
        </w:numPr>
        <w:autoSpaceDE w:val="0"/>
        <w:autoSpaceDN w:val="0"/>
        <w:adjustRightInd w:val="0"/>
        <w:spacing w:after="0" w:line="276" w:lineRule="auto"/>
        <w:jc w:val="both"/>
        <w:rPr>
          <w:i w:val="0"/>
          <w:iCs/>
        </w:rPr>
      </w:pPr>
      <w:r w:rsidRPr="003769E6">
        <w:rPr>
          <w:i w:val="0"/>
          <w:iCs/>
        </w:rPr>
        <w:t>Liczba podmiotów gospodarczych w gminie.</w:t>
      </w:r>
    </w:p>
    <w:p w:rsidR="002369F6" w:rsidRPr="003769E6" w:rsidRDefault="002369F6" w:rsidP="00B93E67">
      <w:pPr>
        <w:spacing w:after="0" w:line="276" w:lineRule="auto"/>
        <w:jc w:val="both"/>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9A7DAE" w:rsidRPr="003769E6">
        <w:t>1</w:t>
      </w:r>
      <w:r w:rsidRPr="003769E6">
        <w:t>-202</w:t>
      </w:r>
      <w:r w:rsidR="009A7DAE"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C22C58" w:rsidRPr="003769E6">
        <w:t xml:space="preserve">Gminny </w:t>
      </w:r>
      <w:r w:rsidRPr="003769E6">
        <w:t>Ośrodek Pomocy Społecznej, Powiatowy Urząd Pracy, lokalni przedsiębiorcy, organizacje pozarządowe,</w:t>
      </w:r>
      <w:r w:rsidR="009A7DAE" w:rsidRPr="003769E6">
        <w:t xml:space="preserve"> </w:t>
      </w:r>
      <w:r w:rsidRPr="003769E6">
        <w:t>Powiatowe Centrum Pomocy Rodzinie.</w:t>
      </w:r>
    </w:p>
    <w:p w:rsidR="002369F6" w:rsidRPr="003769E6" w:rsidRDefault="002369F6" w:rsidP="00B93E67">
      <w:pPr>
        <w:spacing w:after="0" w:line="276" w:lineRule="auto"/>
        <w:jc w:val="both"/>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12"/>
        </w:numPr>
        <w:autoSpaceDE w:val="0"/>
        <w:autoSpaceDN w:val="0"/>
        <w:adjustRightInd w:val="0"/>
        <w:spacing w:after="0" w:line="276" w:lineRule="auto"/>
        <w:jc w:val="both"/>
        <w:rPr>
          <w:i w:val="0"/>
          <w:iCs/>
        </w:rPr>
      </w:pPr>
      <w:r w:rsidRPr="003769E6">
        <w:rPr>
          <w:i w:val="0"/>
          <w:iCs/>
        </w:rPr>
        <w:t>Zmniejszenie poziomu bezrobocia;</w:t>
      </w:r>
    </w:p>
    <w:p w:rsidR="002369F6" w:rsidRPr="003769E6" w:rsidRDefault="002369F6" w:rsidP="00B93E67">
      <w:pPr>
        <w:pStyle w:val="Akapitzlist"/>
        <w:numPr>
          <w:ilvl w:val="0"/>
          <w:numId w:val="12"/>
        </w:numPr>
        <w:autoSpaceDE w:val="0"/>
        <w:autoSpaceDN w:val="0"/>
        <w:adjustRightInd w:val="0"/>
        <w:spacing w:after="0" w:line="276" w:lineRule="auto"/>
        <w:jc w:val="both"/>
        <w:rPr>
          <w:i w:val="0"/>
          <w:iCs/>
        </w:rPr>
      </w:pPr>
      <w:r w:rsidRPr="003769E6">
        <w:rPr>
          <w:i w:val="0"/>
          <w:iCs/>
        </w:rPr>
        <w:t>Wzrost kompetencji społeczno-zawodowych i poczucia sprawstwa wśród osób, z</w:t>
      </w:r>
      <w:r w:rsidR="009A7DAE" w:rsidRPr="003769E6">
        <w:rPr>
          <w:i w:val="0"/>
          <w:iCs/>
        </w:rPr>
        <w:t> </w:t>
      </w:r>
      <w:r w:rsidRPr="003769E6">
        <w:rPr>
          <w:i w:val="0"/>
          <w:iCs/>
        </w:rPr>
        <w:t>którymi prowadzona jest praca socjalna;</w:t>
      </w:r>
    </w:p>
    <w:p w:rsidR="002369F6" w:rsidRPr="003769E6" w:rsidRDefault="002369F6" w:rsidP="00B93E67">
      <w:pPr>
        <w:pStyle w:val="Akapitzlist"/>
        <w:numPr>
          <w:ilvl w:val="0"/>
          <w:numId w:val="12"/>
        </w:numPr>
        <w:autoSpaceDE w:val="0"/>
        <w:autoSpaceDN w:val="0"/>
        <w:adjustRightInd w:val="0"/>
        <w:spacing w:after="0" w:line="276" w:lineRule="auto"/>
        <w:jc w:val="both"/>
        <w:rPr>
          <w:i w:val="0"/>
          <w:iCs/>
        </w:rPr>
      </w:pPr>
      <w:r w:rsidRPr="003769E6">
        <w:rPr>
          <w:i w:val="0"/>
          <w:iCs/>
        </w:rPr>
        <w:t>Pobudzenie lokalnej przedsiębiorczości.</w:t>
      </w:r>
    </w:p>
    <w:p w:rsidR="002369F6" w:rsidRPr="003769E6" w:rsidRDefault="002369F6" w:rsidP="00B93E67">
      <w:pPr>
        <w:spacing w:after="0" w:line="276" w:lineRule="auto"/>
        <w:jc w:val="both"/>
      </w:pPr>
    </w:p>
    <w:p w:rsidR="002369F6" w:rsidRPr="003769E6" w:rsidRDefault="002369F6" w:rsidP="00B93E67">
      <w:pPr>
        <w:pStyle w:val="Nagwek3"/>
        <w:spacing w:before="0" w:after="0" w:line="276" w:lineRule="auto"/>
      </w:pPr>
      <w:bookmarkStart w:id="122" w:name="_Toc34807399"/>
      <w:bookmarkStart w:id="123" w:name="_Toc65226600"/>
      <w:bookmarkStart w:id="124" w:name="_Toc69300190"/>
      <w:bookmarkStart w:id="125" w:name="_Hlk64450718"/>
      <w:r w:rsidRPr="003769E6">
        <w:lastRenderedPageBreak/>
        <w:t>1.1.2. Popularyzacja i rozwój narzędzi ekonomii społecznej</w:t>
      </w:r>
      <w:bookmarkEnd w:id="122"/>
      <w:bookmarkEnd w:id="123"/>
      <w:bookmarkEnd w:id="124"/>
    </w:p>
    <w:bookmarkEnd w:id="125"/>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13"/>
        </w:numPr>
        <w:autoSpaceDE w:val="0"/>
        <w:autoSpaceDN w:val="0"/>
        <w:adjustRightInd w:val="0"/>
        <w:spacing w:after="0" w:line="276" w:lineRule="auto"/>
        <w:jc w:val="both"/>
      </w:pPr>
      <w:r w:rsidRPr="003769E6">
        <w:t>Upowszechnianie informacji o ekonomii społecznej jako jednej z form zatrudnienia i</w:t>
      </w:r>
      <w:r w:rsidR="009A7DAE" w:rsidRPr="003769E6">
        <w:t> </w:t>
      </w:r>
      <w:r w:rsidRPr="003769E6">
        <w:t>tworzenia nowych miejsc pracy;</w:t>
      </w:r>
    </w:p>
    <w:p w:rsidR="002369F6" w:rsidRPr="003769E6" w:rsidRDefault="002369F6" w:rsidP="00B93E67">
      <w:pPr>
        <w:pStyle w:val="Akapitzlist"/>
        <w:numPr>
          <w:ilvl w:val="0"/>
          <w:numId w:val="13"/>
        </w:numPr>
        <w:autoSpaceDE w:val="0"/>
        <w:autoSpaceDN w:val="0"/>
        <w:adjustRightInd w:val="0"/>
        <w:spacing w:after="0" w:line="276" w:lineRule="auto"/>
        <w:jc w:val="both"/>
      </w:pPr>
      <w:r w:rsidRPr="003769E6">
        <w:t>Promowanie rozwoju spółdzielczości socjalnej jako formy zatrudnienia</w:t>
      </w:r>
      <w:r w:rsidR="004D2994" w:rsidRPr="003769E6">
        <w:t xml:space="preserve">                  </w:t>
      </w:r>
      <w:r w:rsidRPr="003769E6">
        <w:t xml:space="preserve"> i samo zatrudnienia;</w:t>
      </w:r>
    </w:p>
    <w:p w:rsidR="002369F6" w:rsidRPr="003769E6" w:rsidRDefault="002369F6" w:rsidP="00B93E67">
      <w:pPr>
        <w:pStyle w:val="Akapitzlist"/>
        <w:numPr>
          <w:ilvl w:val="0"/>
          <w:numId w:val="13"/>
        </w:numPr>
        <w:autoSpaceDE w:val="0"/>
        <w:autoSpaceDN w:val="0"/>
        <w:adjustRightInd w:val="0"/>
        <w:spacing w:after="0" w:line="276" w:lineRule="auto"/>
        <w:jc w:val="both"/>
      </w:pPr>
      <w:r w:rsidRPr="003769E6">
        <w:t xml:space="preserve">Wsparcie utworzenia spółdzielni socjalnej, w oparciu o potencjał turystyczny </w:t>
      </w:r>
      <w:r w:rsidR="001B08CC">
        <w:t>Gminy</w:t>
      </w:r>
      <w:r w:rsidRPr="003769E6">
        <w:t xml:space="preserve"> Bogdaniec;</w:t>
      </w:r>
    </w:p>
    <w:p w:rsidR="00743B63" w:rsidRPr="003769E6" w:rsidRDefault="00743B63" w:rsidP="00B93E67">
      <w:pPr>
        <w:pStyle w:val="Akapitzlist"/>
        <w:numPr>
          <w:ilvl w:val="0"/>
          <w:numId w:val="13"/>
        </w:numPr>
        <w:autoSpaceDE w:val="0"/>
        <w:autoSpaceDN w:val="0"/>
        <w:adjustRightInd w:val="0"/>
        <w:spacing w:after="0" w:line="276" w:lineRule="auto"/>
        <w:jc w:val="both"/>
      </w:pPr>
      <w:r w:rsidRPr="003769E6">
        <w:t>Realizacja zadań wynikających z zapisów ustawy o zatrudnieniu socjalnym poprzez współpracę z Centrum Integracji Społecznej</w:t>
      </w:r>
      <w:r w:rsidR="00C22C58" w:rsidRPr="003769E6">
        <w:t>.</w:t>
      </w:r>
    </w:p>
    <w:p w:rsidR="002369F6" w:rsidRPr="003769E6" w:rsidRDefault="002369F6" w:rsidP="00B93E67">
      <w:pPr>
        <w:pStyle w:val="Akapitzlist"/>
        <w:numPr>
          <w:ilvl w:val="0"/>
          <w:numId w:val="13"/>
        </w:numPr>
        <w:autoSpaceDE w:val="0"/>
        <w:autoSpaceDN w:val="0"/>
        <w:adjustRightInd w:val="0"/>
        <w:spacing w:after="0" w:line="276" w:lineRule="auto"/>
        <w:jc w:val="both"/>
      </w:pPr>
      <w:r w:rsidRPr="003769E6">
        <w:t>Współpraca z organizacjami pozarządowymi i innymi podmiotami podejmującymi działania na rzecz rozwoju ekonomii społecznej.</w:t>
      </w: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14"/>
        </w:numPr>
        <w:autoSpaceDE w:val="0"/>
        <w:autoSpaceDN w:val="0"/>
        <w:adjustRightInd w:val="0"/>
        <w:spacing w:after="0" w:line="276" w:lineRule="auto"/>
        <w:jc w:val="both"/>
        <w:rPr>
          <w:i w:val="0"/>
          <w:iCs/>
        </w:rPr>
      </w:pPr>
      <w:r w:rsidRPr="003769E6">
        <w:rPr>
          <w:i w:val="0"/>
          <w:iCs/>
        </w:rPr>
        <w:t>Liczba upublicznionych informacji nt. ekonomii społecznej i jej narzędzi;</w:t>
      </w:r>
    </w:p>
    <w:p w:rsidR="002369F6" w:rsidRPr="003769E6" w:rsidRDefault="002369F6" w:rsidP="00B93E67">
      <w:pPr>
        <w:pStyle w:val="Akapitzlist"/>
        <w:numPr>
          <w:ilvl w:val="0"/>
          <w:numId w:val="14"/>
        </w:numPr>
        <w:autoSpaceDE w:val="0"/>
        <w:autoSpaceDN w:val="0"/>
        <w:adjustRightInd w:val="0"/>
        <w:spacing w:after="0" w:line="276" w:lineRule="auto"/>
        <w:jc w:val="both"/>
        <w:rPr>
          <w:i w:val="0"/>
          <w:iCs/>
        </w:rPr>
      </w:pPr>
      <w:r w:rsidRPr="003769E6">
        <w:rPr>
          <w:i w:val="0"/>
          <w:iCs/>
        </w:rPr>
        <w:t>Liczba szkoleń, seminariów, konferencji, spotkań poświęconych problematyce ekonomii społecznej;</w:t>
      </w:r>
    </w:p>
    <w:p w:rsidR="002369F6" w:rsidRPr="003769E6" w:rsidRDefault="002369F6" w:rsidP="00B93E67">
      <w:pPr>
        <w:pStyle w:val="Akapitzlist"/>
        <w:numPr>
          <w:ilvl w:val="0"/>
          <w:numId w:val="14"/>
        </w:numPr>
        <w:autoSpaceDE w:val="0"/>
        <w:autoSpaceDN w:val="0"/>
        <w:adjustRightInd w:val="0"/>
        <w:spacing w:after="0" w:line="276" w:lineRule="auto"/>
        <w:jc w:val="both"/>
        <w:rPr>
          <w:i w:val="0"/>
          <w:iCs/>
        </w:rPr>
      </w:pPr>
      <w:r w:rsidRPr="003769E6">
        <w:rPr>
          <w:i w:val="0"/>
          <w:iCs/>
        </w:rPr>
        <w:t>Liczba spółdzielni socjalnych;</w:t>
      </w:r>
    </w:p>
    <w:p w:rsidR="002369F6" w:rsidRPr="003769E6" w:rsidRDefault="002369F6" w:rsidP="00B93E67">
      <w:pPr>
        <w:pStyle w:val="Akapitzlist"/>
        <w:numPr>
          <w:ilvl w:val="0"/>
          <w:numId w:val="14"/>
        </w:numPr>
        <w:autoSpaceDE w:val="0"/>
        <w:autoSpaceDN w:val="0"/>
        <w:adjustRightInd w:val="0"/>
        <w:spacing w:after="0" w:line="276" w:lineRule="auto"/>
        <w:jc w:val="both"/>
        <w:rPr>
          <w:i w:val="0"/>
          <w:iCs/>
        </w:rPr>
      </w:pPr>
      <w:r w:rsidRPr="003769E6">
        <w:rPr>
          <w:i w:val="0"/>
          <w:iCs/>
        </w:rPr>
        <w:t xml:space="preserve">Liczba uczestników działań reintegracyjnych podejmowanych </w:t>
      </w:r>
      <w:r w:rsidR="00C75F57" w:rsidRPr="003769E6">
        <w:rPr>
          <w:i w:val="0"/>
          <w:iCs/>
        </w:rPr>
        <w:t xml:space="preserve">                         </w:t>
      </w:r>
      <w:r w:rsidRPr="003769E6">
        <w:rPr>
          <w:i w:val="0"/>
          <w:iCs/>
        </w:rPr>
        <w:t xml:space="preserve">w ramach CIS. </w:t>
      </w:r>
    </w:p>
    <w:p w:rsidR="002369F6" w:rsidRPr="003769E6" w:rsidRDefault="002369F6" w:rsidP="00B93E67">
      <w:pPr>
        <w:spacing w:after="0" w:line="276" w:lineRule="auto"/>
        <w:jc w:val="both"/>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9A7DAE" w:rsidRPr="003769E6">
        <w:t>1</w:t>
      </w:r>
      <w:r w:rsidRPr="003769E6">
        <w:t>-202</w:t>
      </w:r>
      <w:r w:rsidR="009A7DAE" w:rsidRPr="003769E6">
        <w:t>8</w:t>
      </w:r>
    </w:p>
    <w:p w:rsidR="009A7DAE" w:rsidRPr="003769E6" w:rsidRDefault="009A7DAE"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pPr>
      <w:r w:rsidRPr="003769E6">
        <w:t xml:space="preserve">Urząd </w:t>
      </w:r>
      <w:r w:rsidR="001B08CC">
        <w:t>Gminy</w:t>
      </w:r>
      <w:r w:rsidRPr="003769E6">
        <w:t xml:space="preserve"> Bogdaniec, Rada </w:t>
      </w:r>
      <w:r w:rsidR="001B08CC">
        <w:t>Gminy</w:t>
      </w:r>
      <w:r w:rsidRPr="003769E6">
        <w:t>,</w:t>
      </w:r>
      <w:r w:rsidR="00C22C58" w:rsidRPr="003769E6">
        <w:t xml:space="preserve"> Gminny</w:t>
      </w:r>
      <w:r w:rsidRPr="003769E6">
        <w:t xml:space="preserve"> Ośrodek Pomocy Społecznej, organizacje pozarządowe, centra integracji społecznej, Regionalny Ośrodek Polityki Społecznej</w:t>
      </w:r>
      <w:r w:rsidR="00C22C58" w:rsidRPr="003769E6">
        <w:t>, PUP.</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15"/>
        </w:numPr>
        <w:autoSpaceDE w:val="0"/>
        <w:autoSpaceDN w:val="0"/>
        <w:adjustRightInd w:val="0"/>
        <w:spacing w:after="0" w:line="276" w:lineRule="auto"/>
        <w:jc w:val="both"/>
        <w:rPr>
          <w:i w:val="0"/>
          <w:iCs/>
        </w:rPr>
      </w:pPr>
      <w:r w:rsidRPr="003769E6">
        <w:rPr>
          <w:i w:val="0"/>
          <w:iCs/>
        </w:rPr>
        <w:t>Wzrost wiedzy na temat ekonomii społecznej jako jednej z form tworzenia nowych miejsc pracy, zatrudnienia i samo zatrudnienia;</w:t>
      </w:r>
    </w:p>
    <w:p w:rsidR="002369F6" w:rsidRPr="003769E6" w:rsidRDefault="002369F6" w:rsidP="00B93E67">
      <w:pPr>
        <w:pStyle w:val="Akapitzlist"/>
        <w:numPr>
          <w:ilvl w:val="0"/>
          <w:numId w:val="15"/>
        </w:numPr>
        <w:autoSpaceDE w:val="0"/>
        <w:autoSpaceDN w:val="0"/>
        <w:adjustRightInd w:val="0"/>
        <w:spacing w:after="0" w:line="276" w:lineRule="auto"/>
        <w:jc w:val="both"/>
        <w:rPr>
          <w:i w:val="0"/>
          <w:iCs/>
        </w:rPr>
      </w:pPr>
      <w:r w:rsidRPr="003769E6">
        <w:rPr>
          <w:i w:val="0"/>
          <w:iCs/>
        </w:rPr>
        <w:t xml:space="preserve">Zwiększenie prozatrudnieniowej aktywności osób bezrobotnych </w:t>
      </w:r>
      <w:r w:rsidR="004D2994" w:rsidRPr="003769E6">
        <w:rPr>
          <w:i w:val="0"/>
          <w:iCs/>
        </w:rPr>
        <w:t xml:space="preserve">                       </w:t>
      </w:r>
      <w:r w:rsidRPr="003769E6">
        <w:rPr>
          <w:i w:val="0"/>
          <w:iCs/>
        </w:rPr>
        <w:t>i w trudnej sytuacji na</w:t>
      </w:r>
      <w:r w:rsidR="009A7DAE" w:rsidRPr="003769E6">
        <w:rPr>
          <w:i w:val="0"/>
          <w:iCs/>
        </w:rPr>
        <w:t> </w:t>
      </w:r>
      <w:r w:rsidRPr="003769E6">
        <w:rPr>
          <w:i w:val="0"/>
          <w:iCs/>
        </w:rPr>
        <w:t>rynku pracy.</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126" w:name="_Toc34807400"/>
      <w:bookmarkStart w:id="127" w:name="_Toc65226601"/>
      <w:bookmarkStart w:id="128" w:name="_Toc69300191"/>
      <w:bookmarkStart w:id="129" w:name="_Hlk64450749"/>
      <w:r w:rsidRPr="003769E6">
        <w:rPr>
          <w:color w:val="auto"/>
          <w:sz w:val="24"/>
        </w:rPr>
        <w:t>Cel operacyjny 1.2. Niwelowanie negatywnych skutków ubóstwa</w:t>
      </w:r>
      <w:bookmarkEnd w:id="126"/>
      <w:bookmarkEnd w:id="127"/>
      <w:bookmarkEnd w:id="128"/>
    </w:p>
    <w:bookmarkEnd w:id="129"/>
    <w:p w:rsidR="002369F6" w:rsidRPr="003769E6" w:rsidRDefault="002369F6" w:rsidP="00B93E67">
      <w:pPr>
        <w:autoSpaceDE w:val="0"/>
        <w:autoSpaceDN w:val="0"/>
        <w:adjustRightInd w:val="0"/>
        <w:spacing w:after="0" w:line="276" w:lineRule="auto"/>
        <w:rPr>
          <w:b/>
        </w:rPr>
      </w:pPr>
      <w:r w:rsidRPr="003769E6">
        <w:rPr>
          <w:b/>
        </w:rPr>
        <w:t>Cele szczegółowe:</w:t>
      </w:r>
    </w:p>
    <w:p w:rsidR="002369F6" w:rsidRPr="003769E6" w:rsidRDefault="002369F6" w:rsidP="00B93E67">
      <w:pPr>
        <w:pStyle w:val="Nagwek3"/>
        <w:spacing w:line="276" w:lineRule="auto"/>
      </w:pPr>
      <w:bookmarkStart w:id="130" w:name="_Toc34807401"/>
      <w:bookmarkStart w:id="131" w:name="_Toc65226602"/>
      <w:bookmarkStart w:id="132" w:name="_Toc69300192"/>
      <w:bookmarkStart w:id="133" w:name="_Hlk64450763"/>
      <w:r w:rsidRPr="003769E6">
        <w:t>1.2.1. Wsparcie osób i rodzin mających problemy z zaspokajaniem podstawowych potrzeb materialnych</w:t>
      </w:r>
      <w:bookmarkEnd w:id="130"/>
      <w:bookmarkEnd w:id="131"/>
      <w:bookmarkEnd w:id="132"/>
    </w:p>
    <w:bookmarkEnd w:id="133"/>
    <w:p w:rsidR="004D2994" w:rsidRPr="003769E6" w:rsidRDefault="004D2994" w:rsidP="00B93E67">
      <w:pPr>
        <w:spacing w:after="0" w:line="276" w:lineRule="auto"/>
        <w:jc w:val="both"/>
        <w:rPr>
          <w:b/>
        </w:rPr>
      </w:pPr>
    </w:p>
    <w:p w:rsidR="004D2994" w:rsidRPr="003769E6" w:rsidRDefault="004D2994" w:rsidP="00B93E67">
      <w:pPr>
        <w:spacing w:after="0" w:line="276" w:lineRule="auto"/>
        <w:jc w:val="both"/>
        <w:rPr>
          <w:b/>
        </w:rPr>
      </w:pPr>
    </w:p>
    <w:p w:rsidR="004D2994" w:rsidRPr="003769E6" w:rsidRDefault="004D2994" w:rsidP="00B93E67">
      <w:pPr>
        <w:spacing w:after="0" w:line="276" w:lineRule="auto"/>
        <w:jc w:val="both"/>
        <w:rPr>
          <w:b/>
        </w:rPr>
      </w:pPr>
    </w:p>
    <w:p w:rsidR="004D2994" w:rsidRPr="003769E6" w:rsidRDefault="004D2994" w:rsidP="00B93E67">
      <w:pPr>
        <w:spacing w:after="0" w:line="276" w:lineRule="auto"/>
        <w:jc w:val="both"/>
        <w:rPr>
          <w:b/>
        </w:rPr>
      </w:pPr>
    </w:p>
    <w:p w:rsidR="002369F6" w:rsidRPr="003769E6" w:rsidRDefault="002369F6" w:rsidP="00B93E67">
      <w:pPr>
        <w:spacing w:after="0" w:line="276" w:lineRule="auto"/>
        <w:jc w:val="both"/>
        <w:rPr>
          <w:b/>
        </w:rPr>
      </w:pPr>
      <w:r w:rsidRPr="003769E6">
        <w:rPr>
          <w:b/>
        </w:rPr>
        <w:t>Działania:</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Praca socjalna z osobami korzystającymi z pomocy społecznej z powodu ubóstwa, w</w:t>
      </w:r>
      <w:r w:rsidR="00112CA1" w:rsidRPr="003769E6">
        <w:t> </w:t>
      </w:r>
      <w:r w:rsidRPr="003769E6">
        <w:t>tym z wykorzystaniem kontraktu socjalnego lub projektu socjalnego;</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Pomoc finansowa i rzeczowa osobom i rodzinom uprawnionym do korzystania z</w:t>
      </w:r>
      <w:r w:rsidR="00112CA1" w:rsidRPr="003769E6">
        <w:t> </w:t>
      </w:r>
      <w:r w:rsidRPr="003769E6">
        <w:t>pomocy społecznej, znajdującym się w trudnej sytuacji życiowej i materialnej;</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 xml:space="preserve">Wsparcie postaw aktywności w przezwyciężaniu trudnej sytuacji materialnej, w tym uruchamianie zasobów wewnętrznych jednostek </w:t>
      </w:r>
      <w:r w:rsidR="004D2994" w:rsidRPr="003769E6">
        <w:t xml:space="preserve">                   </w:t>
      </w:r>
      <w:r w:rsidRPr="003769E6">
        <w:t>i rodzin oraz zasobów społeczności lokalnych;</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 xml:space="preserve">Pozyskiwanie żywności dla ubogich mieszkańców </w:t>
      </w:r>
      <w:r w:rsidR="001B08CC">
        <w:t>Gminy</w:t>
      </w:r>
      <w:r w:rsidRPr="003769E6">
        <w:t xml:space="preserve">, w tym w ramach Programu Operacyjnego Pomoc Żywnościowa; </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 xml:space="preserve">Organizowanie dożywiania dzieci i młodzieży z rodzin w trudnej sytuacji materialnej oraz innych osób potrzebujących posiłku, w tym </w:t>
      </w:r>
      <w:r w:rsidR="0071204D" w:rsidRPr="003769E6">
        <w:t xml:space="preserve">również </w:t>
      </w:r>
      <w:r w:rsidR="0071204D" w:rsidRPr="003769E6">
        <w:br/>
        <w:t>w</w:t>
      </w:r>
      <w:r w:rsidRPr="003769E6">
        <w:t xml:space="preserve"> ramach Wieloletniego Programu wspierania finansowego gmin</w:t>
      </w:r>
      <w:r w:rsidR="0071204D" w:rsidRPr="003769E6">
        <w:t xml:space="preserve"> </w:t>
      </w:r>
      <w:r w:rsidR="0071204D" w:rsidRPr="003769E6">
        <w:br/>
      </w:r>
      <w:r w:rsidRPr="003769E6">
        <w:t>w zakresie dożywiania „Posiłek w szkole i</w:t>
      </w:r>
      <w:r w:rsidR="00112CA1" w:rsidRPr="003769E6">
        <w:t> </w:t>
      </w:r>
      <w:r w:rsidRPr="003769E6">
        <w:t>w</w:t>
      </w:r>
      <w:r w:rsidR="00112CA1" w:rsidRPr="003769E6">
        <w:t> </w:t>
      </w:r>
      <w:r w:rsidRPr="003769E6">
        <w:t xml:space="preserve">domu”; </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 xml:space="preserve">Wsparcie dzieci i młodzieży z rodzin ubogich w zaspokajaniu potrzeb podstawowych (w tym niezbędna odzież, obuwie, wyposażenie </w:t>
      </w:r>
      <w:r w:rsidR="004D2994" w:rsidRPr="003769E6">
        <w:t xml:space="preserve">                        </w:t>
      </w:r>
      <w:r w:rsidRPr="003769E6">
        <w:t xml:space="preserve">w podręczniki i pomoce szkolne, itp.) oraz rozwojowych (w tym organizacja czasu wolnego, organizacja wypoczynku letniego </w:t>
      </w:r>
      <w:r w:rsidR="004D2994" w:rsidRPr="003769E6">
        <w:t xml:space="preserve">                     </w:t>
      </w:r>
      <w:r w:rsidRPr="003769E6">
        <w:t>i zimowego, zajęcia wyrównawcze, itp.);</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Organizowanie i włączanie się w akcje charytatywne na rzecz poprawy warunków życia osób ubogich;</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Monitorowanie zjawiska ubóstwa na poziomie lokalnym;</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Realizacja programów na rzecz ograniczania zjawiska ubóstwa na poziomie lokalnym;</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Inicjowanie i udział w projektach mających na celu zmniejszanie skali ubóstwa w</w:t>
      </w:r>
      <w:r w:rsidR="00112CA1" w:rsidRPr="003769E6">
        <w:t> </w:t>
      </w:r>
      <w:r w:rsidRPr="003769E6">
        <w:t xml:space="preserve">wymiarze lokalnym, w tym w projektach finansowanych </w:t>
      </w:r>
      <w:r w:rsidR="004D2994" w:rsidRPr="003769E6">
        <w:t xml:space="preserve">               </w:t>
      </w:r>
      <w:r w:rsidRPr="003769E6">
        <w:t>z funduszy unijnych;</w:t>
      </w:r>
    </w:p>
    <w:p w:rsidR="002369F6" w:rsidRPr="003769E6" w:rsidRDefault="002369F6" w:rsidP="00B93E67">
      <w:pPr>
        <w:pStyle w:val="Akapitzlist"/>
        <w:numPr>
          <w:ilvl w:val="0"/>
          <w:numId w:val="16"/>
        </w:numPr>
        <w:autoSpaceDE w:val="0"/>
        <w:autoSpaceDN w:val="0"/>
        <w:adjustRightInd w:val="0"/>
        <w:spacing w:after="0" w:line="276" w:lineRule="auto"/>
        <w:jc w:val="both"/>
      </w:pPr>
      <w:r w:rsidRPr="003769E6">
        <w:t>Współpraca z organizacjami pozarządowymi i innymi podmiotami podejmującymi działania na rzecz osób ubogich oraz niwelowania skali ubóstwa.</w:t>
      </w:r>
    </w:p>
    <w:p w:rsidR="00D62A53" w:rsidRPr="003769E6" w:rsidRDefault="00D62A53"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17"/>
        </w:numPr>
        <w:autoSpaceDE w:val="0"/>
        <w:autoSpaceDN w:val="0"/>
        <w:adjustRightInd w:val="0"/>
        <w:spacing w:after="0" w:line="276" w:lineRule="auto"/>
        <w:jc w:val="both"/>
        <w:rPr>
          <w:i w:val="0"/>
          <w:iCs/>
        </w:rPr>
      </w:pPr>
      <w:r w:rsidRPr="003769E6">
        <w:rPr>
          <w:i w:val="0"/>
          <w:iCs/>
        </w:rPr>
        <w:t>Liczba osób korzystających z pomocy społecznej z powodu ubóstwa;</w:t>
      </w:r>
    </w:p>
    <w:p w:rsidR="002369F6" w:rsidRPr="003769E6" w:rsidRDefault="002369F6" w:rsidP="00B93E67">
      <w:pPr>
        <w:pStyle w:val="Akapitzlist"/>
        <w:numPr>
          <w:ilvl w:val="0"/>
          <w:numId w:val="17"/>
        </w:numPr>
        <w:autoSpaceDE w:val="0"/>
        <w:autoSpaceDN w:val="0"/>
        <w:adjustRightInd w:val="0"/>
        <w:spacing w:after="0" w:line="276" w:lineRule="auto"/>
        <w:jc w:val="both"/>
        <w:rPr>
          <w:i w:val="0"/>
          <w:iCs/>
        </w:rPr>
      </w:pPr>
      <w:r w:rsidRPr="003769E6">
        <w:rPr>
          <w:i w:val="0"/>
          <w:iCs/>
        </w:rPr>
        <w:t>Liczba kontraktów socjalnych zawartych z osobami w trudnej sytuacji materialnej;</w:t>
      </w:r>
    </w:p>
    <w:p w:rsidR="002369F6" w:rsidRPr="003769E6" w:rsidRDefault="002369F6" w:rsidP="00B93E67">
      <w:pPr>
        <w:pStyle w:val="Akapitzlist"/>
        <w:numPr>
          <w:ilvl w:val="0"/>
          <w:numId w:val="17"/>
        </w:numPr>
        <w:autoSpaceDE w:val="0"/>
        <w:autoSpaceDN w:val="0"/>
        <w:adjustRightInd w:val="0"/>
        <w:spacing w:after="0" w:line="276" w:lineRule="auto"/>
        <w:jc w:val="both"/>
        <w:rPr>
          <w:i w:val="0"/>
          <w:iCs/>
        </w:rPr>
      </w:pPr>
      <w:r w:rsidRPr="003769E6">
        <w:rPr>
          <w:i w:val="0"/>
          <w:iCs/>
        </w:rPr>
        <w:t>Liczba projektów socjalnych zrealizowanych na rzecz osób ubogich;</w:t>
      </w:r>
    </w:p>
    <w:p w:rsidR="002369F6" w:rsidRPr="003769E6" w:rsidRDefault="002369F6" w:rsidP="00B93E67">
      <w:pPr>
        <w:pStyle w:val="Akapitzlist"/>
        <w:numPr>
          <w:ilvl w:val="0"/>
          <w:numId w:val="17"/>
        </w:numPr>
        <w:autoSpaceDE w:val="0"/>
        <w:autoSpaceDN w:val="0"/>
        <w:adjustRightInd w:val="0"/>
        <w:spacing w:after="0" w:line="276" w:lineRule="auto"/>
        <w:jc w:val="both"/>
        <w:rPr>
          <w:i w:val="0"/>
          <w:iCs/>
        </w:rPr>
      </w:pPr>
      <w:r w:rsidRPr="003769E6">
        <w:rPr>
          <w:i w:val="0"/>
          <w:iCs/>
        </w:rPr>
        <w:t>Liczba osób objętych dożywianiem;</w:t>
      </w:r>
    </w:p>
    <w:p w:rsidR="002369F6" w:rsidRPr="003769E6" w:rsidRDefault="002369F6" w:rsidP="00B93E67">
      <w:pPr>
        <w:pStyle w:val="Akapitzlist"/>
        <w:numPr>
          <w:ilvl w:val="0"/>
          <w:numId w:val="17"/>
        </w:numPr>
        <w:autoSpaceDE w:val="0"/>
        <w:autoSpaceDN w:val="0"/>
        <w:adjustRightInd w:val="0"/>
        <w:spacing w:after="0" w:line="276" w:lineRule="auto"/>
        <w:jc w:val="both"/>
        <w:rPr>
          <w:i w:val="0"/>
          <w:iCs/>
        </w:rPr>
      </w:pPr>
      <w:r w:rsidRPr="003769E6">
        <w:rPr>
          <w:i w:val="0"/>
          <w:iCs/>
        </w:rPr>
        <w:lastRenderedPageBreak/>
        <w:t xml:space="preserve">Liczba dzieci i młodzieży korzystających z różnych form wsparcia </w:t>
      </w:r>
      <w:r w:rsidR="004D2994" w:rsidRPr="003769E6">
        <w:rPr>
          <w:i w:val="0"/>
          <w:iCs/>
        </w:rPr>
        <w:t xml:space="preserve">                  </w:t>
      </w:r>
      <w:r w:rsidRPr="003769E6">
        <w:rPr>
          <w:i w:val="0"/>
          <w:iCs/>
        </w:rPr>
        <w:t>w związku z trudną sytuacją materialną rodziny.</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112CA1" w:rsidRPr="003769E6">
        <w:t>1</w:t>
      </w:r>
      <w:r w:rsidRPr="003769E6">
        <w:t>-202</w:t>
      </w:r>
      <w:r w:rsidR="00112CA1"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C22C58" w:rsidRPr="003769E6">
        <w:t xml:space="preserve"> Gminny</w:t>
      </w:r>
      <w:r w:rsidRPr="003769E6">
        <w:t xml:space="preserve"> Ośrodek Pomocy Społecznej, organizacje pozarządowe, szkoły, Kościół,</w:t>
      </w:r>
      <w:r w:rsidR="00A4627B" w:rsidRPr="003769E6">
        <w:t xml:space="preserve"> </w:t>
      </w:r>
      <w:r w:rsidR="00C22C58" w:rsidRPr="003769E6">
        <w:t>związki</w:t>
      </w:r>
      <w:r w:rsidR="00A4627B" w:rsidRPr="003769E6">
        <w:t xml:space="preserve"> wyznaniowa i</w:t>
      </w:r>
      <w:r w:rsidRPr="003769E6">
        <w:t xml:space="preserve"> społeczność lokalna.</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18"/>
        </w:numPr>
        <w:autoSpaceDE w:val="0"/>
        <w:autoSpaceDN w:val="0"/>
        <w:adjustRightInd w:val="0"/>
        <w:spacing w:after="0" w:line="276" w:lineRule="auto"/>
        <w:jc w:val="both"/>
        <w:rPr>
          <w:i w:val="0"/>
          <w:iCs/>
        </w:rPr>
      </w:pPr>
      <w:r w:rsidRPr="003769E6">
        <w:rPr>
          <w:i w:val="0"/>
          <w:iCs/>
        </w:rPr>
        <w:t>Poprawa warunków życia osób ubogich i zagrożonych ubóstwem;</w:t>
      </w:r>
    </w:p>
    <w:p w:rsidR="002369F6" w:rsidRPr="003769E6" w:rsidRDefault="002369F6" w:rsidP="00B93E67">
      <w:pPr>
        <w:pStyle w:val="Akapitzlist"/>
        <w:numPr>
          <w:ilvl w:val="0"/>
          <w:numId w:val="18"/>
        </w:numPr>
        <w:autoSpaceDE w:val="0"/>
        <w:autoSpaceDN w:val="0"/>
        <w:adjustRightInd w:val="0"/>
        <w:spacing w:after="0" w:line="276" w:lineRule="auto"/>
        <w:jc w:val="both"/>
        <w:rPr>
          <w:i w:val="0"/>
          <w:iCs/>
        </w:rPr>
      </w:pPr>
      <w:r w:rsidRPr="003769E6">
        <w:rPr>
          <w:i w:val="0"/>
          <w:iCs/>
        </w:rPr>
        <w:t>Zmniejszenie skali ubóstwa.</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pStyle w:val="Nagwek3"/>
        <w:spacing w:before="0" w:after="0" w:line="276" w:lineRule="auto"/>
      </w:pPr>
      <w:bookmarkStart w:id="134" w:name="_Toc34807402"/>
      <w:bookmarkStart w:id="135" w:name="_Toc65226603"/>
      <w:bookmarkStart w:id="136" w:name="_Toc69300193"/>
      <w:bookmarkStart w:id="137" w:name="_Hlk64450781"/>
      <w:r w:rsidRPr="003769E6">
        <w:t>1.2.2. Dbałość o bezpieczeństwo mieszkaniowe rodzin</w:t>
      </w:r>
      <w:bookmarkEnd w:id="134"/>
      <w:bookmarkEnd w:id="135"/>
      <w:bookmarkEnd w:id="136"/>
    </w:p>
    <w:bookmarkEnd w:id="137"/>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Monitorowanie potrzeb mieszkaniowych w gminie i poziomu ich zaspokajania;</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Monitorowanie gminnego zasobu mieszkaniowego;</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 xml:space="preserve">Powiększanie gminnego zasobu lokali komunalnych i socjalnych inicjowanie i udział w projektach mających na celu zwiększanie gminnego zasobu mieszkaniowego, w tym w projektach finansowanych </w:t>
      </w:r>
      <w:r w:rsidR="004D2994" w:rsidRPr="003769E6">
        <w:t xml:space="preserve">                    </w:t>
      </w:r>
      <w:r w:rsidRPr="003769E6">
        <w:t>z funduszy unijnych;</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 xml:space="preserve">Praca socjalna z osobami zagrożonymi bezdomnością i bezdomnymi, </w:t>
      </w:r>
      <w:r w:rsidR="004D2994" w:rsidRPr="003769E6">
        <w:t xml:space="preserve">            </w:t>
      </w:r>
      <w:r w:rsidRPr="003769E6">
        <w:t>w tym w oparciu o kontrakt socjalny lub projekt socjalny;</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 xml:space="preserve">Wsparcie finansowe i rzeczowe osób zagrożonych bezdomnością </w:t>
      </w:r>
      <w:r w:rsidR="004D2994" w:rsidRPr="003769E6">
        <w:t xml:space="preserve">             </w:t>
      </w:r>
      <w:r w:rsidRPr="003769E6">
        <w:t xml:space="preserve">i bezdomnych, w tym w oparciu o indywidualny program wychodzenia </w:t>
      </w:r>
      <w:r w:rsidR="004D2994" w:rsidRPr="003769E6">
        <w:t xml:space="preserve">             </w:t>
      </w:r>
      <w:r w:rsidRPr="003769E6">
        <w:t>z bezdomności;</w:t>
      </w:r>
    </w:p>
    <w:p w:rsidR="002369F6" w:rsidRPr="003769E6" w:rsidRDefault="002369F6" w:rsidP="00B93E67">
      <w:pPr>
        <w:pStyle w:val="Akapitzlist"/>
        <w:numPr>
          <w:ilvl w:val="0"/>
          <w:numId w:val="19"/>
        </w:numPr>
        <w:autoSpaceDE w:val="0"/>
        <w:autoSpaceDN w:val="0"/>
        <w:adjustRightInd w:val="0"/>
        <w:spacing w:after="0" w:line="276" w:lineRule="auto"/>
        <w:jc w:val="both"/>
      </w:pPr>
      <w:r w:rsidRPr="003769E6">
        <w:t xml:space="preserve">Współpraca z organizacjami pozarządowymi i innymi podmiotami podejmującymi działania na rzecz osób zagrożonych bezdomnością </w:t>
      </w:r>
      <w:r w:rsidR="004D2994" w:rsidRPr="003769E6">
        <w:t xml:space="preserve">                </w:t>
      </w:r>
      <w:r w:rsidRPr="003769E6">
        <w:t>i bezdomnych.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20"/>
        </w:numPr>
        <w:autoSpaceDE w:val="0"/>
        <w:autoSpaceDN w:val="0"/>
        <w:adjustRightInd w:val="0"/>
        <w:spacing w:after="0" w:line="276" w:lineRule="auto"/>
        <w:jc w:val="both"/>
      </w:pPr>
      <w:r w:rsidRPr="003769E6">
        <w:t>Liczba lokali komunalnych i socjalnych;</w:t>
      </w:r>
    </w:p>
    <w:p w:rsidR="002369F6" w:rsidRPr="003769E6" w:rsidRDefault="002369F6" w:rsidP="00B93E67">
      <w:pPr>
        <w:pStyle w:val="Akapitzlist"/>
        <w:numPr>
          <w:ilvl w:val="0"/>
          <w:numId w:val="20"/>
        </w:numPr>
        <w:autoSpaceDE w:val="0"/>
        <w:autoSpaceDN w:val="0"/>
        <w:adjustRightInd w:val="0"/>
        <w:spacing w:after="0" w:line="276" w:lineRule="auto"/>
        <w:jc w:val="both"/>
      </w:pPr>
      <w:r w:rsidRPr="003769E6">
        <w:t>Liczba osób oczekujących na lokal komunalny lub socjalny;</w:t>
      </w:r>
    </w:p>
    <w:p w:rsidR="002369F6" w:rsidRPr="003769E6" w:rsidRDefault="002369F6" w:rsidP="00B93E67">
      <w:pPr>
        <w:pStyle w:val="Akapitzlist"/>
        <w:numPr>
          <w:ilvl w:val="0"/>
          <w:numId w:val="20"/>
        </w:numPr>
        <w:autoSpaceDE w:val="0"/>
        <w:autoSpaceDN w:val="0"/>
        <w:adjustRightInd w:val="0"/>
        <w:spacing w:after="0" w:line="276" w:lineRule="auto"/>
        <w:jc w:val="both"/>
      </w:pPr>
      <w:r w:rsidRPr="003769E6">
        <w:t>Liczba osób korzystających z pomocy społecznej z powodu bezdomności;</w:t>
      </w:r>
    </w:p>
    <w:p w:rsidR="002369F6" w:rsidRPr="003769E6" w:rsidRDefault="002369F6" w:rsidP="00B93E67">
      <w:pPr>
        <w:pStyle w:val="Akapitzlist"/>
        <w:numPr>
          <w:ilvl w:val="0"/>
          <w:numId w:val="20"/>
        </w:numPr>
        <w:autoSpaceDE w:val="0"/>
        <w:autoSpaceDN w:val="0"/>
        <w:adjustRightInd w:val="0"/>
        <w:spacing w:after="0" w:line="276" w:lineRule="auto"/>
        <w:jc w:val="both"/>
      </w:pPr>
      <w:r w:rsidRPr="003769E6">
        <w:t>Liczba indywidualnych programów wychodzenia z bezdomności.</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112CA1" w:rsidRPr="003769E6">
        <w:t>1</w:t>
      </w:r>
      <w:r w:rsidRPr="003769E6">
        <w:t>-202</w:t>
      </w:r>
      <w:r w:rsidR="00112CA1"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lastRenderedPageBreak/>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A4627B" w:rsidRPr="003769E6">
        <w:t xml:space="preserve"> Gminny</w:t>
      </w:r>
      <w:r w:rsidRPr="003769E6">
        <w:t xml:space="preserve"> Ośrodek Pomocy Społecznej, organizacje pozarządowe, Kościół, społeczność lokalna</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112CA1" w:rsidRPr="003769E6" w:rsidRDefault="002369F6" w:rsidP="00B93E67">
      <w:pPr>
        <w:pStyle w:val="Akapitzlist"/>
        <w:numPr>
          <w:ilvl w:val="0"/>
          <w:numId w:val="21"/>
        </w:numPr>
        <w:autoSpaceDE w:val="0"/>
        <w:autoSpaceDN w:val="0"/>
        <w:adjustRightInd w:val="0"/>
        <w:spacing w:after="0" w:line="276" w:lineRule="auto"/>
        <w:jc w:val="both"/>
        <w:rPr>
          <w:i w:val="0"/>
          <w:iCs/>
        </w:rPr>
      </w:pPr>
      <w:r w:rsidRPr="003769E6">
        <w:rPr>
          <w:i w:val="0"/>
          <w:iCs/>
        </w:rPr>
        <w:t xml:space="preserve">Poprawa bezpieczeństwa mieszkaniowego mieszkańców </w:t>
      </w:r>
      <w:r w:rsidR="001B08CC">
        <w:rPr>
          <w:i w:val="0"/>
          <w:iCs/>
        </w:rPr>
        <w:t>Gminy</w:t>
      </w:r>
      <w:r w:rsidR="00112CA1" w:rsidRPr="003769E6">
        <w:rPr>
          <w:i w:val="0"/>
          <w:iCs/>
        </w:rPr>
        <w:t>,</w:t>
      </w:r>
    </w:p>
    <w:p w:rsidR="002369F6" w:rsidRPr="003769E6" w:rsidRDefault="00112CA1" w:rsidP="00B93E67">
      <w:pPr>
        <w:pStyle w:val="Akapitzlist"/>
        <w:numPr>
          <w:ilvl w:val="0"/>
          <w:numId w:val="21"/>
        </w:numPr>
        <w:autoSpaceDE w:val="0"/>
        <w:autoSpaceDN w:val="0"/>
        <w:adjustRightInd w:val="0"/>
        <w:spacing w:after="0" w:line="276" w:lineRule="auto"/>
        <w:jc w:val="both"/>
        <w:rPr>
          <w:i w:val="0"/>
          <w:iCs/>
        </w:rPr>
      </w:pPr>
      <w:r w:rsidRPr="003769E6">
        <w:rPr>
          <w:i w:val="0"/>
          <w:iCs/>
        </w:rPr>
        <w:t>P</w:t>
      </w:r>
      <w:r w:rsidR="002369F6" w:rsidRPr="003769E6">
        <w:rPr>
          <w:i w:val="0"/>
          <w:iCs/>
        </w:rPr>
        <w:t>rzeciwdziałanie zjawisku bezdomności.</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138" w:name="_Toc34807403"/>
      <w:bookmarkStart w:id="139" w:name="_Toc65226604"/>
      <w:bookmarkStart w:id="140" w:name="_Toc69300194"/>
      <w:bookmarkStart w:id="141" w:name="_Hlk64450810"/>
      <w:r w:rsidRPr="003769E6">
        <w:rPr>
          <w:color w:val="auto"/>
          <w:sz w:val="24"/>
        </w:rPr>
        <w:t>Cel operacyjny 1.3. Przeciwdziałanie uzależnieniom</w:t>
      </w:r>
      <w:bookmarkEnd w:id="138"/>
      <w:bookmarkEnd w:id="139"/>
      <w:bookmarkEnd w:id="140"/>
    </w:p>
    <w:p w:rsidR="002369F6" w:rsidRPr="003769E6" w:rsidRDefault="002369F6" w:rsidP="00B93E67">
      <w:pPr>
        <w:pStyle w:val="Nagwek2"/>
        <w:spacing w:line="276" w:lineRule="auto"/>
        <w:rPr>
          <w:color w:val="auto"/>
          <w:sz w:val="24"/>
        </w:rPr>
      </w:pPr>
      <w:bookmarkStart w:id="142" w:name="_Toc65226605"/>
      <w:bookmarkStart w:id="143" w:name="_Toc69300195"/>
      <w:bookmarkEnd w:id="141"/>
      <w:r w:rsidRPr="003769E6">
        <w:rPr>
          <w:color w:val="auto"/>
          <w:sz w:val="24"/>
        </w:rPr>
        <w:t>Cele szczegółowe:</w:t>
      </w:r>
      <w:bookmarkEnd w:id="142"/>
      <w:bookmarkEnd w:id="143"/>
    </w:p>
    <w:p w:rsidR="002369F6" w:rsidRPr="003769E6" w:rsidRDefault="002369F6" w:rsidP="00B93E67">
      <w:pPr>
        <w:pStyle w:val="Nagwek3"/>
        <w:spacing w:line="276" w:lineRule="auto"/>
      </w:pPr>
      <w:bookmarkStart w:id="144" w:name="_Toc34807404"/>
      <w:bookmarkStart w:id="145" w:name="_Toc65226606"/>
      <w:bookmarkStart w:id="146" w:name="_Toc69300196"/>
      <w:bookmarkStart w:id="147" w:name="_Hlk64450819"/>
      <w:r w:rsidRPr="003769E6">
        <w:t xml:space="preserve">1.3.1. </w:t>
      </w:r>
      <w:bookmarkEnd w:id="144"/>
      <w:r w:rsidR="00A6260F" w:rsidRPr="003769E6">
        <w:t>Działania profilaktyczne</w:t>
      </w:r>
      <w:bookmarkEnd w:id="145"/>
      <w:bookmarkEnd w:id="146"/>
    </w:p>
    <w:bookmarkEnd w:id="147"/>
    <w:p w:rsidR="002369F6" w:rsidRPr="003769E6" w:rsidRDefault="002369F6" w:rsidP="00B93E67">
      <w:pPr>
        <w:autoSpaceDE w:val="0"/>
        <w:autoSpaceDN w:val="0"/>
        <w:adjustRightInd w:val="0"/>
        <w:spacing w:after="0" w:line="276" w:lineRule="auto"/>
        <w:rPr>
          <w:b/>
        </w:rPr>
      </w:pPr>
      <w:r w:rsidRPr="003769E6">
        <w:rPr>
          <w:b/>
        </w:rPr>
        <w:t>Działania:</w:t>
      </w:r>
    </w:p>
    <w:p w:rsidR="00112CA1" w:rsidRPr="003769E6" w:rsidRDefault="00112CA1" w:rsidP="00B93E67">
      <w:pPr>
        <w:pStyle w:val="Akapitzlist"/>
        <w:numPr>
          <w:ilvl w:val="0"/>
          <w:numId w:val="22"/>
        </w:numPr>
        <w:autoSpaceDE w:val="0"/>
        <w:autoSpaceDN w:val="0"/>
        <w:adjustRightInd w:val="0"/>
        <w:spacing w:after="0" w:line="276" w:lineRule="auto"/>
        <w:jc w:val="both"/>
      </w:pPr>
      <w:r w:rsidRPr="003769E6">
        <w:t xml:space="preserve">Zwiększenie dostępności świadczeń w zakresie terapii, rehabilitacji dla osób uzależnionych </w:t>
      </w:r>
      <w:r w:rsidR="00743B63" w:rsidRPr="003769E6">
        <w:t>i ich rodzin;</w:t>
      </w:r>
    </w:p>
    <w:p w:rsidR="002369F6" w:rsidRPr="003769E6" w:rsidRDefault="002369F6" w:rsidP="00B93E67">
      <w:pPr>
        <w:pStyle w:val="Akapitzlist"/>
        <w:numPr>
          <w:ilvl w:val="0"/>
          <w:numId w:val="22"/>
        </w:numPr>
        <w:autoSpaceDE w:val="0"/>
        <w:autoSpaceDN w:val="0"/>
        <w:adjustRightInd w:val="0"/>
        <w:spacing w:after="0" w:line="276" w:lineRule="auto"/>
        <w:jc w:val="both"/>
      </w:pPr>
      <w:r w:rsidRPr="003769E6">
        <w:t xml:space="preserve">Upowszechnianie </w:t>
      </w:r>
      <w:r w:rsidR="00CD4408" w:rsidRPr="003769E6">
        <w:t xml:space="preserve">wiedzy na temat mechanizmów i wzorców picia szkodliwego, kształtowanie postaw odpowiedzialnego używania alkoholu oraz </w:t>
      </w:r>
      <w:r w:rsidRPr="003769E6">
        <w:t>informacji o</w:t>
      </w:r>
      <w:r w:rsidR="00CD4408" w:rsidRPr="003769E6">
        <w:t> </w:t>
      </w:r>
      <w:r w:rsidRPr="003769E6">
        <w:t>możliwościach uzyskania pomocy terapeutycznej i</w:t>
      </w:r>
      <w:r w:rsidR="00112CA1" w:rsidRPr="003769E6">
        <w:t> </w:t>
      </w:r>
      <w:r w:rsidRPr="003769E6">
        <w:t>rehabilitacyjnej dla osób uzależnionych od alkoholu;</w:t>
      </w:r>
    </w:p>
    <w:p w:rsidR="00743B63" w:rsidRPr="003769E6" w:rsidRDefault="00743B63" w:rsidP="00B93E67">
      <w:pPr>
        <w:pStyle w:val="Akapitzlist"/>
        <w:numPr>
          <w:ilvl w:val="0"/>
          <w:numId w:val="22"/>
        </w:numPr>
        <w:autoSpaceDE w:val="0"/>
        <w:autoSpaceDN w:val="0"/>
        <w:adjustRightInd w:val="0"/>
        <w:spacing w:after="0" w:line="276" w:lineRule="auto"/>
        <w:jc w:val="both"/>
      </w:pPr>
      <w:r w:rsidRPr="003769E6">
        <w:t>Udzielanie rodzinom, w których występują problemy alkoholowe pomocy</w:t>
      </w:r>
      <w:r w:rsidR="00306B1E" w:rsidRPr="003769E6">
        <w:t xml:space="preserve"> </w:t>
      </w:r>
      <w:r w:rsidRPr="003769E6">
        <w:t>psychospołecznej i prawnej, a w szczególności ochrony przed przemocą w rodzinie</w:t>
      </w:r>
      <w:r w:rsidR="001040B1" w:rsidRPr="003769E6">
        <w:t>;</w:t>
      </w:r>
    </w:p>
    <w:p w:rsidR="002369F6" w:rsidRPr="003769E6" w:rsidRDefault="00CD4408" w:rsidP="00B93E67">
      <w:pPr>
        <w:pStyle w:val="Akapitzlist"/>
        <w:numPr>
          <w:ilvl w:val="0"/>
          <w:numId w:val="22"/>
        </w:numPr>
        <w:autoSpaceDE w:val="0"/>
        <w:autoSpaceDN w:val="0"/>
        <w:adjustRightInd w:val="0"/>
        <w:spacing w:after="0" w:line="276" w:lineRule="auto"/>
        <w:jc w:val="both"/>
      </w:pPr>
      <w:r w:rsidRPr="003769E6">
        <w:t>Realizacja szkolnych programów profilaktyczno</w:t>
      </w:r>
      <w:r w:rsidR="0071204D" w:rsidRPr="003769E6">
        <w:t>-</w:t>
      </w:r>
      <w:r w:rsidRPr="003769E6">
        <w:t xml:space="preserve"> wychowawczych;</w:t>
      </w:r>
    </w:p>
    <w:p w:rsidR="001040B1" w:rsidRPr="003769E6" w:rsidRDefault="001040B1" w:rsidP="00B93E67">
      <w:pPr>
        <w:pStyle w:val="Akapitzlist"/>
        <w:numPr>
          <w:ilvl w:val="0"/>
          <w:numId w:val="22"/>
        </w:numPr>
        <w:autoSpaceDE w:val="0"/>
        <w:autoSpaceDN w:val="0"/>
        <w:adjustRightInd w:val="0"/>
        <w:spacing w:after="0" w:line="276" w:lineRule="auto"/>
        <w:jc w:val="both"/>
      </w:pPr>
      <w:r w:rsidRPr="003769E6">
        <w:t>Realizacja programów</w:t>
      </w:r>
      <w:r w:rsidR="002369F6" w:rsidRPr="003769E6">
        <w:t xml:space="preserve"> profilaktycznych </w:t>
      </w:r>
      <w:r w:rsidRPr="003769E6">
        <w:t>w tym</w:t>
      </w:r>
      <w:r w:rsidR="00A6260F" w:rsidRPr="003769E6">
        <w:t>:</w:t>
      </w:r>
      <w:r w:rsidRPr="003769E6">
        <w:t xml:space="preserve"> </w:t>
      </w:r>
      <w:r w:rsidR="00A6260F" w:rsidRPr="003769E6">
        <w:t xml:space="preserve">imprez sportowo - rekreacyjnych z odniesieniem profilaktycznym, pozalekcyjnych zajęć stanowiących element oddziaływań profilaktycznych, </w:t>
      </w:r>
      <w:r w:rsidRPr="003769E6">
        <w:t>programu edukacyjno</w:t>
      </w:r>
      <w:r w:rsidR="0071204D" w:rsidRPr="003769E6">
        <w:t>-</w:t>
      </w:r>
      <w:r w:rsidRPr="003769E6">
        <w:t>informacyjnego oraz zajęć socjoterapeutycznych</w:t>
      </w:r>
      <w:r w:rsidR="002369F6" w:rsidRPr="003769E6">
        <w:t xml:space="preserve"> kierowanych do</w:t>
      </w:r>
      <w:r w:rsidRPr="003769E6">
        <w:t> </w:t>
      </w:r>
      <w:r w:rsidR="002369F6" w:rsidRPr="003769E6">
        <w:t>dzieci i młodzieży;</w:t>
      </w:r>
    </w:p>
    <w:p w:rsidR="002369F6" w:rsidRPr="003769E6" w:rsidRDefault="002369F6" w:rsidP="00B93E67">
      <w:pPr>
        <w:pStyle w:val="Akapitzlist"/>
        <w:numPr>
          <w:ilvl w:val="0"/>
          <w:numId w:val="22"/>
        </w:numPr>
        <w:autoSpaceDE w:val="0"/>
        <w:autoSpaceDN w:val="0"/>
        <w:adjustRightInd w:val="0"/>
        <w:spacing w:after="0" w:line="276" w:lineRule="auto"/>
        <w:jc w:val="both"/>
      </w:pPr>
      <w:r w:rsidRPr="003769E6">
        <w:t>Monitoring przestrzegania przepisów prawa związanych z obrotem alkoholem, szczególnie w zakresie sprzedaży alkoholu osobom nieuprawnionym, w tym szczególnie nieletnim oraz reklamy napojów alkoholowych;</w:t>
      </w:r>
    </w:p>
    <w:p w:rsidR="002369F6" w:rsidRPr="003769E6" w:rsidRDefault="002369F6" w:rsidP="00B93E67">
      <w:pPr>
        <w:pStyle w:val="Akapitzlist"/>
        <w:numPr>
          <w:ilvl w:val="0"/>
          <w:numId w:val="22"/>
        </w:numPr>
        <w:autoSpaceDE w:val="0"/>
        <w:autoSpaceDN w:val="0"/>
        <w:adjustRightInd w:val="0"/>
        <w:spacing w:after="0" w:line="276" w:lineRule="auto"/>
        <w:jc w:val="both"/>
      </w:pPr>
      <w:r w:rsidRPr="003769E6">
        <w:t xml:space="preserve">Realizacja </w:t>
      </w:r>
      <w:r w:rsidR="00A6260F" w:rsidRPr="003769E6">
        <w:t>gminnego programu profilaktyki i rozwiązywania problemów alkoholowych oraz przeciwdziałania narkomanii w Gminie Bogdaniec</w:t>
      </w:r>
      <w:r w:rsidRPr="003769E6">
        <w:t>;</w:t>
      </w:r>
    </w:p>
    <w:p w:rsidR="002369F6" w:rsidRPr="003769E6" w:rsidRDefault="002369F6" w:rsidP="00B93E67">
      <w:pPr>
        <w:pStyle w:val="Akapitzlist"/>
        <w:numPr>
          <w:ilvl w:val="0"/>
          <w:numId w:val="22"/>
        </w:numPr>
        <w:autoSpaceDE w:val="0"/>
        <w:autoSpaceDN w:val="0"/>
        <w:adjustRightInd w:val="0"/>
        <w:spacing w:after="0" w:line="276" w:lineRule="auto"/>
        <w:jc w:val="both"/>
      </w:pPr>
      <w:r w:rsidRPr="003769E6">
        <w:t>Inicjowanie i udział w projektach mających na celu rozwiązywanie problemów alkoholowych w wymiarze lokalnym, w tym w projektach finansowanych z funduszy unijnych;</w:t>
      </w:r>
    </w:p>
    <w:p w:rsidR="002369F6" w:rsidRPr="003769E6" w:rsidRDefault="002369F6" w:rsidP="00B93E67">
      <w:pPr>
        <w:pStyle w:val="Akapitzlist"/>
        <w:numPr>
          <w:ilvl w:val="0"/>
          <w:numId w:val="22"/>
        </w:numPr>
        <w:autoSpaceDE w:val="0"/>
        <w:autoSpaceDN w:val="0"/>
        <w:adjustRightInd w:val="0"/>
        <w:spacing w:after="0" w:line="276" w:lineRule="auto"/>
        <w:jc w:val="both"/>
      </w:pPr>
      <w:r w:rsidRPr="003769E6">
        <w:t>Współpraca z organizacjami pozarządowymi i innymi podmiotami podejmującymi działania na rzecz rozwiązywania problemów alkoholowych</w:t>
      </w:r>
      <w:r w:rsidR="00A6260F" w:rsidRPr="003769E6">
        <w:t>;</w:t>
      </w:r>
    </w:p>
    <w:p w:rsidR="00A6260F" w:rsidRPr="003769E6" w:rsidRDefault="00A6260F" w:rsidP="00B93E67">
      <w:pPr>
        <w:pStyle w:val="Akapitzlist"/>
        <w:numPr>
          <w:ilvl w:val="0"/>
          <w:numId w:val="22"/>
        </w:numPr>
        <w:autoSpaceDE w:val="0"/>
        <w:autoSpaceDN w:val="0"/>
        <w:adjustRightInd w:val="0"/>
        <w:spacing w:after="0" w:line="276" w:lineRule="auto"/>
        <w:jc w:val="both"/>
      </w:pPr>
      <w:r w:rsidRPr="003769E6">
        <w:t>Działalność Gminnej Komisji Rozwiązywania Problemów Alkoholowych.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Liczba osób korzystających z pomocy społecznej z powodu alkoholizmu;</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 xml:space="preserve">Liczba upowszechnionych informacji o charakterze profilaktycznym </w:t>
      </w:r>
      <w:r w:rsidR="004D2994" w:rsidRPr="003769E6">
        <w:rPr>
          <w:i w:val="0"/>
          <w:iCs/>
        </w:rPr>
        <w:t xml:space="preserve">               </w:t>
      </w:r>
      <w:r w:rsidRPr="003769E6">
        <w:rPr>
          <w:i w:val="0"/>
          <w:iCs/>
        </w:rPr>
        <w:t>z obszaru rozwiązywania problemów alkoholowych;</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 xml:space="preserve">Liczba osób objętych działaniami profilaktycznymi, w tym liczba dzieci </w:t>
      </w:r>
      <w:r w:rsidR="004D2994" w:rsidRPr="003769E6">
        <w:rPr>
          <w:i w:val="0"/>
          <w:iCs/>
        </w:rPr>
        <w:t xml:space="preserve">               </w:t>
      </w:r>
      <w:r w:rsidRPr="003769E6">
        <w:rPr>
          <w:i w:val="0"/>
          <w:iCs/>
        </w:rPr>
        <w:t>i młodzieży;</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 xml:space="preserve">Liczba </w:t>
      </w:r>
      <w:r w:rsidR="00306B1E" w:rsidRPr="003769E6">
        <w:rPr>
          <w:i w:val="0"/>
          <w:iCs/>
        </w:rPr>
        <w:t>procedur „Niebieskie Karty” wszczętych przez Gminną Komisję Rozwiązywania Problemów Alkoholowych;</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 xml:space="preserve">Liczba osób </w:t>
      </w:r>
      <w:r w:rsidR="00306B1E" w:rsidRPr="003769E6">
        <w:rPr>
          <w:i w:val="0"/>
          <w:iCs/>
        </w:rPr>
        <w:t xml:space="preserve">nadużywających alkoholu i uzależnionych zgłoszonych </w:t>
      </w:r>
      <w:r w:rsidR="004D2994" w:rsidRPr="003769E6">
        <w:rPr>
          <w:i w:val="0"/>
          <w:iCs/>
        </w:rPr>
        <w:t xml:space="preserve">              </w:t>
      </w:r>
      <w:r w:rsidR="00306B1E" w:rsidRPr="003769E6">
        <w:rPr>
          <w:i w:val="0"/>
          <w:iCs/>
        </w:rPr>
        <w:t>do GKRPA w celu zmotywowania</w:t>
      </w:r>
      <w:r w:rsidRPr="003769E6">
        <w:rPr>
          <w:i w:val="0"/>
          <w:iCs/>
        </w:rPr>
        <w:t xml:space="preserve"> do podjęcia leczenia odwykowego;</w:t>
      </w:r>
    </w:p>
    <w:p w:rsidR="002369F6" w:rsidRPr="003769E6" w:rsidRDefault="002369F6" w:rsidP="00B93E67">
      <w:pPr>
        <w:pStyle w:val="Akapitzlist"/>
        <w:numPr>
          <w:ilvl w:val="0"/>
          <w:numId w:val="23"/>
        </w:numPr>
        <w:autoSpaceDE w:val="0"/>
        <w:autoSpaceDN w:val="0"/>
        <w:adjustRightInd w:val="0"/>
        <w:spacing w:after="0" w:line="276" w:lineRule="auto"/>
        <w:jc w:val="both"/>
        <w:rPr>
          <w:i w:val="0"/>
          <w:iCs/>
        </w:rPr>
      </w:pPr>
      <w:r w:rsidRPr="003769E6">
        <w:rPr>
          <w:i w:val="0"/>
          <w:iCs/>
        </w:rPr>
        <w:t>Liczba lokalnych kampanii na rzecz rozwiązywania problemów alkoholowych.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306B1E" w:rsidRPr="003769E6">
        <w:t>1</w:t>
      </w:r>
      <w:r w:rsidRPr="003769E6">
        <w:t>-202</w:t>
      </w:r>
      <w:r w:rsidR="00306B1E"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A4627B" w:rsidRPr="003769E6">
        <w:t xml:space="preserve">Gminny </w:t>
      </w:r>
      <w:r w:rsidRPr="003769E6">
        <w:t>Ośrodek Pomocy Społecznej, Gminna Komisja Rozwiązywania Problemów Alkoholowych i Narkomanii, Policja, Zespół Interdyscyplinarny ds. przeciwdziałania przemocy w rodzinie, placówki przedszkolne, szkoły, organizacje pozarządowe, Kościół,</w:t>
      </w:r>
      <w:r w:rsidR="00A4627B" w:rsidRPr="003769E6">
        <w:t xml:space="preserve"> związki wyznaniowe,</w:t>
      </w:r>
      <w:r w:rsidRPr="003769E6">
        <w:t xml:space="preserve"> społeczność lokalna</w:t>
      </w:r>
      <w:r w:rsidR="00A4627B" w:rsidRPr="003769E6">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24"/>
        </w:numPr>
        <w:autoSpaceDE w:val="0"/>
        <w:autoSpaceDN w:val="0"/>
        <w:adjustRightInd w:val="0"/>
        <w:spacing w:after="0" w:line="276" w:lineRule="auto"/>
        <w:jc w:val="both"/>
        <w:rPr>
          <w:i w:val="0"/>
          <w:iCs/>
        </w:rPr>
      </w:pPr>
      <w:r w:rsidRPr="003769E6">
        <w:rPr>
          <w:i w:val="0"/>
          <w:iCs/>
        </w:rPr>
        <w:t>Zmniejszenie skali uzależnienia od alkoholu;</w:t>
      </w:r>
    </w:p>
    <w:p w:rsidR="002369F6" w:rsidRPr="003769E6" w:rsidRDefault="002369F6" w:rsidP="00B93E67">
      <w:pPr>
        <w:pStyle w:val="Akapitzlist"/>
        <w:numPr>
          <w:ilvl w:val="0"/>
          <w:numId w:val="24"/>
        </w:numPr>
        <w:autoSpaceDE w:val="0"/>
        <w:autoSpaceDN w:val="0"/>
        <w:adjustRightInd w:val="0"/>
        <w:spacing w:after="0" w:line="276" w:lineRule="auto"/>
        <w:jc w:val="both"/>
        <w:rPr>
          <w:i w:val="0"/>
          <w:iCs/>
        </w:rPr>
      </w:pPr>
      <w:r w:rsidRPr="003769E6">
        <w:rPr>
          <w:i w:val="0"/>
          <w:iCs/>
        </w:rPr>
        <w:t>Zmiana wzorców picia alkoholu na nieuzależniające;</w:t>
      </w:r>
    </w:p>
    <w:p w:rsidR="002369F6" w:rsidRPr="003769E6" w:rsidRDefault="002369F6" w:rsidP="00B93E67">
      <w:pPr>
        <w:pStyle w:val="Akapitzlist"/>
        <w:numPr>
          <w:ilvl w:val="0"/>
          <w:numId w:val="24"/>
        </w:numPr>
        <w:autoSpaceDE w:val="0"/>
        <w:autoSpaceDN w:val="0"/>
        <w:adjustRightInd w:val="0"/>
        <w:spacing w:after="0" w:line="276" w:lineRule="auto"/>
        <w:jc w:val="both"/>
        <w:rPr>
          <w:i w:val="0"/>
          <w:iCs/>
        </w:rPr>
      </w:pPr>
      <w:r w:rsidRPr="003769E6">
        <w:rPr>
          <w:i w:val="0"/>
          <w:iCs/>
        </w:rPr>
        <w:t xml:space="preserve">Wzrost wiedzy na temat problematyki rozwiązywania problemów alkoholowych; </w:t>
      </w:r>
    </w:p>
    <w:p w:rsidR="002369F6" w:rsidRPr="003769E6" w:rsidRDefault="002369F6" w:rsidP="00B93E67">
      <w:pPr>
        <w:pStyle w:val="Akapitzlist"/>
        <w:numPr>
          <w:ilvl w:val="0"/>
          <w:numId w:val="24"/>
        </w:numPr>
        <w:autoSpaceDE w:val="0"/>
        <w:autoSpaceDN w:val="0"/>
        <w:adjustRightInd w:val="0"/>
        <w:spacing w:after="0" w:line="276" w:lineRule="auto"/>
        <w:jc w:val="both"/>
        <w:rPr>
          <w:i w:val="0"/>
          <w:iCs/>
        </w:rPr>
      </w:pPr>
      <w:r w:rsidRPr="003769E6">
        <w:rPr>
          <w:i w:val="0"/>
          <w:iCs/>
        </w:rPr>
        <w:t xml:space="preserve">Poprawa zdrowia mieszkańców </w:t>
      </w:r>
      <w:r w:rsidR="001B08CC">
        <w:rPr>
          <w:i w:val="0"/>
          <w:iCs/>
        </w:rPr>
        <w:t>Gminy</w:t>
      </w:r>
      <w:r w:rsidRPr="003769E6">
        <w:rPr>
          <w:i w:val="0"/>
          <w:iCs/>
        </w:rPr>
        <w:t>.</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3"/>
        <w:spacing w:line="276" w:lineRule="auto"/>
      </w:pPr>
      <w:bookmarkStart w:id="148" w:name="_Toc34807405"/>
      <w:bookmarkStart w:id="149" w:name="_Toc65226607"/>
      <w:bookmarkStart w:id="150" w:name="_Toc69300197"/>
      <w:bookmarkStart w:id="151" w:name="_Hlk64450833"/>
      <w:r w:rsidRPr="003769E6">
        <w:t>1.3.2. Przeciwdziałanie narkomanii oraz innym uzależnieniom</w:t>
      </w:r>
      <w:bookmarkEnd w:id="148"/>
      <w:bookmarkEnd w:id="149"/>
      <w:bookmarkEnd w:id="150"/>
    </w:p>
    <w:p w:rsidR="002369F6" w:rsidRPr="003769E6" w:rsidRDefault="002369F6" w:rsidP="00A05F2E">
      <w:pPr>
        <w:rPr>
          <w:b/>
        </w:rPr>
      </w:pPr>
      <w:bookmarkStart w:id="152" w:name="_Toc65226608"/>
      <w:bookmarkEnd w:id="151"/>
      <w:r w:rsidRPr="003769E6">
        <w:rPr>
          <w:b/>
        </w:rPr>
        <w:t>Działania:</w:t>
      </w:r>
      <w:bookmarkEnd w:id="152"/>
    </w:p>
    <w:p w:rsidR="00306B1E" w:rsidRPr="003769E6" w:rsidRDefault="00306B1E" w:rsidP="00B93E67">
      <w:pPr>
        <w:pStyle w:val="Akapitzlist"/>
        <w:numPr>
          <w:ilvl w:val="0"/>
          <w:numId w:val="25"/>
        </w:numPr>
        <w:spacing w:line="276" w:lineRule="auto"/>
        <w:jc w:val="both"/>
      </w:pPr>
      <w:r w:rsidRPr="003769E6">
        <w:t>Zwiększenie dostępności świadczeń w zakresie terapii, rehabilitacji dla osób uzależnionych i ich rodzin;</w:t>
      </w:r>
    </w:p>
    <w:p w:rsidR="002369F6" w:rsidRPr="003769E6" w:rsidRDefault="002369F6" w:rsidP="00B93E67">
      <w:pPr>
        <w:pStyle w:val="Akapitzlist"/>
        <w:numPr>
          <w:ilvl w:val="0"/>
          <w:numId w:val="25"/>
        </w:numPr>
        <w:autoSpaceDE w:val="0"/>
        <w:autoSpaceDN w:val="0"/>
        <w:adjustRightInd w:val="0"/>
        <w:spacing w:after="0" w:line="276" w:lineRule="auto"/>
        <w:jc w:val="both"/>
      </w:pPr>
      <w:r w:rsidRPr="003769E6">
        <w:t xml:space="preserve">Upowszechnianie informacji o możliwościach uzyskania pomocy terapeutycznej </w:t>
      </w:r>
      <w:r w:rsidRPr="003769E6">
        <w:br/>
        <w:t>i rehabilitacyjnej dla osób uzależnionych od narkotyków;</w:t>
      </w:r>
    </w:p>
    <w:p w:rsidR="002369F6" w:rsidRPr="003769E6" w:rsidRDefault="002369F6" w:rsidP="00B93E67">
      <w:pPr>
        <w:pStyle w:val="Akapitzlist"/>
        <w:numPr>
          <w:ilvl w:val="0"/>
          <w:numId w:val="25"/>
        </w:numPr>
        <w:autoSpaceDE w:val="0"/>
        <w:autoSpaceDN w:val="0"/>
        <w:adjustRightInd w:val="0"/>
        <w:spacing w:after="0" w:line="276" w:lineRule="auto"/>
        <w:ind w:left="714" w:hanging="357"/>
        <w:jc w:val="both"/>
      </w:pPr>
      <w:r w:rsidRPr="003769E6">
        <w:lastRenderedPageBreak/>
        <w:t>Wsparcie rodzin, w których występują problemy narkomanii w zakresie pomocy psychospołecznej i prawne</w:t>
      </w:r>
      <w:r w:rsidR="00306B1E" w:rsidRPr="003769E6">
        <w:t>j, a w szczególności ochrony przed przemocą w rodzinie;</w:t>
      </w:r>
    </w:p>
    <w:p w:rsidR="002369F6" w:rsidRPr="003769E6" w:rsidRDefault="002369F6" w:rsidP="00B93E67">
      <w:pPr>
        <w:pStyle w:val="Akapitzlist"/>
        <w:numPr>
          <w:ilvl w:val="0"/>
          <w:numId w:val="25"/>
        </w:numPr>
        <w:autoSpaceDE w:val="0"/>
        <w:autoSpaceDN w:val="0"/>
        <w:adjustRightInd w:val="0"/>
        <w:spacing w:after="0" w:line="276" w:lineRule="auto"/>
        <w:ind w:left="714" w:hanging="357"/>
        <w:jc w:val="both"/>
      </w:pPr>
      <w:r w:rsidRPr="003769E6">
        <w:t>Upowszechnianie wiedzy na temat szkodliwości narkotyków</w:t>
      </w:r>
      <w:r w:rsidR="00306B1E" w:rsidRPr="003769E6">
        <w:t xml:space="preserve"> i in</w:t>
      </w:r>
      <w:r w:rsidRPr="003769E6">
        <w:t>nych rodzajach uzależnień;</w:t>
      </w:r>
    </w:p>
    <w:p w:rsidR="00306B1E" w:rsidRPr="003769E6" w:rsidRDefault="00306B1E" w:rsidP="00B93E67">
      <w:pPr>
        <w:pStyle w:val="Akapitzlist"/>
        <w:numPr>
          <w:ilvl w:val="0"/>
          <w:numId w:val="25"/>
        </w:numPr>
        <w:spacing w:after="0" w:line="276" w:lineRule="auto"/>
        <w:ind w:left="714" w:hanging="357"/>
        <w:jc w:val="both"/>
      </w:pPr>
      <w:r w:rsidRPr="003769E6">
        <w:t>Realizacja programów profilaktycznych w tym: imprez sportowo - rekreacyjnych z odniesieniem profilaktycznym, pozalekcyjnych zajęć stanowiących element oddziaływań profilaktycznych, programu edukacyjno</w:t>
      </w:r>
      <w:r w:rsidR="0071204D" w:rsidRPr="003769E6">
        <w:t>-</w:t>
      </w:r>
      <w:r w:rsidRPr="003769E6">
        <w:t>informacyjnego oraz zajęć socjoterapeutycznych kierowanych do dzieci i młodzieży;</w:t>
      </w:r>
    </w:p>
    <w:p w:rsidR="00BE0D7C" w:rsidRPr="003769E6" w:rsidRDefault="00BE0D7C" w:rsidP="00B93E67">
      <w:pPr>
        <w:pStyle w:val="Akapitzlist"/>
        <w:numPr>
          <w:ilvl w:val="0"/>
          <w:numId w:val="25"/>
        </w:numPr>
        <w:spacing w:after="0" w:line="276" w:lineRule="auto"/>
        <w:ind w:left="714" w:hanging="357"/>
        <w:jc w:val="both"/>
      </w:pPr>
      <w:r w:rsidRPr="003769E6">
        <w:t>Realizacja gminnego programu profilaktyki i rozwiązywania problemów alkoholowych oraz przeciwdziałania narkomanii w Gminie Bogdaniec;</w:t>
      </w:r>
    </w:p>
    <w:p w:rsidR="00CD4408" w:rsidRPr="003769E6" w:rsidRDefault="00CD4408" w:rsidP="00B93E67">
      <w:pPr>
        <w:pStyle w:val="Akapitzlist"/>
        <w:numPr>
          <w:ilvl w:val="0"/>
          <w:numId w:val="25"/>
        </w:numPr>
        <w:spacing w:after="0" w:line="276" w:lineRule="auto"/>
        <w:ind w:left="714" w:hanging="357"/>
        <w:jc w:val="both"/>
      </w:pPr>
      <w:r w:rsidRPr="003769E6">
        <w:t>Realizacja szkolnych programów profilaktyczno</w:t>
      </w:r>
      <w:r w:rsidR="0071204D" w:rsidRPr="003769E6">
        <w:t>-</w:t>
      </w:r>
      <w:r w:rsidRPr="003769E6">
        <w:t>wychowawczych;</w:t>
      </w:r>
    </w:p>
    <w:p w:rsidR="002369F6" w:rsidRPr="003769E6" w:rsidRDefault="002369F6" w:rsidP="00B93E67">
      <w:pPr>
        <w:pStyle w:val="Akapitzlist"/>
        <w:numPr>
          <w:ilvl w:val="0"/>
          <w:numId w:val="25"/>
        </w:numPr>
        <w:autoSpaceDE w:val="0"/>
        <w:autoSpaceDN w:val="0"/>
        <w:adjustRightInd w:val="0"/>
        <w:spacing w:after="0" w:line="276" w:lineRule="auto"/>
        <w:jc w:val="both"/>
      </w:pPr>
      <w:r w:rsidRPr="003769E6">
        <w:t xml:space="preserve">Inicjowanie i udział w projektach mających na celu rozwiązywanie problemów uzależnień w tym narkomanii, w wymiarze lokalnym, w tym </w:t>
      </w:r>
      <w:r w:rsidR="004D2994" w:rsidRPr="003769E6">
        <w:t xml:space="preserve">                   </w:t>
      </w:r>
      <w:r w:rsidRPr="003769E6">
        <w:t>w projektach finansowanych z funduszy unijnych;</w:t>
      </w:r>
    </w:p>
    <w:p w:rsidR="002369F6" w:rsidRPr="003769E6" w:rsidRDefault="002369F6" w:rsidP="00B93E67">
      <w:pPr>
        <w:pStyle w:val="Akapitzlist"/>
        <w:numPr>
          <w:ilvl w:val="0"/>
          <w:numId w:val="25"/>
        </w:numPr>
        <w:autoSpaceDE w:val="0"/>
        <w:autoSpaceDN w:val="0"/>
        <w:adjustRightInd w:val="0"/>
        <w:spacing w:after="0" w:line="276" w:lineRule="auto"/>
        <w:jc w:val="both"/>
      </w:pPr>
      <w:r w:rsidRPr="003769E6">
        <w:t>Współpraca z organizacjami pozarządowymi i innymi podmiotami podejmującymi działania na rzecz rozwiązywania problemów uzależnień, w tym narkomanii.</w:t>
      </w:r>
    </w:p>
    <w:p w:rsidR="00BE0D7C" w:rsidRPr="003769E6" w:rsidRDefault="00BE0D7C" w:rsidP="00B93E67">
      <w:pPr>
        <w:pStyle w:val="Akapitzlist"/>
        <w:numPr>
          <w:ilvl w:val="0"/>
          <w:numId w:val="25"/>
        </w:numPr>
        <w:spacing w:after="0" w:line="276" w:lineRule="auto"/>
      </w:pPr>
      <w:r w:rsidRPr="003769E6">
        <w:t>Działalność Gminnej Komisji Rozwiązywania Problemów Alkoholowych;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26"/>
        </w:numPr>
        <w:autoSpaceDE w:val="0"/>
        <w:autoSpaceDN w:val="0"/>
        <w:adjustRightInd w:val="0"/>
        <w:spacing w:after="0" w:line="276" w:lineRule="auto"/>
        <w:jc w:val="both"/>
        <w:rPr>
          <w:i w:val="0"/>
          <w:iCs/>
        </w:rPr>
      </w:pPr>
      <w:r w:rsidRPr="003769E6">
        <w:rPr>
          <w:i w:val="0"/>
          <w:iCs/>
        </w:rPr>
        <w:t>Liczba osób korzystających z pomocy społecznej z powodu narkomanii;</w:t>
      </w:r>
    </w:p>
    <w:p w:rsidR="00BE0D7C" w:rsidRPr="003769E6" w:rsidRDefault="00BE0D7C" w:rsidP="00B93E67">
      <w:pPr>
        <w:pStyle w:val="Akapitzlist"/>
        <w:numPr>
          <w:ilvl w:val="0"/>
          <w:numId w:val="26"/>
        </w:numPr>
        <w:spacing w:line="276" w:lineRule="auto"/>
        <w:jc w:val="both"/>
        <w:rPr>
          <w:i w:val="0"/>
          <w:iCs/>
        </w:rPr>
      </w:pPr>
      <w:r w:rsidRPr="003769E6">
        <w:rPr>
          <w:i w:val="0"/>
          <w:iCs/>
        </w:rPr>
        <w:t xml:space="preserve">Liczba upowszechnionych informacji o charakterze profilaktycznym </w:t>
      </w:r>
      <w:r w:rsidR="004D2994" w:rsidRPr="003769E6">
        <w:rPr>
          <w:i w:val="0"/>
          <w:iCs/>
        </w:rPr>
        <w:t xml:space="preserve">               </w:t>
      </w:r>
      <w:r w:rsidRPr="003769E6">
        <w:rPr>
          <w:i w:val="0"/>
          <w:iCs/>
        </w:rPr>
        <w:t>z obszaru rozwiązywania problemów narkomanii i innych;</w:t>
      </w:r>
    </w:p>
    <w:p w:rsidR="002369F6" w:rsidRPr="003769E6" w:rsidRDefault="002369F6" w:rsidP="00B93E67">
      <w:pPr>
        <w:pStyle w:val="Akapitzlist"/>
        <w:numPr>
          <w:ilvl w:val="0"/>
          <w:numId w:val="26"/>
        </w:numPr>
        <w:autoSpaceDE w:val="0"/>
        <w:autoSpaceDN w:val="0"/>
        <w:adjustRightInd w:val="0"/>
        <w:spacing w:after="0" w:line="276" w:lineRule="auto"/>
        <w:jc w:val="both"/>
        <w:rPr>
          <w:i w:val="0"/>
          <w:iCs/>
        </w:rPr>
      </w:pPr>
      <w:r w:rsidRPr="003769E6">
        <w:rPr>
          <w:i w:val="0"/>
          <w:iCs/>
        </w:rPr>
        <w:t xml:space="preserve">Liczba osób objętych działaniami profilaktycznymi, w tym liczba dzieci </w:t>
      </w:r>
      <w:r w:rsidR="004D2994" w:rsidRPr="003769E6">
        <w:rPr>
          <w:i w:val="0"/>
          <w:iCs/>
        </w:rPr>
        <w:t xml:space="preserve">            </w:t>
      </w:r>
      <w:r w:rsidRPr="003769E6">
        <w:rPr>
          <w:i w:val="0"/>
          <w:iCs/>
        </w:rPr>
        <w:t>i młodzieży;</w:t>
      </w:r>
    </w:p>
    <w:p w:rsidR="002369F6" w:rsidRPr="003769E6" w:rsidRDefault="002369F6" w:rsidP="00B93E67">
      <w:pPr>
        <w:pStyle w:val="Akapitzlist"/>
        <w:numPr>
          <w:ilvl w:val="0"/>
          <w:numId w:val="26"/>
        </w:numPr>
        <w:autoSpaceDE w:val="0"/>
        <w:autoSpaceDN w:val="0"/>
        <w:adjustRightInd w:val="0"/>
        <w:spacing w:after="0" w:line="276" w:lineRule="auto"/>
        <w:jc w:val="both"/>
        <w:rPr>
          <w:i w:val="0"/>
          <w:iCs/>
        </w:rPr>
      </w:pPr>
      <w:r w:rsidRPr="003769E6">
        <w:rPr>
          <w:i w:val="0"/>
          <w:iCs/>
        </w:rPr>
        <w:t xml:space="preserve">Liczba </w:t>
      </w:r>
      <w:r w:rsidR="00BE0D7C" w:rsidRPr="003769E6">
        <w:rPr>
          <w:i w:val="0"/>
          <w:iCs/>
        </w:rPr>
        <w:t>zajęć pozalekcyjnych, socjoterapeutycznych i innych kierowanych do dzieci i młodzieży</w:t>
      </w:r>
      <w:r w:rsidRPr="003769E6">
        <w:rPr>
          <w:i w:val="0"/>
          <w:iCs/>
        </w:rPr>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BE0D7C" w:rsidRPr="003769E6">
        <w:t>1</w:t>
      </w:r>
      <w:r w:rsidRPr="003769E6">
        <w:t>-202</w:t>
      </w:r>
      <w:r w:rsidR="00BE0D7C" w:rsidRPr="003769E6">
        <w:t>8</w:t>
      </w:r>
    </w:p>
    <w:p w:rsidR="00BE0D7C" w:rsidRPr="003769E6" w:rsidRDefault="00BE0D7C"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A4627B" w:rsidRPr="003769E6">
        <w:t xml:space="preserve">Gminny </w:t>
      </w:r>
      <w:r w:rsidRPr="003769E6">
        <w:t xml:space="preserve">Ośrodek Pomocy Społecznej, Gminna Komisja Rozwiązywania Problemów Alkoholowych i Narkomanii, </w:t>
      </w:r>
      <w:r w:rsidR="00BE0D7C" w:rsidRPr="003769E6">
        <w:t xml:space="preserve">Policja, </w:t>
      </w:r>
      <w:r w:rsidRPr="003769E6">
        <w:t>szkoły, organizacje pozarządowe, Kościół,</w:t>
      </w:r>
      <w:r w:rsidR="00A4627B" w:rsidRPr="003769E6">
        <w:t xml:space="preserve"> związki wyznaniowe,</w:t>
      </w:r>
      <w:r w:rsidRPr="003769E6">
        <w:t xml:space="preserve"> społeczność lokalna.</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27"/>
        </w:numPr>
        <w:autoSpaceDE w:val="0"/>
        <w:autoSpaceDN w:val="0"/>
        <w:adjustRightInd w:val="0"/>
        <w:spacing w:after="0" w:line="276" w:lineRule="auto"/>
        <w:jc w:val="both"/>
      </w:pPr>
      <w:r w:rsidRPr="003769E6">
        <w:t>Zmniejszenie skali występowania zjawiska narkomanii oraz innych uzależnień;</w:t>
      </w:r>
    </w:p>
    <w:p w:rsidR="002369F6" w:rsidRPr="003769E6" w:rsidRDefault="002369F6" w:rsidP="00B93E67">
      <w:pPr>
        <w:pStyle w:val="Akapitzlist"/>
        <w:numPr>
          <w:ilvl w:val="0"/>
          <w:numId w:val="27"/>
        </w:numPr>
        <w:autoSpaceDE w:val="0"/>
        <w:autoSpaceDN w:val="0"/>
        <w:adjustRightInd w:val="0"/>
        <w:spacing w:after="0" w:line="276" w:lineRule="auto"/>
        <w:jc w:val="both"/>
      </w:pPr>
      <w:r w:rsidRPr="003769E6">
        <w:lastRenderedPageBreak/>
        <w:t>Wzrost wiedzy na temat różnych form uzależnień, w tym narkomanii.</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153" w:name="_Toc34807406"/>
      <w:bookmarkStart w:id="154" w:name="_Toc65226609"/>
      <w:bookmarkStart w:id="155" w:name="_Toc69300198"/>
      <w:bookmarkStart w:id="156" w:name="_Hlk64450874"/>
      <w:r w:rsidRPr="003769E6">
        <w:rPr>
          <w:color w:val="auto"/>
          <w:sz w:val="24"/>
        </w:rPr>
        <w:t>Cel operacyjny 1.4. Przeciwdziałanie przemocy w rodzinie</w:t>
      </w:r>
      <w:bookmarkEnd w:id="153"/>
      <w:bookmarkEnd w:id="154"/>
      <w:bookmarkEnd w:id="155"/>
    </w:p>
    <w:p w:rsidR="002369F6" w:rsidRPr="003769E6" w:rsidRDefault="002369F6" w:rsidP="00B93E67">
      <w:pPr>
        <w:pStyle w:val="Nagwek3"/>
        <w:spacing w:before="0" w:after="0" w:line="276" w:lineRule="auto"/>
      </w:pPr>
      <w:bookmarkStart w:id="157" w:name="_Toc34807407"/>
      <w:bookmarkStart w:id="158" w:name="_Toc65226610"/>
      <w:bookmarkStart w:id="159" w:name="_Toc69300199"/>
      <w:bookmarkEnd w:id="156"/>
      <w:r w:rsidRPr="003769E6">
        <w:t>Cele szczegółowe</w:t>
      </w:r>
      <w:bookmarkEnd w:id="157"/>
      <w:bookmarkEnd w:id="158"/>
      <w:bookmarkEnd w:id="159"/>
    </w:p>
    <w:p w:rsidR="002369F6" w:rsidRPr="003769E6" w:rsidRDefault="002369F6" w:rsidP="00B93E67">
      <w:pPr>
        <w:pStyle w:val="Nagwek3"/>
        <w:spacing w:line="276" w:lineRule="auto"/>
      </w:pPr>
      <w:bookmarkStart w:id="160" w:name="_Toc34807408"/>
      <w:bookmarkStart w:id="161" w:name="_Toc65226611"/>
      <w:bookmarkStart w:id="162" w:name="_Toc69300200"/>
      <w:bookmarkStart w:id="163" w:name="_Hlk64450884"/>
      <w:r w:rsidRPr="003769E6">
        <w:t xml:space="preserve">1.4.1. </w:t>
      </w:r>
      <w:r w:rsidR="000078B3" w:rsidRPr="003769E6">
        <w:t>Działania profilaktyczne w zakresie p</w:t>
      </w:r>
      <w:r w:rsidRPr="003769E6">
        <w:t>rzeciwdziałani</w:t>
      </w:r>
      <w:r w:rsidR="000078B3" w:rsidRPr="003769E6">
        <w:t>a</w:t>
      </w:r>
      <w:r w:rsidRPr="003769E6">
        <w:t xml:space="preserve"> zjawisku przemocy w</w:t>
      </w:r>
      <w:r w:rsidR="000078B3" w:rsidRPr="003769E6">
        <w:t> </w:t>
      </w:r>
      <w:r w:rsidRPr="003769E6">
        <w:t>rodzinie</w:t>
      </w:r>
      <w:bookmarkEnd w:id="160"/>
      <w:bookmarkEnd w:id="161"/>
      <w:bookmarkEnd w:id="162"/>
    </w:p>
    <w:bookmarkEnd w:id="163"/>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0078B3" w:rsidP="00B93E67">
      <w:pPr>
        <w:pStyle w:val="Akapitzlist"/>
        <w:numPr>
          <w:ilvl w:val="0"/>
          <w:numId w:val="28"/>
        </w:numPr>
        <w:autoSpaceDE w:val="0"/>
        <w:autoSpaceDN w:val="0"/>
        <w:adjustRightInd w:val="0"/>
        <w:spacing w:after="0" w:line="276" w:lineRule="auto"/>
        <w:jc w:val="both"/>
      </w:pPr>
      <w:r w:rsidRPr="003769E6">
        <w:t xml:space="preserve">Systematyczna edukacja społeczności lokalnej </w:t>
      </w:r>
      <w:r w:rsidR="002369F6" w:rsidRPr="003769E6">
        <w:t>na temat zjawiska przemocy w rodzinie, je</w:t>
      </w:r>
      <w:r w:rsidR="003735FB" w:rsidRPr="003769E6">
        <w:t>j</w:t>
      </w:r>
      <w:r w:rsidR="002369F6" w:rsidRPr="003769E6">
        <w:t xml:space="preserve"> form i</w:t>
      </w:r>
      <w:r w:rsidRPr="003769E6">
        <w:t> </w:t>
      </w:r>
      <w:r w:rsidR="002369F6" w:rsidRPr="003769E6">
        <w:t>przejawów</w:t>
      </w:r>
      <w:r w:rsidRPr="003769E6">
        <w:t>, mitów i stereotypów utrudniających pomaganie</w:t>
      </w:r>
      <w:r w:rsidR="002369F6" w:rsidRPr="003769E6">
        <w:t>;</w:t>
      </w:r>
    </w:p>
    <w:p w:rsidR="00753078" w:rsidRPr="003769E6" w:rsidRDefault="00753078" w:rsidP="00B93E67">
      <w:pPr>
        <w:pStyle w:val="Akapitzlist"/>
        <w:numPr>
          <w:ilvl w:val="0"/>
          <w:numId w:val="28"/>
        </w:numPr>
        <w:autoSpaceDE w:val="0"/>
        <w:autoSpaceDN w:val="0"/>
        <w:adjustRightInd w:val="0"/>
        <w:spacing w:after="0" w:line="276" w:lineRule="auto"/>
        <w:jc w:val="both"/>
      </w:pPr>
      <w:r w:rsidRPr="003769E6">
        <w:t>Szkolenia podmiotów działających w obszarze przeciwdziałania przemocy w rodzinie;</w:t>
      </w:r>
    </w:p>
    <w:p w:rsidR="002369F6" w:rsidRPr="003769E6" w:rsidRDefault="002369F6" w:rsidP="00B93E67">
      <w:pPr>
        <w:pStyle w:val="Akapitzlist"/>
        <w:numPr>
          <w:ilvl w:val="0"/>
          <w:numId w:val="28"/>
        </w:numPr>
        <w:autoSpaceDE w:val="0"/>
        <w:autoSpaceDN w:val="0"/>
        <w:adjustRightInd w:val="0"/>
        <w:spacing w:after="0" w:line="276" w:lineRule="auto"/>
        <w:jc w:val="both"/>
      </w:pPr>
      <w:r w:rsidRPr="003769E6">
        <w:t>Kształtowanie postaw wobec przemocy i sposobów reagowania na jej występowanie;</w:t>
      </w:r>
    </w:p>
    <w:p w:rsidR="002369F6" w:rsidRPr="003769E6" w:rsidRDefault="002369F6" w:rsidP="00B93E67">
      <w:pPr>
        <w:pStyle w:val="Akapitzlist"/>
        <w:numPr>
          <w:ilvl w:val="0"/>
          <w:numId w:val="28"/>
        </w:numPr>
        <w:autoSpaceDE w:val="0"/>
        <w:autoSpaceDN w:val="0"/>
        <w:adjustRightInd w:val="0"/>
        <w:spacing w:after="0" w:line="276" w:lineRule="auto"/>
        <w:jc w:val="both"/>
      </w:pPr>
      <w:r w:rsidRPr="003769E6">
        <w:t xml:space="preserve">Propagowanie wzorców </w:t>
      </w:r>
      <w:proofErr w:type="spellStart"/>
      <w:r w:rsidRPr="003769E6">
        <w:t>zachowań</w:t>
      </w:r>
      <w:proofErr w:type="spellEnd"/>
      <w:r w:rsidRPr="003769E6">
        <w:t xml:space="preserve"> wolnych od przemocy;</w:t>
      </w:r>
    </w:p>
    <w:p w:rsidR="002369F6" w:rsidRPr="003769E6" w:rsidRDefault="002369F6" w:rsidP="00B93E67">
      <w:pPr>
        <w:pStyle w:val="Akapitzlist"/>
        <w:numPr>
          <w:ilvl w:val="0"/>
          <w:numId w:val="28"/>
        </w:numPr>
        <w:autoSpaceDE w:val="0"/>
        <w:autoSpaceDN w:val="0"/>
        <w:adjustRightInd w:val="0"/>
        <w:spacing w:after="0" w:line="276" w:lineRule="auto"/>
        <w:jc w:val="both"/>
      </w:pPr>
      <w:r w:rsidRPr="003769E6">
        <w:t>Współpraca z organizacjami pozarządowymi i innymi podmiotami podejmującymi działania na rzecz przeciwdziałania przemocy w rodzinie</w:t>
      </w:r>
      <w:r w:rsidR="00F9045E" w:rsidRPr="003769E6">
        <w:t>;</w:t>
      </w:r>
    </w:p>
    <w:p w:rsidR="00F9045E" w:rsidRPr="003769E6" w:rsidRDefault="00F9045E" w:rsidP="00B93E67">
      <w:pPr>
        <w:pStyle w:val="Akapitzlist"/>
        <w:numPr>
          <w:ilvl w:val="0"/>
          <w:numId w:val="28"/>
        </w:numPr>
        <w:autoSpaceDE w:val="0"/>
        <w:autoSpaceDN w:val="0"/>
        <w:adjustRightInd w:val="0"/>
        <w:spacing w:after="0" w:line="276" w:lineRule="auto"/>
        <w:jc w:val="both"/>
      </w:pPr>
      <w:r w:rsidRPr="003769E6">
        <w:t>Realizacja przez szkoły programów profilaktyczno</w:t>
      </w:r>
      <w:r w:rsidR="0071204D" w:rsidRPr="003769E6">
        <w:t>-</w:t>
      </w:r>
      <w:r w:rsidRPr="003769E6">
        <w:t xml:space="preserve"> wychowawczych</w:t>
      </w:r>
      <w:r w:rsidR="005F72AA" w:rsidRPr="003769E6">
        <w:t>;</w:t>
      </w:r>
    </w:p>
    <w:p w:rsidR="005F72AA" w:rsidRPr="003769E6" w:rsidRDefault="005F72AA" w:rsidP="00B93E67">
      <w:pPr>
        <w:pStyle w:val="Akapitzlist"/>
        <w:numPr>
          <w:ilvl w:val="0"/>
          <w:numId w:val="28"/>
        </w:numPr>
        <w:autoSpaceDE w:val="0"/>
        <w:autoSpaceDN w:val="0"/>
        <w:adjustRightInd w:val="0"/>
        <w:spacing w:after="0" w:line="276" w:lineRule="auto"/>
        <w:jc w:val="both"/>
      </w:pPr>
      <w:r w:rsidRPr="003769E6">
        <w:t>Realizacja Gminnego Programu Przeciwdziałania Przemocy w Rodzinie.</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29"/>
        </w:numPr>
        <w:autoSpaceDE w:val="0"/>
        <w:autoSpaceDN w:val="0"/>
        <w:adjustRightInd w:val="0"/>
        <w:spacing w:after="0" w:line="276" w:lineRule="auto"/>
        <w:jc w:val="both"/>
        <w:rPr>
          <w:i w:val="0"/>
          <w:iCs/>
        </w:rPr>
      </w:pPr>
      <w:r w:rsidRPr="003769E6">
        <w:rPr>
          <w:i w:val="0"/>
          <w:iCs/>
        </w:rPr>
        <w:t xml:space="preserve">Liczba kampanii społecznych dotyczących problematyki przemocy </w:t>
      </w:r>
      <w:r w:rsidR="004D2994" w:rsidRPr="003769E6">
        <w:rPr>
          <w:i w:val="0"/>
          <w:iCs/>
        </w:rPr>
        <w:t xml:space="preserve">              </w:t>
      </w:r>
      <w:r w:rsidRPr="003769E6">
        <w:rPr>
          <w:i w:val="0"/>
          <w:iCs/>
        </w:rPr>
        <w:t>w rodzinie;</w:t>
      </w:r>
    </w:p>
    <w:p w:rsidR="002369F6" w:rsidRPr="003769E6" w:rsidRDefault="002369F6" w:rsidP="00B93E67">
      <w:pPr>
        <w:pStyle w:val="Akapitzlist"/>
        <w:numPr>
          <w:ilvl w:val="0"/>
          <w:numId w:val="29"/>
        </w:numPr>
        <w:autoSpaceDE w:val="0"/>
        <w:autoSpaceDN w:val="0"/>
        <w:adjustRightInd w:val="0"/>
        <w:spacing w:after="0" w:line="276" w:lineRule="auto"/>
        <w:jc w:val="both"/>
        <w:rPr>
          <w:i w:val="0"/>
          <w:iCs/>
        </w:rPr>
      </w:pPr>
      <w:r w:rsidRPr="003769E6">
        <w:rPr>
          <w:i w:val="0"/>
          <w:iCs/>
        </w:rPr>
        <w:t>Liczba szkoleń, prelekcji, wykładów, seminariów na temat zjawiska przemocy w</w:t>
      </w:r>
      <w:r w:rsidR="00F9045E" w:rsidRPr="003769E6">
        <w:rPr>
          <w:i w:val="0"/>
          <w:iCs/>
        </w:rPr>
        <w:t> </w:t>
      </w:r>
      <w:r w:rsidRPr="003769E6">
        <w:rPr>
          <w:i w:val="0"/>
          <w:iCs/>
        </w:rPr>
        <w:t>rodzinie;</w:t>
      </w:r>
    </w:p>
    <w:p w:rsidR="002369F6" w:rsidRPr="003769E6" w:rsidRDefault="002369F6" w:rsidP="00B93E67">
      <w:pPr>
        <w:pStyle w:val="Akapitzlist"/>
        <w:numPr>
          <w:ilvl w:val="0"/>
          <w:numId w:val="29"/>
        </w:numPr>
        <w:autoSpaceDE w:val="0"/>
        <w:autoSpaceDN w:val="0"/>
        <w:adjustRightInd w:val="0"/>
        <w:spacing w:after="0" w:line="276" w:lineRule="auto"/>
        <w:jc w:val="both"/>
        <w:rPr>
          <w:i w:val="0"/>
          <w:iCs/>
        </w:rPr>
      </w:pPr>
      <w:r w:rsidRPr="003769E6">
        <w:rPr>
          <w:i w:val="0"/>
          <w:iCs/>
        </w:rPr>
        <w:t xml:space="preserve">Liczba upowszechnionych informacji na temat zjawiska przemocy </w:t>
      </w:r>
      <w:r w:rsidR="004D2994" w:rsidRPr="003769E6">
        <w:rPr>
          <w:i w:val="0"/>
          <w:iCs/>
        </w:rPr>
        <w:t xml:space="preserve">             </w:t>
      </w:r>
      <w:r w:rsidRPr="003769E6">
        <w:rPr>
          <w:i w:val="0"/>
          <w:iCs/>
        </w:rPr>
        <w:t>w rodzinie;</w:t>
      </w:r>
    </w:p>
    <w:p w:rsidR="002369F6" w:rsidRPr="003769E6" w:rsidRDefault="002369F6" w:rsidP="00B93E67">
      <w:pPr>
        <w:pStyle w:val="Akapitzlist"/>
        <w:numPr>
          <w:ilvl w:val="0"/>
          <w:numId w:val="29"/>
        </w:numPr>
        <w:autoSpaceDE w:val="0"/>
        <w:autoSpaceDN w:val="0"/>
        <w:adjustRightInd w:val="0"/>
        <w:spacing w:after="0" w:line="276" w:lineRule="auto"/>
        <w:jc w:val="both"/>
        <w:rPr>
          <w:i w:val="0"/>
          <w:iCs/>
        </w:rPr>
      </w:pPr>
      <w:r w:rsidRPr="003769E6">
        <w:rPr>
          <w:i w:val="0"/>
          <w:iCs/>
        </w:rPr>
        <w:t>Liczba osób skierowanych do udziału w programach korekcyjno-edukacyjnych.</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5F72AA" w:rsidRPr="003769E6">
        <w:t>1</w:t>
      </w:r>
      <w:r w:rsidRPr="003769E6">
        <w:t>-202</w:t>
      </w:r>
      <w:r w:rsidR="005F72AA"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A4627B" w:rsidRPr="003769E6">
        <w:t xml:space="preserve">Gminny </w:t>
      </w:r>
      <w:r w:rsidRPr="003769E6">
        <w:t>Ośrodek Pomocy Społecznej, Policja, Zespół Interdyscyplinarny ds. przeciwdziałania przemocy w rodzinie, organizacje pozarządowe, powiatowe jednostki organizacyjne pomocy społecznej działające w</w:t>
      </w:r>
      <w:r w:rsidR="005F72AA" w:rsidRPr="003769E6">
        <w:t> </w:t>
      </w:r>
      <w:r w:rsidRPr="003769E6">
        <w:t>obszarze przeciwdziałania przemocy w rodzinie.</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5F72AA" w:rsidRPr="003769E6" w:rsidRDefault="002369F6" w:rsidP="00B93E67">
      <w:pPr>
        <w:pStyle w:val="Akapitzlist"/>
        <w:numPr>
          <w:ilvl w:val="0"/>
          <w:numId w:val="30"/>
        </w:numPr>
        <w:autoSpaceDE w:val="0"/>
        <w:autoSpaceDN w:val="0"/>
        <w:adjustRightInd w:val="0"/>
        <w:spacing w:after="0" w:line="276" w:lineRule="auto"/>
        <w:ind w:left="714" w:hanging="357"/>
        <w:jc w:val="both"/>
        <w:rPr>
          <w:i w:val="0"/>
          <w:iCs/>
        </w:rPr>
      </w:pPr>
      <w:r w:rsidRPr="003769E6">
        <w:rPr>
          <w:i w:val="0"/>
          <w:iCs/>
        </w:rPr>
        <w:lastRenderedPageBreak/>
        <w:t xml:space="preserve">Wzrost świadomości społecznej </w:t>
      </w:r>
      <w:r w:rsidR="005F72AA" w:rsidRPr="003769E6">
        <w:rPr>
          <w:i w:val="0"/>
          <w:iCs/>
        </w:rPr>
        <w:t xml:space="preserve">w zakresie </w:t>
      </w:r>
      <w:r w:rsidR="005C2F79" w:rsidRPr="003769E6">
        <w:rPr>
          <w:i w:val="0"/>
          <w:iCs/>
        </w:rPr>
        <w:t xml:space="preserve">zjawiska i </w:t>
      </w:r>
      <w:r w:rsidR="005F72AA" w:rsidRPr="003769E6">
        <w:rPr>
          <w:i w:val="0"/>
          <w:iCs/>
        </w:rPr>
        <w:t>mechanizmów</w:t>
      </w:r>
      <w:r w:rsidRPr="003769E6">
        <w:rPr>
          <w:i w:val="0"/>
          <w:iCs/>
        </w:rPr>
        <w:t xml:space="preserve"> przemocy </w:t>
      </w:r>
      <w:r w:rsidR="005F72AA" w:rsidRPr="003769E6">
        <w:rPr>
          <w:i w:val="0"/>
          <w:iCs/>
        </w:rPr>
        <w:t>w</w:t>
      </w:r>
      <w:r w:rsidR="005C2F79" w:rsidRPr="003769E6">
        <w:rPr>
          <w:i w:val="0"/>
          <w:iCs/>
        </w:rPr>
        <w:t> </w:t>
      </w:r>
      <w:r w:rsidR="005F72AA" w:rsidRPr="003769E6">
        <w:rPr>
          <w:i w:val="0"/>
          <w:iCs/>
        </w:rPr>
        <w:t>rodzinie;</w:t>
      </w:r>
    </w:p>
    <w:p w:rsidR="005F72AA" w:rsidRPr="003769E6" w:rsidRDefault="005F72AA" w:rsidP="00B93E67">
      <w:pPr>
        <w:pStyle w:val="Akapitzlist"/>
        <w:numPr>
          <w:ilvl w:val="0"/>
          <w:numId w:val="30"/>
        </w:numPr>
        <w:autoSpaceDE w:val="0"/>
        <w:autoSpaceDN w:val="0"/>
        <w:adjustRightInd w:val="0"/>
        <w:spacing w:after="0" w:line="276" w:lineRule="auto"/>
        <w:ind w:left="714" w:hanging="357"/>
        <w:jc w:val="both"/>
        <w:rPr>
          <w:i w:val="0"/>
          <w:iCs/>
        </w:rPr>
      </w:pPr>
      <w:r w:rsidRPr="003769E6">
        <w:rPr>
          <w:i w:val="0"/>
          <w:iCs/>
        </w:rPr>
        <w:t xml:space="preserve">Ograniczenie przyzwolenia społecznego dla występowania przemocy </w:t>
      </w:r>
      <w:r w:rsidR="005C2F79" w:rsidRPr="003769E6">
        <w:rPr>
          <w:i w:val="0"/>
          <w:iCs/>
        </w:rPr>
        <w:t>domowej</w:t>
      </w:r>
      <w:r w:rsidRPr="003769E6">
        <w:rPr>
          <w:i w:val="0"/>
          <w:iCs/>
        </w:rPr>
        <w:t xml:space="preserve"> – reagowanie na przemoc</w:t>
      </w:r>
      <w:r w:rsidR="005C2F79" w:rsidRPr="003769E6">
        <w:rPr>
          <w:i w:val="0"/>
          <w:iCs/>
        </w:rPr>
        <w:t>;</w:t>
      </w:r>
    </w:p>
    <w:p w:rsidR="002369F6" w:rsidRPr="003769E6" w:rsidRDefault="005C2F79" w:rsidP="00B93E67">
      <w:pPr>
        <w:pStyle w:val="Akapitzlist"/>
        <w:numPr>
          <w:ilvl w:val="0"/>
          <w:numId w:val="30"/>
        </w:numPr>
        <w:autoSpaceDE w:val="0"/>
        <w:autoSpaceDN w:val="0"/>
        <w:adjustRightInd w:val="0"/>
        <w:spacing w:after="0" w:line="276" w:lineRule="auto"/>
        <w:ind w:left="714" w:hanging="357"/>
        <w:jc w:val="both"/>
        <w:rPr>
          <w:i w:val="0"/>
          <w:iCs/>
        </w:rPr>
      </w:pPr>
      <w:r w:rsidRPr="003769E6">
        <w:rPr>
          <w:i w:val="0"/>
          <w:iCs/>
        </w:rPr>
        <w:t>Rozwój systemu wsparcia dla rodzin uwikłanych w przemoc domową</w:t>
      </w:r>
      <w:r w:rsidR="002369F6" w:rsidRPr="003769E6">
        <w:rPr>
          <w:i w:val="0"/>
          <w:iCs/>
        </w:rPr>
        <w:t>;</w:t>
      </w:r>
    </w:p>
    <w:p w:rsidR="002369F6" w:rsidRPr="003769E6" w:rsidRDefault="007D690D" w:rsidP="00B93E67">
      <w:pPr>
        <w:pStyle w:val="Akapitzlist"/>
        <w:numPr>
          <w:ilvl w:val="0"/>
          <w:numId w:val="30"/>
        </w:numPr>
        <w:autoSpaceDE w:val="0"/>
        <w:autoSpaceDN w:val="0"/>
        <w:adjustRightInd w:val="0"/>
        <w:spacing w:after="0" w:line="276" w:lineRule="auto"/>
        <w:ind w:left="714" w:hanging="357"/>
        <w:jc w:val="both"/>
        <w:rPr>
          <w:i w:val="0"/>
          <w:iCs/>
        </w:rPr>
      </w:pPr>
      <w:r w:rsidRPr="003769E6">
        <w:rPr>
          <w:i w:val="0"/>
          <w:iCs/>
        </w:rPr>
        <w:t xml:space="preserve">Rozwój umiejętności społecznych i emocjonalnych </w:t>
      </w:r>
      <w:r w:rsidR="005C2F79" w:rsidRPr="003769E6">
        <w:rPr>
          <w:i w:val="0"/>
          <w:iCs/>
        </w:rPr>
        <w:t>dzieci i młodzieży</w:t>
      </w:r>
      <w:r w:rsidRPr="003769E6">
        <w:rPr>
          <w:i w:val="0"/>
          <w:iCs/>
        </w:rPr>
        <w:t xml:space="preserve"> przeciwdziałający powielaniu </w:t>
      </w:r>
      <w:proofErr w:type="spellStart"/>
      <w:r w:rsidRPr="003769E6">
        <w:rPr>
          <w:i w:val="0"/>
          <w:iCs/>
        </w:rPr>
        <w:t>zachowań</w:t>
      </w:r>
      <w:proofErr w:type="spellEnd"/>
      <w:r w:rsidRPr="003769E6">
        <w:rPr>
          <w:i w:val="0"/>
          <w:iCs/>
        </w:rPr>
        <w:t xml:space="preserve"> </w:t>
      </w:r>
      <w:proofErr w:type="spellStart"/>
      <w:r w:rsidRPr="003769E6">
        <w:rPr>
          <w:i w:val="0"/>
          <w:iCs/>
        </w:rPr>
        <w:t>przemocowych</w:t>
      </w:r>
      <w:proofErr w:type="spellEnd"/>
      <w:r w:rsidR="00CD4408" w:rsidRPr="003769E6">
        <w:rPr>
          <w:i w:val="0"/>
          <w:iCs/>
        </w:rPr>
        <w:t xml:space="preserve"> (w ramach szkolnych programów profilaktyczno</w:t>
      </w:r>
      <w:r w:rsidR="0071204D" w:rsidRPr="003769E6">
        <w:rPr>
          <w:i w:val="0"/>
          <w:iCs/>
        </w:rPr>
        <w:t>-</w:t>
      </w:r>
      <w:r w:rsidR="00CD4408" w:rsidRPr="003769E6">
        <w:rPr>
          <w:i w:val="0"/>
          <w:iCs/>
        </w:rPr>
        <w:t xml:space="preserve"> wychowawczych)</w:t>
      </w:r>
      <w:r w:rsidR="002369F6" w:rsidRPr="003769E6">
        <w:rPr>
          <w:i w:val="0"/>
          <w:iCs/>
        </w:rPr>
        <w:t>;</w:t>
      </w:r>
    </w:p>
    <w:p w:rsidR="002369F6" w:rsidRPr="003769E6" w:rsidRDefault="002369F6" w:rsidP="00B93E67">
      <w:pPr>
        <w:autoSpaceDE w:val="0"/>
        <w:autoSpaceDN w:val="0"/>
        <w:adjustRightInd w:val="0"/>
        <w:spacing w:after="0" w:line="276" w:lineRule="auto"/>
        <w:rPr>
          <w:b/>
        </w:rPr>
      </w:pPr>
    </w:p>
    <w:p w:rsidR="002369F6" w:rsidRPr="003769E6" w:rsidRDefault="002369F6" w:rsidP="00B93E67">
      <w:pPr>
        <w:pStyle w:val="Nagwek3"/>
        <w:spacing w:before="0" w:after="0" w:line="276" w:lineRule="auto"/>
      </w:pPr>
      <w:bookmarkStart w:id="164" w:name="_Toc34807409"/>
      <w:bookmarkStart w:id="165" w:name="_Toc65226612"/>
      <w:bookmarkStart w:id="166" w:name="_Toc69300201"/>
      <w:bookmarkStart w:id="167" w:name="_Hlk64450908"/>
      <w:r w:rsidRPr="003769E6">
        <w:t>1.4.2. Ochrona i wsparcie osób doświadczających przemocy w rodzinie</w:t>
      </w:r>
      <w:bookmarkEnd w:id="164"/>
      <w:bookmarkEnd w:id="165"/>
      <w:bookmarkEnd w:id="166"/>
    </w:p>
    <w:bookmarkEnd w:id="167"/>
    <w:p w:rsidR="002369F6" w:rsidRPr="003769E6" w:rsidRDefault="002369F6" w:rsidP="00B93E67">
      <w:pPr>
        <w:autoSpaceDE w:val="0"/>
        <w:autoSpaceDN w:val="0"/>
        <w:adjustRightInd w:val="0"/>
        <w:spacing w:after="0" w:line="276" w:lineRule="auto"/>
      </w:pPr>
      <w:r w:rsidRPr="003769E6">
        <w:t>Działania:</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Upowszechnianie informacji o możliwościach uzyskania pomocy (w tym psychologicznej, medycznej, socjalnej, prawnej itp.) przez osoby doświadczające przemocy w rodzinie;</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Prowadzenie poradnictwa i interwencji w zakresie przeciwdziałania przemocy w</w:t>
      </w:r>
      <w:r w:rsidR="00753078" w:rsidRPr="003769E6">
        <w:t> </w:t>
      </w:r>
      <w:r w:rsidRPr="003769E6">
        <w:t>rodzinie</w:t>
      </w:r>
      <w:r w:rsidR="00753078" w:rsidRPr="003769E6">
        <w:t xml:space="preserve"> – zwiększanie dostępności do specjalistycznej pomocy z uwzględnieniem wsparcia dla dzieci i młodzieży oraz seniorów; </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Zapewnienie, w razie potrzeby, osobom doświadczającym przemocy, miejsc w</w:t>
      </w:r>
      <w:r w:rsidR="00753078" w:rsidRPr="003769E6">
        <w:t> </w:t>
      </w:r>
      <w:r w:rsidRPr="003769E6">
        <w:t>ośrodkach wsparcia;</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Inicjowanie i wspieranie rozwoju grup wsparcia i grup samopomocowych dla osób dotkniętych przemocą w rodzinie;</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Realizacja programów na rzecz ochrony ofiar przemocy w rodzinie na poziomie lokalnym;</w:t>
      </w:r>
    </w:p>
    <w:p w:rsidR="002369F6" w:rsidRPr="003769E6" w:rsidRDefault="002369F6" w:rsidP="00B93E67">
      <w:pPr>
        <w:pStyle w:val="Akapitzlist"/>
        <w:numPr>
          <w:ilvl w:val="0"/>
          <w:numId w:val="31"/>
        </w:numPr>
        <w:autoSpaceDE w:val="0"/>
        <w:autoSpaceDN w:val="0"/>
        <w:adjustRightInd w:val="0"/>
        <w:spacing w:after="0" w:line="276" w:lineRule="auto"/>
        <w:jc w:val="both"/>
      </w:pPr>
      <w:r w:rsidRPr="003769E6">
        <w:t xml:space="preserve">Inicjowanie i udział w projektach mających na celu wsparcie osób doświadczających przemocy w rodzinie w wymiarze lokalnym, w tym </w:t>
      </w:r>
      <w:r w:rsidR="004D2994" w:rsidRPr="003769E6">
        <w:t xml:space="preserve">               </w:t>
      </w:r>
      <w:r w:rsidRPr="003769E6">
        <w:t>w projektach finansowanych z</w:t>
      </w:r>
      <w:r w:rsidR="00753078" w:rsidRPr="003769E6">
        <w:t> </w:t>
      </w:r>
      <w:r w:rsidRPr="003769E6">
        <w:t>funduszy unijnych;</w:t>
      </w:r>
    </w:p>
    <w:p w:rsidR="00753078" w:rsidRPr="003769E6" w:rsidRDefault="002369F6" w:rsidP="00B93E67">
      <w:pPr>
        <w:pStyle w:val="Akapitzlist"/>
        <w:numPr>
          <w:ilvl w:val="0"/>
          <w:numId w:val="31"/>
        </w:numPr>
        <w:autoSpaceDE w:val="0"/>
        <w:autoSpaceDN w:val="0"/>
        <w:adjustRightInd w:val="0"/>
        <w:spacing w:after="0" w:line="276" w:lineRule="auto"/>
        <w:jc w:val="both"/>
      </w:pPr>
      <w:r w:rsidRPr="003769E6">
        <w:t>Współpraca z organizacjami pozarządowymi i innymi podmiotami podejmującymi działania na rzecz wsparcia osób doświadczających przemocy w rodzinie</w:t>
      </w:r>
      <w:r w:rsidR="00753078" w:rsidRPr="003769E6">
        <w:t>;</w:t>
      </w:r>
    </w:p>
    <w:p w:rsidR="00753078" w:rsidRPr="003769E6" w:rsidRDefault="00753078" w:rsidP="00B93E67">
      <w:pPr>
        <w:pStyle w:val="Akapitzlist"/>
        <w:numPr>
          <w:ilvl w:val="0"/>
          <w:numId w:val="31"/>
        </w:numPr>
        <w:autoSpaceDE w:val="0"/>
        <w:autoSpaceDN w:val="0"/>
        <w:adjustRightInd w:val="0"/>
        <w:spacing w:after="0" w:line="276" w:lineRule="auto"/>
        <w:jc w:val="both"/>
      </w:pPr>
      <w:r w:rsidRPr="003769E6">
        <w:t xml:space="preserve">Rozwijanie działalności Zespołu </w:t>
      </w:r>
      <w:r w:rsidR="0071204D" w:rsidRPr="003769E6">
        <w:t xml:space="preserve">Interdyscyplinarnego </w:t>
      </w:r>
      <w:r w:rsidR="0071204D" w:rsidRPr="003769E6">
        <w:br/>
        <w:t>ds</w:t>
      </w:r>
      <w:r w:rsidRPr="003769E6">
        <w:t xml:space="preserve">. przeciwdziałania przemocy w rodzinie; </w:t>
      </w:r>
    </w:p>
    <w:p w:rsidR="00753078" w:rsidRPr="003769E6" w:rsidRDefault="00753078" w:rsidP="00B93E67">
      <w:pPr>
        <w:pStyle w:val="Akapitzlist"/>
        <w:numPr>
          <w:ilvl w:val="0"/>
          <w:numId w:val="31"/>
        </w:numPr>
        <w:autoSpaceDE w:val="0"/>
        <w:autoSpaceDN w:val="0"/>
        <w:adjustRightInd w:val="0"/>
        <w:spacing w:after="0" w:line="276" w:lineRule="auto"/>
        <w:jc w:val="both"/>
      </w:pPr>
      <w:r w:rsidRPr="003769E6">
        <w:t xml:space="preserve">Kierowanie osób stosujących przemoc w rodzinie do udziału </w:t>
      </w:r>
      <w:r w:rsidR="004D2994" w:rsidRPr="003769E6">
        <w:t xml:space="preserve">                           </w:t>
      </w:r>
      <w:r w:rsidRPr="003769E6">
        <w:t>w programach korekcyjno-edukacyjnych;</w:t>
      </w:r>
    </w:p>
    <w:p w:rsidR="00753078" w:rsidRPr="003769E6" w:rsidRDefault="00753078" w:rsidP="00B93E67">
      <w:pPr>
        <w:pStyle w:val="Akapitzlist"/>
        <w:numPr>
          <w:ilvl w:val="0"/>
          <w:numId w:val="31"/>
        </w:numPr>
        <w:autoSpaceDE w:val="0"/>
        <w:autoSpaceDN w:val="0"/>
        <w:adjustRightInd w:val="0"/>
        <w:spacing w:after="0" w:line="276" w:lineRule="auto"/>
        <w:jc w:val="both"/>
      </w:pPr>
      <w:r w:rsidRPr="003769E6">
        <w:t>Realizacja procedury „Niebiesk</w:t>
      </w:r>
      <w:r w:rsidR="00A4627B" w:rsidRPr="003769E6">
        <w:t>a</w:t>
      </w:r>
      <w:r w:rsidRPr="003769E6">
        <w:t xml:space="preserve"> Kart</w:t>
      </w:r>
      <w:r w:rsidR="00A4627B" w:rsidRPr="003769E6">
        <w:t>a</w:t>
      </w:r>
      <w:r w:rsidRPr="003769E6">
        <w:t>”;</w:t>
      </w:r>
    </w:p>
    <w:p w:rsidR="00753078" w:rsidRPr="003769E6" w:rsidRDefault="00753078" w:rsidP="00B93E67">
      <w:pPr>
        <w:autoSpaceDE w:val="0"/>
        <w:autoSpaceDN w:val="0"/>
        <w:adjustRightInd w:val="0"/>
        <w:spacing w:after="0" w:line="276" w:lineRule="auto"/>
        <w:jc w:val="both"/>
      </w:pPr>
    </w:p>
    <w:p w:rsidR="00CD4408" w:rsidRPr="003769E6" w:rsidRDefault="00CD4408" w:rsidP="00B93E67">
      <w:pPr>
        <w:autoSpaceDE w:val="0"/>
        <w:autoSpaceDN w:val="0"/>
        <w:adjustRightInd w:val="0"/>
        <w:spacing w:after="0" w:line="276" w:lineRule="auto"/>
        <w:jc w:val="both"/>
      </w:pPr>
    </w:p>
    <w:p w:rsidR="00CD4408" w:rsidRPr="003769E6" w:rsidRDefault="00CD4408"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32"/>
        </w:numPr>
        <w:autoSpaceDE w:val="0"/>
        <w:autoSpaceDN w:val="0"/>
        <w:adjustRightInd w:val="0"/>
        <w:spacing w:after="0" w:line="276" w:lineRule="auto"/>
        <w:jc w:val="both"/>
        <w:rPr>
          <w:i w:val="0"/>
          <w:iCs/>
        </w:rPr>
      </w:pPr>
      <w:r w:rsidRPr="003769E6">
        <w:rPr>
          <w:i w:val="0"/>
          <w:iCs/>
        </w:rPr>
        <w:t>Liczba osób, wobec których uruchomiono procedurę Niebieskie</w:t>
      </w:r>
      <w:r w:rsidR="00A4627B" w:rsidRPr="003769E6">
        <w:rPr>
          <w:i w:val="0"/>
          <w:iCs/>
        </w:rPr>
        <w:t>j</w:t>
      </w:r>
      <w:r w:rsidRPr="003769E6">
        <w:rPr>
          <w:i w:val="0"/>
          <w:iCs/>
        </w:rPr>
        <w:t xml:space="preserve"> Karty </w:t>
      </w:r>
      <w:r w:rsidR="004D2994" w:rsidRPr="003769E6">
        <w:rPr>
          <w:i w:val="0"/>
          <w:iCs/>
        </w:rPr>
        <w:t xml:space="preserve">            </w:t>
      </w:r>
      <w:r w:rsidRPr="003769E6">
        <w:rPr>
          <w:i w:val="0"/>
          <w:iCs/>
        </w:rPr>
        <w:t>w związku z</w:t>
      </w:r>
      <w:r w:rsidR="00753078" w:rsidRPr="003769E6">
        <w:rPr>
          <w:i w:val="0"/>
          <w:iCs/>
        </w:rPr>
        <w:t> </w:t>
      </w:r>
      <w:r w:rsidRPr="003769E6">
        <w:rPr>
          <w:i w:val="0"/>
          <w:iCs/>
        </w:rPr>
        <w:t>możliwością doświadczania przemocy;</w:t>
      </w:r>
    </w:p>
    <w:p w:rsidR="002369F6" w:rsidRPr="003769E6" w:rsidRDefault="002369F6" w:rsidP="00B93E67">
      <w:pPr>
        <w:pStyle w:val="Akapitzlist"/>
        <w:numPr>
          <w:ilvl w:val="0"/>
          <w:numId w:val="32"/>
        </w:numPr>
        <w:autoSpaceDE w:val="0"/>
        <w:autoSpaceDN w:val="0"/>
        <w:adjustRightInd w:val="0"/>
        <w:spacing w:after="0" w:line="276" w:lineRule="auto"/>
        <w:jc w:val="both"/>
        <w:rPr>
          <w:i w:val="0"/>
          <w:iCs/>
        </w:rPr>
      </w:pPr>
      <w:r w:rsidRPr="003769E6">
        <w:rPr>
          <w:i w:val="0"/>
          <w:iCs/>
        </w:rPr>
        <w:t xml:space="preserve">Liczba osób skierowanych do ośrodków wsparcia w związku </w:t>
      </w:r>
      <w:r w:rsidR="004D2994" w:rsidRPr="003769E6">
        <w:rPr>
          <w:i w:val="0"/>
          <w:iCs/>
        </w:rPr>
        <w:t xml:space="preserve">                           </w:t>
      </w:r>
      <w:r w:rsidRPr="003769E6">
        <w:rPr>
          <w:i w:val="0"/>
          <w:iCs/>
        </w:rPr>
        <w:t>z doświadczaniem przemocy w rodzinie;</w:t>
      </w:r>
    </w:p>
    <w:p w:rsidR="002369F6" w:rsidRPr="003769E6" w:rsidRDefault="002369F6" w:rsidP="00B93E67">
      <w:pPr>
        <w:pStyle w:val="Akapitzlist"/>
        <w:numPr>
          <w:ilvl w:val="0"/>
          <w:numId w:val="32"/>
        </w:numPr>
        <w:autoSpaceDE w:val="0"/>
        <w:autoSpaceDN w:val="0"/>
        <w:adjustRightInd w:val="0"/>
        <w:spacing w:after="0" w:line="276" w:lineRule="auto"/>
        <w:jc w:val="both"/>
        <w:rPr>
          <w:i w:val="0"/>
          <w:iCs/>
        </w:rPr>
      </w:pPr>
      <w:r w:rsidRPr="003769E6">
        <w:rPr>
          <w:i w:val="0"/>
          <w:iCs/>
        </w:rPr>
        <w:lastRenderedPageBreak/>
        <w:t>Liczba dostępnych form wsparcia dla osób doświadczających przemocy;</w:t>
      </w:r>
    </w:p>
    <w:p w:rsidR="002369F6" w:rsidRPr="003769E6" w:rsidRDefault="002369F6" w:rsidP="00B93E67">
      <w:pPr>
        <w:pStyle w:val="Akapitzlist"/>
        <w:numPr>
          <w:ilvl w:val="0"/>
          <w:numId w:val="32"/>
        </w:numPr>
        <w:autoSpaceDE w:val="0"/>
        <w:autoSpaceDN w:val="0"/>
        <w:adjustRightInd w:val="0"/>
        <w:spacing w:after="0" w:line="276" w:lineRule="auto"/>
        <w:jc w:val="both"/>
        <w:rPr>
          <w:i w:val="0"/>
          <w:iCs/>
        </w:rPr>
      </w:pPr>
      <w:r w:rsidRPr="003769E6">
        <w:rPr>
          <w:i w:val="0"/>
          <w:iCs/>
        </w:rPr>
        <w:t>Liczba udzielonych informacji o możliwości uzyskania pomocy osobom dotkniętym przemocą w rodzinie;</w:t>
      </w:r>
    </w:p>
    <w:p w:rsidR="002369F6" w:rsidRPr="003769E6" w:rsidRDefault="002369F6" w:rsidP="00B93E67">
      <w:pPr>
        <w:pStyle w:val="Akapitzlist"/>
        <w:numPr>
          <w:ilvl w:val="0"/>
          <w:numId w:val="32"/>
        </w:numPr>
        <w:autoSpaceDE w:val="0"/>
        <w:autoSpaceDN w:val="0"/>
        <w:adjustRightInd w:val="0"/>
        <w:spacing w:after="0" w:line="276" w:lineRule="auto"/>
        <w:jc w:val="both"/>
        <w:rPr>
          <w:i w:val="0"/>
          <w:iCs/>
        </w:rPr>
      </w:pPr>
      <w:r w:rsidRPr="003769E6">
        <w:rPr>
          <w:i w:val="0"/>
          <w:iCs/>
        </w:rPr>
        <w:t xml:space="preserve">Liczba porad i interwencji związanych z doświadczaniem przemocy </w:t>
      </w:r>
      <w:r w:rsidR="004D2994" w:rsidRPr="003769E6">
        <w:rPr>
          <w:i w:val="0"/>
          <w:iCs/>
        </w:rPr>
        <w:t xml:space="preserve">                 </w:t>
      </w:r>
      <w:r w:rsidRPr="003769E6">
        <w:rPr>
          <w:i w:val="0"/>
          <w:iCs/>
        </w:rPr>
        <w:t>w rodzinie.</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753078" w:rsidRPr="003769E6">
        <w:t>1</w:t>
      </w:r>
      <w:r w:rsidRPr="003769E6">
        <w:t>-202</w:t>
      </w:r>
      <w:r w:rsidR="00753078"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A4627B" w:rsidRPr="003769E6">
        <w:t xml:space="preserve"> Gminny</w:t>
      </w:r>
      <w:r w:rsidRPr="003769E6">
        <w:t xml:space="preserve"> Ośrodek Pomocy Społecznej, Policja, Zespół Interdyscyplinarny ds. przeciwdziałania przemocy w rodzinie, organizacje pozarządowe, powiatowe jednostki organizacyjne pomocy społecznej świadczące wsparcie i interwencję dla osób doświadczających przemocy w rodzinie, Ośrodek Interwenci Kryzysowej.</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753078" w:rsidRPr="003769E6" w:rsidRDefault="002369F6" w:rsidP="00B93E67">
      <w:pPr>
        <w:pStyle w:val="Akapitzlist"/>
        <w:numPr>
          <w:ilvl w:val="0"/>
          <w:numId w:val="33"/>
        </w:numPr>
        <w:autoSpaceDE w:val="0"/>
        <w:autoSpaceDN w:val="0"/>
        <w:adjustRightInd w:val="0"/>
        <w:spacing w:after="0" w:line="276" w:lineRule="auto"/>
        <w:jc w:val="both"/>
        <w:rPr>
          <w:i w:val="0"/>
          <w:iCs/>
        </w:rPr>
      </w:pPr>
      <w:r w:rsidRPr="003769E6">
        <w:rPr>
          <w:i w:val="0"/>
          <w:iCs/>
        </w:rPr>
        <w:t xml:space="preserve">Zmniejszenie </w:t>
      </w:r>
      <w:r w:rsidR="00753078" w:rsidRPr="003769E6">
        <w:rPr>
          <w:i w:val="0"/>
          <w:iCs/>
        </w:rPr>
        <w:t xml:space="preserve">skali zjawiska przemocy w rodzinie na terenie </w:t>
      </w:r>
      <w:r w:rsidR="001B08CC">
        <w:rPr>
          <w:i w:val="0"/>
          <w:iCs/>
        </w:rPr>
        <w:t>Gminy</w:t>
      </w:r>
      <w:r w:rsidR="00753078" w:rsidRPr="003769E6">
        <w:rPr>
          <w:i w:val="0"/>
          <w:iCs/>
        </w:rPr>
        <w:t>;</w:t>
      </w:r>
    </w:p>
    <w:p w:rsidR="002369F6" w:rsidRPr="003769E6" w:rsidRDefault="00753078" w:rsidP="00B93E67">
      <w:pPr>
        <w:pStyle w:val="Akapitzlist"/>
        <w:numPr>
          <w:ilvl w:val="0"/>
          <w:numId w:val="33"/>
        </w:numPr>
        <w:autoSpaceDE w:val="0"/>
        <w:autoSpaceDN w:val="0"/>
        <w:adjustRightInd w:val="0"/>
        <w:spacing w:after="0" w:line="276" w:lineRule="auto"/>
        <w:jc w:val="both"/>
        <w:rPr>
          <w:i w:val="0"/>
          <w:iCs/>
        </w:rPr>
      </w:pPr>
      <w:r w:rsidRPr="003769E6">
        <w:rPr>
          <w:i w:val="0"/>
          <w:iCs/>
        </w:rPr>
        <w:t xml:space="preserve">Minimalizowanie </w:t>
      </w:r>
      <w:r w:rsidR="002369F6" w:rsidRPr="003769E6">
        <w:rPr>
          <w:i w:val="0"/>
          <w:iCs/>
        </w:rPr>
        <w:t>niekorzystnych skutków doświadczania przemocy;</w:t>
      </w:r>
    </w:p>
    <w:p w:rsidR="002369F6" w:rsidRPr="003769E6" w:rsidRDefault="002369F6" w:rsidP="00B93E67">
      <w:pPr>
        <w:pStyle w:val="Akapitzlist"/>
        <w:numPr>
          <w:ilvl w:val="0"/>
          <w:numId w:val="33"/>
        </w:numPr>
        <w:autoSpaceDE w:val="0"/>
        <w:autoSpaceDN w:val="0"/>
        <w:adjustRightInd w:val="0"/>
        <w:spacing w:after="0" w:line="276" w:lineRule="auto"/>
        <w:jc w:val="both"/>
        <w:rPr>
          <w:i w:val="0"/>
          <w:iCs/>
        </w:rPr>
      </w:pPr>
      <w:r w:rsidRPr="003769E6">
        <w:rPr>
          <w:i w:val="0"/>
          <w:iCs/>
        </w:rPr>
        <w:t xml:space="preserve">Rozwój form pomocy kierowanej do osób doświadczających przemocy </w:t>
      </w:r>
      <w:r w:rsidR="004D2994" w:rsidRPr="003769E6">
        <w:rPr>
          <w:i w:val="0"/>
          <w:iCs/>
        </w:rPr>
        <w:t xml:space="preserve">             </w:t>
      </w:r>
      <w:r w:rsidRPr="003769E6">
        <w:rPr>
          <w:i w:val="0"/>
          <w:iCs/>
        </w:rPr>
        <w:t>w rodzinie;</w:t>
      </w:r>
    </w:p>
    <w:p w:rsidR="002369F6" w:rsidRPr="003769E6" w:rsidRDefault="00753078" w:rsidP="00B93E67">
      <w:pPr>
        <w:pStyle w:val="Akapitzlist"/>
        <w:numPr>
          <w:ilvl w:val="0"/>
          <w:numId w:val="33"/>
        </w:numPr>
        <w:autoSpaceDE w:val="0"/>
        <w:autoSpaceDN w:val="0"/>
        <w:adjustRightInd w:val="0"/>
        <w:spacing w:after="0" w:line="276" w:lineRule="auto"/>
        <w:jc w:val="both"/>
        <w:rPr>
          <w:i w:val="0"/>
          <w:iCs/>
        </w:rPr>
      </w:pPr>
      <w:r w:rsidRPr="003769E6">
        <w:rPr>
          <w:i w:val="0"/>
          <w:iCs/>
        </w:rPr>
        <w:t xml:space="preserve">Zwiększenie świadomości społecznej w zakresie problemu przemocy domowej, jej mechanizmów i skutków oraz </w:t>
      </w:r>
      <w:r w:rsidR="002A6304" w:rsidRPr="003769E6">
        <w:rPr>
          <w:i w:val="0"/>
          <w:iCs/>
        </w:rPr>
        <w:t xml:space="preserve">sposób reagowania </w:t>
      </w:r>
      <w:r w:rsidR="004D2994" w:rsidRPr="003769E6">
        <w:rPr>
          <w:i w:val="0"/>
          <w:iCs/>
        </w:rPr>
        <w:t xml:space="preserve">                     </w:t>
      </w:r>
      <w:r w:rsidR="002A6304" w:rsidRPr="003769E6">
        <w:rPr>
          <w:i w:val="0"/>
          <w:iCs/>
        </w:rPr>
        <w:t>na przemoc w rodzinie</w:t>
      </w:r>
      <w:r w:rsidR="002369F6" w:rsidRPr="003769E6">
        <w:rPr>
          <w:i w:val="0"/>
          <w:iCs/>
        </w:rPr>
        <w:t>.</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168" w:name="_Toc34807410"/>
      <w:bookmarkStart w:id="169" w:name="_Toc65226613"/>
      <w:bookmarkStart w:id="170" w:name="_Toc69300202"/>
      <w:bookmarkStart w:id="171" w:name="_Hlk64450973"/>
      <w:r w:rsidRPr="003769E6">
        <w:rPr>
          <w:color w:val="auto"/>
          <w:sz w:val="24"/>
        </w:rPr>
        <w:t xml:space="preserve">Cel strategiczny 2. Poprawa dostępności usług społecznych dla mieszkańców </w:t>
      </w:r>
      <w:r w:rsidR="001B08CC">
        <w:rPr>
          <w:color w:val="auto"/>
          <w:sz w:val="24"/>
        </w:rPr>
        <w:t>Gminy</w:t>
      </w:r>
      <w:bookmarkEnd w:id="168"/>
      <w:bookmarkEnd w:id="169"/>
      <w:bookmarkEnd w:id="170"/>
    </w:p>
    <w:p w:rsidR="002369F6" w:rsidRPr="003769E6" w:rsidRDefault="002369F6" w:rsidP="00B93E67">
      <w:pPr>
        <w:pStyle w:val="Nagwek3"/>
        <w:spacing w:line="276" w:lineRule="auto"/>
      </w:pPr>
      <w:bookmarkStart w:id="172" w:name="_Toc34807411"/>
      <w:bookmarkStart w:id="173" w:name="_Toc65226614"/>
      <w:bookmarkStart w:id="174" w:name="_Toc69300203"/>
      <w:r w:rsidRPr="003769E6">
        <w:t>Cel operacyjny 2.1. Wsparcie prawidłowego rozwoju dzieci i młodzieży</w:t>
      </w:r>
      <w:bookmarkEnd w:id="172"/>
      <w:bookmarkEnd w:id="173"/>
      <w:bookmarkEnd w:id="174"/>
    </w:p>
    <w:bookmarkEnd w:id="171"/>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Wsparcie i rozwój form opieki dla dzieci do lat 3 oraz dzieci w wieku przedszkolnym;</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 xml:space="preserve">Wsparcie i rozwój oferty placówek wsparcia dziennego dla dzieci </w:t>
      </w:r>
      <w:r w:rsidR="00A4627B" w:rsidRPr="003769E6">
        <w:t xml:space="preserve">                     </w:t>
      </w:r>
      <w:r w:rsidRPr="003769E6">
        <w:t>i młodzieży;</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 xml:space="preserve">Wsparcie i rozwój oferty spędzania czasu wolnego przez dzieci </w:t>
      </w:r>
      <w:r w:rsidR="00A4627B" w:rsidRPr="003769E6">
        <w:t xml:space="preserve">                        </w:t>
      </w:r>
      <w:r w:rsidRPr="003769E6">
        <w:t xml:space="preserve">i młodzież, rozwoju zainteresowań oraz zdobywania kompetencji </w:t>
      </w:r>
      <w:r w:rsidR="00A4627B" w:rsidRPr="003769E6">
        <w:t xml:space="preserve">                     </w:t>
      </w:r>
      <w:r w:rsidRPr="003769E6">
        <w:t>i umiejętności przydatnych w dorosłym życiu;</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 xml:space="preserve">Wsparcie i rozwój działań profilaktycznych, edukacyjnych </w:t>
      </w:r>
      <w:r w:rsidR="00A4627B" w:rsidRPr="003769E6">
        <w:t xml:space="preserve">                              </w:t>
      </w:r>
      <w:r w:rsidRPr="003769E6">
        <w:t>i wyrównawczych służących poprawie społecznego funkcjonowania dzieci i młodzieży z rodzin zagrożonych wykluczeniem społecznym;</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lastRenderedPageBreak/>
        <w:t>Kształtowanie postaw społecznych młodego pokolenia (m.in. poprzez tworzenie wolontariatu, działania międzypokoleniowe, działania na rzecz społeczności lokalnej);</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Wsparcie działań na rzecz dzieci i młodzieży niepełnosprawnej;</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Wsparcie i rozwój działań na rzecz dzieci uzdolnionych;</w:t>
      </w:r>
    </w:p>
    <w:p w:rsidR="002369F6" w:rsidRPr="003769E6" w:rsidRDefault="002A6304" w:rsidP="00B93E67">
      <w:pPr>
        <w:pStyle w:val="Akapitzlist"/>
        <w:numPr>
          <w:ilvl w:val="0"/>
          <w:numId w:val="34"/>
        </w:numPr>
        <w:autoSpaceDE w:val="0"/>
        <w:autoSpaceDN w:val="0"/>
        <w:adjustRightInd w:val="0"/>
        <w:spacing w:after="0" w:line="276" w:lineRule="auto"/>
        <w:jc w:val="both"/>
      </w:pPr>
      <w:r w:rsidRPr="003769E6">
        <w:t>P</w:t>
      </w:r>
      <w:r w:rsidR="002369F6" w:rsidRPr="003769E6">
        <w:t xml:space="preserve">odnoszenie jakości kształcenia i wsparcia w placówkach oświatowych, poprzez </w:t>
      </w:r>
      <w:r w:rsidRPr="003769E6">
        <w:t>wzmocnienie</w:t>
      </w:r>
      <w:r w:rsidR="002369F6" w:rsidRPr="003769E6">
        <w:t xml:space="preserve"> kwalifikacji i kompetencji kadry nauczycielskiej</w:t>
      </w:r>
      <w:r w:rsidR="00A4627B" w:rsidRPr="003769E6">
        <w:t xml:space="preserve">               </w:t>
      </w:r>
      <w:r w:rsidR="002369F6" w:rsidRPr="003769E6">
        <w:t xml:space="preserve"> i pedagogicznej oraz dbałość o wysoką jakość infrastruktury szkolnej;</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Monitoring sytuacji dzieci z rodzin zagrożonych kryzysem lub przeżywających trudności w pełnieniu funkcji opiekuńczo-wychowawczych;</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Inicjowanie i udział w projektach mających na celu wsparcie rozwoju dzieci i młodzieży, w tym w projektach finansowanych z funduszy unijnych;</w:t>
      </w:r>
    </w:p>
    <w:p w:rsidR="002369F6" w:rsidRPr="003769E6" w:rsidRDefault="002369F6" w:rsidP="00B93E67">
      <w:pPr>
        <w:pStyle w:val="Akapitzlist"/>
        <w:numPr>
          <w:ilvl w:val="0"/>
          <w:numId w:val="34"/>
        </w:numPr>
        <w:autoSpaceDE w:val="0"/>
        <w:autoSpaceDN w:val="0"/>
        <w:adjustRightInd w:val="0"/>
        <w:spacing w:after="0" w:line="276" w:lineRule="auto"/>
        <w:jc w:val="both"/>
      </w:pPr>
      <w:r w:rsidRPr="003769E6">
        <w:t>Współpraca z organizacjami pozarządowymi i innymi podmiotami podejmującymi działania na rzecz dzieci i młodzieży</w:t>
      </w:r>
    </w:p>
    <w:p w:rsidR="002A6304" w:rsidRPr="003769E6" w:rsidRDefault="002A6304" w:rsidP="00B93E67">
      <w:pPr>
        <w:autoSpaceDE w:val="0"/>
        <w:autoSpaceDN w:val="0"/>
        <w:adjustRightInd w:val="0"/>
        <w:spacing w:after="0" w:line="276" w:lineRule="auto"/>
        <w:rPr>
          <w:b/>
        </w:rPr>
      </w:pPr>
    </w:p>
    <w:p w:rsidR="00A4627B" w:rsidRPr="003769E6" w:rsidRDefault="00A4627B"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pPr>
      <w:r w:rsidRPr="003769E6">
        <w:rPr>
          <w:b/>
        </w:rPr>
        <w:t>Wskaźniki</w:t>
      </w:r>
      <w:r w:rsidRPr="003769E6">
        <w:t>:</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Liczba dzieci i młodzieży objętych działaniami rozwojowymi;</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 xml:space="preserve">Liczba upowszechnionych informacji na temat rozwoju dzieci </w:t>
      </w:r>
      <w:r w:rsidR="00A4627B" w:rsidRPr="003769E6">
        <w:rPr>
          <w:i w:val="0"/>
          <w:iCs/>
        </w:rPr>
        <w:t xml:space="preserve">                            </w:t>
      </w:r>
      <w:r w:rsidRPr="003769E6">
        <w:rPr>
          <w:i w:val="0"/>
          <w:iCs/>
        </w:rPr>
        <w:t>i młodzieży;</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Liczba spotkań, konferencji, warsztatów, szkoleń dotyczących problematyki rozwoju dzieci i młodzieży;</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Liczba form wsparcia kierowanych do dzieci i młodzieży;</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Liczba placówek dla dzieci i młodzieży;</w:t>
      </w:r>
    </w:p>
    <w:p w:rsidR="002369F6" w:rsidRPr="003769E6" w:rsidRDefault="002369F6" w:rsidP="00B93E67">
      <w:pPr>
        <w:pStyle w:val="Akapitzlist"/>
        <w:numPr>
          <w:ilvl w:val="0"/>
          <w:numId w:val="35"/>
        </w:numPr>
        <w:autoSpaceDE w:val="0"/>
        <w:autoSpaceDN w:val="0"/>
        <w:adjustRightInd w:val="0"/>
        <w:spacing w:after="0" w:line="276" w:lineRule="auto"/>
        <w:jc w:val="both"/>
        <w:rPr>
          <w:i w:val="0"/>
          <w:iCs/>
        </w:rPr>
      </w:pPr>
      <w:r w:rsidRPr="003769E6">
        <w:rPr>
          <w:i w:val="0"/>
          <w:iCs/>
        </w:rPr>
        <w:t>Liczba dzieci i młodzieży objętych działaniami placówek.</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2A6304" w:rsidRPr="003769E6">
        <w:t>1</w:t>
      </w:r>
      <w:r w:rsidRPr="003769E6">
        <w:t>-202</w:t>
      </w:r>
      <w:r w:rsidR="002A6304" w:rsidRPr="003769E6">
        <w:t>8</w:t>
      </w: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A4627B" w:rsidRPr="003769E6">
        <w:t xml:space="preserve">Gminny </w:t>
      </w:r>
      <w:r w:rsidRPr="003769E6">
        <w:t xml:space="preserve">Ośrodek Pomocy Społecznej, Gminna Komisja Rozwiązywania Problemów Alkoholowych, placówki przedszkolne, szkoły, organizacje pozarządowe, rodzice, Kościół, </w:t>
      </w:r>
      <w:r w:rsidR="00D32ECF" w:rsidRPr="003769E6">
        <w:t>związki wyznaniowe</w:t>
      </w:r>
      <w:r w:rsidR="001B2543" w:rsidRPr="003769E6">
        <w:t xml:space="preserve">, </w:t>
      </w:r>
      <w:r w:rsidRPr="003769E6">
        <w:t>społeczność lokalna</w:t>
      </w:r>
      <w:r w:rsidR="001B2543" w:rsidRPr="003769E6">
        <w:t>.</w:t>
      </w: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36"/>
        </w:numPr>
        <w:autoSpaceDE w:val="0"/>
        <w:autoSpaceDN w:val="0"/>
        <w:adjustRightInd w:val="0"/>
        <w:spacing w:after="0" w:line="276" w:lineRule="auto"/>
        <w:jc w:val="both"/>
      </w:pPr>
      <w:r w:rsidRPr="003769E6">
        <w:t>Prawidłowy rozwój psychofizyczny i psychospołeczny dzieci i młodzieży;</w:t>
      </w:r>
    </w:p>
    <w:p w:rsidR="002369F6" w:rsidRPr="003769E6" w:rsidRDefault="002369F6" w:rsidP="00B93E67">
      <w:pPr>
        <w:pStyle w:val="Akapitzlist"/>
        <w:numPr>
          <w:ilvl w:val="0"/>
          <w:numId w:val="36"/>
        </w:numPr>
        <w:autoSpaceDE w:val="0"/>
        <w:autoSpaceDN w:val="0"/>
        <w:adjustRightInd w:val="0"/>
        <w:spacing w:after="0" w:line="276" w:lineRule="auto"/>
        <w:jc w:val="both"/>
      </w:pPr>
      <w:r w:rsidRPr="003769E6">
        <w:t>Nabycie kompetencji i umiejętności przydatnych w dorosłym życiu;</w:t>
      </w:r>
    </w:p>
    <w:p w:rsidR="002369F6" w:rsidRPr="003769E6" w:rsidRDefault="002369F6" w:rsidP="00B93E67">
      <w:pPr>
        <w:pStyle w:val="Akapitzlist"/>
        <w:numPr>
          <w:ilvl w:val="0"/>
          <w:numId w:val="36"/>
        </w:numPr>
        <w:autoSpaceDE w:val="0"/>
        <w:autoSpaceDN w:val="0"/>
        <w:adjustRightInd w:val="0"/>
        <w:spacing w:after="0" w:line="276" w:lineRule="auto"/>
        <w:jc w:val="both"/>
      </w:pPr>
      <w:r w:rsidRPr="003769E6">
        <w:t>Wzrost zaangażowania w życie społeczności lokalnej.</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175" w:name="_Toc34807412"/>
      <w:bookmarkStart w:id="176" w:name="_Toc65226615"/>
      <w:bookmarkStart w:id="177" w:name="_Toc69300204"/>
      <w:bookmarkStart w:id="178" w:name="_Hlk64451118"/>
      <w:r w:rsidRPr="003769E6">
        <w:rPr>
          <w:color w:val="auto"/>
          <w:sz w:val="24"/>
        </w:rPr>
        <w:lastRenderedPageBreak/>
        <w:t>Cel operacyjny 2.2. Wsparcie prawidłowego funkcjonowania rodziny</w:t>
      </w:r>
      <w:bookmarkEnd w:id="175"/>
      <w:bookmarkEnd w:id="176"/>
      <w:bookmarkEnd w:id="177"/>
    </w:p>
    <w:p w:rsidR="002369F6" w:rsidRPr="003769E6" w:rsidRDefault="002369F6" w:rsidP="00B93E67">
      <w:pPr>
        <w:pStyle w:val="Nagwek2"/>
        <w:spacing w:line="276" w:lineRule="auto"/>
        <w:rPr>
          <w:color w:val="auto"/>
          <w:sz w:val="24"/>
        </w:rPr>
      </w:pPr>
      <w:bookmarkStart w:id="179" w:name="_Toc34807413"/>
      <w:bookmarkStart w:id="180" w:name="_Toc65226616"/>
      <w:bookmarkStart w:id="181" w:name="_Toc69300205"/>
      <w:bookmarkEnd w:id="178"/>
      <w:r w:rsidRPr="003769E6">
        <w:rPr>
          <w:color w:val="auto"/>
          <w:sz w:val="24"/>
        </w:rPr>
        <w:t>Cele szczegółowe:</w:t>
      </w:r>
      <w:bookmarkEnd w:id="179"/>
      <w:bookmarkEnd w:id="180"/>
      <w:bookmarkEnd w:id="181"/>
    </w:p>
    <w:p w:rsidR="002369F6" w:rsidRPr="003769E6" w:rsidRDefault="002369F6" w:rsidP="00B93E67">
      <w:pPr>
        <w:pStyle w:val="Nagwek3"/>
        <w:spacing w:line="276" w:lineRule="auto"/>
      </w:pPr>
      <w:bookmarkStart w:id="182" w:name="_Toc34807414"/>
      <w:bookmarkStart w:id="183" w:name="_Toc65226617"/>
      <w:bookmarkStart w:id="184" w:name="_Toc69300206"/>
      <w:bookmarkStart w:id="185" w:name="_Hlk64451209"/>
      <w:r w:rsidRPr="003769E6">
        <w:t>2.2.1. Wsparcie rodzin w pełnieniu funkcji opiekuńczo-wychowawczych</w:t>
      </w:r>
      <w:bookmarkEnd w:id="182"/>
      <w:bookmarkEnd w:id="183"/>
      <w:bookmarkEnd w:id="184"/>
    </w:p>
    <w:bookmarkEnd w:id="185"/>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Praca socjalna z rodziną przeżywającą trudności opiekuńczo-wychowawcze</w:t>
      </w:r>
      <w:r w:rsidR="00AB0022" w:rsidRPr="003769E6">
        <w:t xml:space="preserve"> realizowana przez Ośrodek Pomocy Społecznej</w:t>
      </w:r>
      <w:r w:rsidRPr="003769E6">
        <w:t>;</w:t>
      </w:r>
    </w:p>
    <w:p w:rsidR="00AB0022" w:rsidRPr="003769E6" w:rsidRDefault="00EE3E13" w:rsidP="00B93E67">
      <w:pPr>
        <w:pStyle w:val="Akapitzlist"/>
        <w:numPr>
          <w:ilvl w:val="0"/>
          <w:numId w:val="37"/>
        </w:numPr>
        <w:autoSpaceDE w:val="0"/>
        <w:autoSpaceDN w:val="0"/>
        <w:adjustRightInd w:val="0"/>
        <w:spacing w:after="0" w:line="276" w:lineRule="auto"/>
        <w:jc w:val="both"/>
      </w:pPr>
      <w:r w:rsidRPr="003769E6">
        <w:t>Konsultacje i p</w:t>
      </w:r>
      <w:r w:rsidR="00AB0022" w:rsidRPr="003769E6">
        <w:t>oradnictwo pedagogiczne świadczone przez placówki oświatowe;</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Upowszechnianie wiedzy na temat prawidłowego funkcjonowania rodziny</w:t>
      </w:r>
      <w:r w:rsidR="00EE3E13" w:rsidRPr="003769E6">
        <w:t>, wspólnego spędzania czasu wolnego</w:t>
      </w:r>
      <w:r w:rsidRPr="003769E6">
        <w:t>;</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Upowszechnianie informacji na temat dostępności poradnictwa specjalistycznego i</w:t>
      </w:r>
      <w:r w:rsidR="002A6304" w:rsidRPr="003769E6">
        <w:t> </w:t>
      </w:r>
      <w:r w:rsidRPr="003769E6">
        <w:t>form terapii wspierających rodziny w pełnieniu funkcji opiekuńczo-wychowawczych;</w:t>
      </w:r>
    </w:p>
    <w:p w:rsidR="002369F6" w:rsidRPr="003769E6" w:rsidRDefault="00EE3E13" w:rsidP="00B93E67">
      <w:pPr>
        <w:pStyle w:val="Akapitzlist"/>
        <w:numPr>
          <w:ilvl w:val="0"/>
          <w:numId w:val="37"/>
        </w:numPr>
        <w:autoSpaceDE w:val="0"/>
        <w:autoSpaceDN w:val="0"/>
        <w:adjustRightInd w:val="0"/>
        <w:spacing w:after="0" w:line="276" w:lineRule="auto"/>
        <w:jc w:val="both"/>
      </w:pPr>
      <w:r w:rsidRPr="003769E6">
        <w:t>Działania ukierunkowane na utrzymanie dzieci w rodzinach biologicznych lub powrót z pieczy zastępczej do rodzin biologicznych;</w:t>
      </w:r>
    </w:p>
    <w:p w:rsidR="002369F6" w:rsidRPr="003769E6" w:rsidRDefault="00AB0022" w:rsidP="00B93E67">
      <w:pPr>
        <w:pStyle w:val="Akapitzlist"/>
        <w:numPr>
          <w:ilvl w:val="0"/>
          <w:numId w:val="37"/>
        </w:numPr>
        <w:autoSpaceDE w:val="0"/>
        <w:autoSpaceDN w:val="0"/>
        <w:adjustRightInd w:val="0"/>
        <w:spacing w:after="0" w:line="276" w:lineRule="auto"/>
        <w:jc w:val="both"/>
      </w:pPr>
      <w:r w:rsidRPr="003769E6">
        <w:t>Organizacja</w:t>
      </w:r>
      <w:r w:rsidR="002369F6" w:rsidRPr="003769E6">
        <w:t xml:space="preserve"> działań służących podnoszeniu </w:t>
      </w:r>
      <w:r w:rsidRPr="003769E6">
        <w:t>kompetencji opiekuńczo – wychowawczych rodziców</w:t>
      </w:r>
      <w:r w:rsidR="002369F6" w:rsidRPr="003769E6">
        <w:t>;</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Rozwój i wsparcie asystentury rodzinnej</w:t>
      </w:r>
      <w:r w:rsidR="00AB0022" w:rsidRPr="003769E6">
        <w:t xml:space="preserve">, wolontariatu oraz rodzin wspierających - </w:t>
      </w:r>
      <w:r w:rsidRPr="003769E6">
        <w:t xml:space="preserve"> jako </w:t>
      </w:r>
      <w:r w:rsidR="00AB0022" w:rsidRPr="003769E6">
        <w:t xml:space="preserve">różnych </w:t>
      </w:r>
      <w:r w:rsidRPr="003769E6">
        <w:t>form pomocy rodzinom w</w:t>
      </w:r>
      <w:r w:rsidR="002A6304" w:rsidRPr="003769E6">
        <w:t> </w:t>
      </w:r>
      <w:r w:rsidRPr="003769E6">
        <w:t>przezwyciężaniu trudności w pełnieniu funkcji opiekuńczo-wychowawczych;</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Wspieranie i upowszechnianie działań samopomocowych, grup wsparcia dla rodziców przeżywających trudności;</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 xml:space="preserve">Upowszechnianie wiedzy na temat możliwości wsparcia rodziców </w:t>
      </w:r>
      <w:r w:rsidR="004D2994" w:rsidRPr="003769E6">
        <w:t xml:space="preserve">                   </w:t>
      </w:r>
      <w:r w:rsidRPr="003769E6">
        <w:t>w godzeniu obowiązków rodzicielskich z życiem zawodowym;</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 xml:space="preserve">Realizacja </w:t>
      </w:r>
      <w:r w:rsidR="00AB0022" w:rsidRPr="003769E6">
        <w:t>Gminnego Programu Wspierania Rodziny;</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Inicjowanie i udział w projektach mających na celu wsparcie prawidłowego funkcjonowania rodziny, w tym w projektach finansowanych z funduszy unijnych;</w:t>
      </w:r>
    </w:p>
    <w:p w:rsidR="002369F6" w:rsidRPr="003769E6" w:rsidRDefault="002369F6" w:rsidP="00B93E67">
      <w:pPr>
        <w:pStyle w:val="Akapitzlist"/>
        <w:numPr>
          <w:ilvl w:val="0"/>
          <w:numId w:val="37"/>
        </w:numPr>
        <w:autoSpaceDE w:val="0"/>
        <w:autoSpaceDN w:val="0"/>
        <w:adjustRightInd w:val="0"/>
        <w:spacing w:after="0" w:line="276" w:lineRule="auto"/>
        <w:jc w:val="both"/>
      </w:pPr>
      <w:r w:rsidRPr="003769E6">
        <w:t>Współpraca z organizacjami pozarządowymi i innymi podmiotami podejmującymi działania na rzecz rodziny.</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pPr>
      <w:r w:rsidRPr="003769E6">
        <w:rPr>
          <w:b/>
        </w:rPr>
        <w:t>Wskaźniki</w:t>
      </w:r>
      <w:r w:rsidRPr="003769E6">
        <w:t>:</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t>Liczba rodzin objętych pracą socjalną z powodu bezradności opiekuńczo wychowawczej;</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t>Liczba rodzin objętych wsparciem asystenta rodziny;</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t xml:space="preserve">Liczba dzieci z </w:t>
      </w:r>
      <w:r w:rsidR="001B08CC">
        <w:rPr>
          <w:i w:val="0"/>
          <w:iCs/>
        </w:rPr>
        <w:t>Gminy</w:t>
      </w:r>
      <w:r w:rsidRPr="003769E6">
        <w:rPr>
          <w:i w:val="0"/>
          <w:iCs/>
        </w:rPr>
        <w:t xml:space="preserve"> umieszczona w pieczy zastępczej;</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t>Liczba upowszechnionych informacji na temat prawidłowego funkcjonowania rodziny oraz dostępnych form wsparcia dla rodzin przeżywających trudności opiekuńczo-wychowawcze;</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lastRenderedPageBreak/>
        <w:t>Liczba spotkań, konferencji, warsztatów, szkoleń dotyczących problematyki prawidłowego funkcjonowania rodziny oraz kształtowania kompetencji rodzicielskich;</w:t>
      </w:r>
    </w:p>
    <w:p w:rsidR="002369F6" w:rsidRPr="003769E6" w:rsidRDefault="002369F6" w:rsidP="00B93E67">
      <w:pPr>
        <w:pStyle w:val="Akapitzlist"/>
        <w:numPr>
          <w:ilvl w:val="0"/>
          <w:numId w:val="38"/>
        </w:numPr>
        <w:autoSpaceDE w:val="0"/>
        <w:autoSpaceDN w:val="0"/>
        <w:adjustRightInd w:val="0"/>
        <w:spacing w:after="0" w:line="276" w:lineRule="auto"/>
        <w:jc w:val="both"/>
        <w:rPr>
          <w:i w:val="0"/>
          <w:iCs/>
        </w:rPr>
      </w:pPr>
      <w:r w:rsidRPr="003769E6">
        <w:rPr>
          <w:i w:val="0"/>
          <w:iCs/>
        </w:rPr>
        <w:t>Liczba uczestników spotkań, warsztatów, konferencji, szkoleń poświęconych problematyce prawidłowego funkcjonowania rodziny oraz kształtowania kompetencji rodzicielskich.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EE3E13" w:rsidRPr="003769E6">
        <w:t>1</w:t>
      </w:r>
      <w:r w:rsidRPr="003769E6">
        <w:t>-202</w:t>
      </w:r>
      <w:r w:rsidR="00EE3E13"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D32ECF" w:rsidRPr="003769E6">
        <w:t xml:space="preserve"> Gminny</w:t>
      </w:r>
      <w:r w:rsidRPr="003769E6">
        <w:t xml:space="preserve"> Ośrodek Pomocy Społecznej, Gminna Komisja Rozwiązywania Problemów Alkoholowych, placówki przedszkolne, szkoły, pracodawcy, organizacje pozarządowe, rodzice, Kościół,</w:t>
      </w:r>
      <w:r w:rsidR="00D32ECF" w:rsidRPr="003769E6">
        <w:t xml:space="preserve"> związki wyznaniowe,</w:t>
      </w:r>
      <w:r w:rsidRPr="003769E6">
        <w:t xml:space="preserve"> PCPR, powiatowe jednostki świadczące usługi na rzecz rodziny, poradnie psychologiczno-pedagogiczne, społeczność lokalna</w:t>
      </w:r>
      <w:r w:rsidR="00D32ECF" w:rsidRPr="003769E6">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39"/>
        </w:numPr>
        <w:autoSpaceDE w:val="0"/>
        <w:autoSpaceDN w:val="0"/>
        <w:adjustRightInd w:val="0"/>
        <w:spacing w:after="0" w:line="276" w:lineRule="auto"/>
        <w:jc w:val="both"/>
        <w:rPr>
          <w:i w:val="0"/>
          <w:iCs/>
        </w:rPr>
      </w:pPr>
      <w:r w:rsidRPr="003769E6">
        <w:rPr>
          <w:i w:val="0"/>
          <w:iCs/>
        </w:rPr>
        <w:t>Wzrost kompetencji opiekuńczo-wychowawczych rodziców;</w:t>
      </w:r>
    </w:p>
    <w:p w:rsidR="002369F6" w:rsidRPr="003769E6" w:rsidRDefault="002369F6" w:rsidP="00B93E67">
      <w:pPr>
        <w:pStyle w:val="Akapitzlist"/>
        <w:numPr>
          <w:ilvl w:val="0"/>
          <w:numId w:val="39"/>
        </w:numPr>
        <w:autoSpaceDE w:val="0"/>
        <w:autoSpaceDN w:val="0"/>
        <w:adjustRightInd w:val="0"/>
        <w:spacing w:after="0" w:line="276" w:lineRule="auto"/>
        <w:jc w:val="both"/>
        <w:rPr>
          <w:i w:val="0"/>
          <w:iCs/>
        </w:rPr>
      </w:pPr>
      <w:r w:rsidRPr="003769E6">
        <w:rPr>
          <w:i w:val="0"/>
          <w:iCs/>
        </w:rPr>
        <w:t xml:space="preserve">Poprawa dostępu do usług społecznych kierowanych do rodzin, </w:t>
      </w:r>
      <w:r w:rsidR="00EA28B7" w:rsidRPr="003769E6">
        <w:rPr>
          <w:i w:val="0"/>
          <w:iCs/>
        </w:rPr>
        <w:t xml:space="preserve">                  </w:t>
      </w:r>
      <w:r w:rsidRPr="003769E6">
        <w:rPr>
          <w:i w:val="0"/>
          <w:iCs/>
        </w:rPr>
        <w:t>ze szczególnym uwzględnieniem tych, które przeżywają problemy opiekuńczo wychowawcze prawidłowy rozwój dzieci i młodzieży;</w:t>
      </w:r>
    </w:p>
    <w:p w:rsidR="002369F6" w:rsidRPr="003769E6" w:rsidRDefault="002369F6" w:rsidP="00B93E67">
      <w:pPr>
        <w:pStyle w:val="Akapitzlist"/>
        <w:numPr>
          <w:ilvl w:val="0"/>
          <w:numId w:val="39"/>
        </w:numPr>
        <w:autoSpaceDE w:val="0"/>
        <w:autoSpaceDN w:val="0"/>
        <w:adjustRightInd w:val="0"/>
        <w:spacing w:after="0" w:line="276" w:lineRule="auto"/>
        <w:jc w:val="both"/>
        <w:rPr>
          <w:i w:val="0"/>
          <w:iCs/>
        </w:rPr>
      </w:pPr>
      <w:r w:rsidRPr="003769E6">
        <w:rPr>
          <w:i w:val="0"/>
          <w:iCs/>
        </w:rPr>
        <w:t>Zmniejszenie liczby dzieci objętych pieczą zastępczą.</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3"/>
        <w:spacing w:line="276" w:lineRule="auto"/>
      </w:pPr>
      <w:bookmarkStart w:id="186" w:name="_Toc34807415"/>
      <w:bookmarkStart w:id="187" w:name="_Toc65226618"/>
      <w:bookmarkStart w:id="188" w:name="_Toc69300207"/>
      <w:bookmarkStart w:id="189" w:name="_Hlk64451227"/>
      <w:r w:rsidRPr="003769E6">
        <w:t>2.2.2. Wsparcie rodzin wielodzietnych</w:t>
      </w:r>
      <w:bookmarkEnd w:id="186"/>
      <w:bookmarkEnd w:id="187"/>
      <w:bookmarkEnd w:id="188"/>
    </w:p>
    <w:bookmarkEnd w:id="189"/>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40"/>
        </w:numPr>
        <w:autoSpaceDE w:val="0"/>
        <w:autoSpaceDN w:val="0"/>
        <w:adjustRightInd w:val="0"/>
        <w:spacing w:after="0" w:line="276" w:lineRule="auto"/>
        <w:jc w:val="both"/>
      </w:pPr>
      <w:r w:rsidRPr="003769E6">
        <w:t xml:space="preserve">Budowanie pozytywnego wizerunku rodziny wielodzietnej w świadomości społecznej, przełamywanie negatywnych stereotypów związanych </w:t>
      </w:r>
      <w:r w:rsidR="00EA28B7" w:rsidRPr="003769E6">
        <w:t xml:space="preserve">                      </w:t>
      </w:r>
      <w:r w:rsidRPr="003769E6">
        <w:t>z wielodzietnością;</w:t>
      </w:r>
    </w:p>
    <w:p w:rsidR="002369F6" w:rsidRPr="003769E6" w:rsidRDefault="002369F6" w:rsidP="00B93E67">
      <w:pPr>
        <w:pStyle w:val="Akapitzlist"/>
        <w:numPr>
          <w:ilvl w:val="0"/>
          <w:numId w:val="40"/>
        </w:numPr>
        <w:autoSpaceDE w:val="0"/>
        <w:autoSpaceDN w:val="0"/>
        <w:adjustRightInd w:val="0"/>
        <w:spacing w:after="0" w:line="276" w:lineRule="auto"/>
        <w:jc w:val="both"/>
      </w:pPr>
      <w:r w:rsidRPr="003769E6">
        <w:t>Rozpoznawanie potrzeb rodzin wielodzietnych, uwzględnianie ich specyfiki w</w:t>
      </w:r>
      <w:r w:rsidR="00EE3E13" w:rsidRPr="003769E6">
        <w:t> </w:t>
      </w:r>
      <w:r w:rsidRPr="003769E6">
        <w:t>działaniach kierowanych do rodzin;</w:t>
      </w:r>
    </w:p>
    <w:p w:rsidR="002369F6" w:rsidRPr="003769E6" w:rsidRDefault="002369F6" w:rsidP="00B93E67">
      <w:pPr>
        <w:pStyle w:val="Akapitzlist"/>
        <w:numPr>
          <w:ilvl w:val="0"/>
          <w:numId w:val="40"/>
        </w:numPr>
        <w:autoSpaceDE w:val="0"/>
        <w:autoSpaceDN w:val="0"/>
        <w:adjustRightInd w:val="0"/>
        <w:spacing w:after="0" w:line="276" w:lineRule="auto"/>
        <w:jc w:val="both"/>
      </w:pPr>
      <w:r w:rsidRPr="003769E6">
        <w:t>Upowszechnianie wiedzy i informacji na temat możliwych form wsparcia dla rodzin wielodzietnych;</w:t>
      </w:r>
    </w:p>
    <w:p w:rsidR="002369F6" w:rsidRPr="003769E6" w:rsidRDefault="002369F6" w:rsidP="00B93E67">
      <w:pPr>
        <w:pStyle w:val="Akapitzlist"/>
        <w:numPr>
          <w:ilvl w:val="0"/>
          <w:numId w:val="40"/>
        </w:numPr>
        <w:autoSpaceDE w:val="0"/>
        <w:autoSpaceDN w:val="0"/>
        <w:adjustRightInd w:val="0"/>
        <w:spacing w:after="0" w:line="276" w:lineRule="auto"/>
        <w:jc w:val="both"/>
      </w:pPr>
      <w:r w:rsidRPr="003769E6">
        <w:t>Upowszechnianie, wsparcie i rozwój oferty usług kierowanych do rodzin wielodzietnych w ramach Karty Dużej Rodziny – ogólnopolskiej i gminnej praca socjalna z rodziną wielodzietną wymagającą wsparcia.</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41"/>
        </w:numPr>
        <w:autoSpaceDE w:val="0"/>
        <w:autoSpaceDN w:val="0"/>
        <w:adjustRightInd w:val="0"/>
        <w:spacing w:after="0" w:line="276" w:lineRule="auto"/>
        <w:jc w:val="both"/>
        <w:rPr>
          <w:i w:val="0"/>
          <w:iCs/>
        </w:rPr>
      </w:pPr>
      <w:r w:rsidRPr="003769E6">
        <w:rPr>
          <w:i w:val="0"/>
          <w:iCs/>
        </w:rPr>
        <w:t>Liczba rodzin wielodzietnych w gminie;</w:t>
      </w:r>
    </w:p>
    <w:p w:rsidR="002369F6" w:rsidRPr="003769E6" w:rsidRDefault="002369F6" w:rsidP="00B93E67">
      <w:pPr>
        <w:pStyle w:val="Akapitzlist"/>
        <w:numPr>
          <w:ilvl w:val="0"/>
          <w:numId w:val="41"/>
        </w:numPr>
        <w:autoSpaceDE w:val="0"/>
        <w:autoSpaceDN w:val="0"/>
        <w:adjustRightInd w:val="0"/>
        <w:spacing w:after="0" w:line="276" w:lineRule="auto"/>
        <w:jc w:val="both"/>
        <w:rPr>
          <w:i w:val="0"/>
          <w:iCs/>
        </w:rPr>
      </w:pPr>
      <w:r w:rsidRPr="003769E6">
        <w:rPr>
          <w:i w:val="0"/>
          <w:iCs/>
        </w:rPr>
        <w:t>Liczba rodzin wielodzietnych objętych pracą socjalną;</w:t>
      </w:r>
    </w:p>
    <w:p w:rsidR="002369F6" w:rsidRPr="003769E6" w:rsidRDefault="002369F6" w:rsidP="00B93E67">
      <w:pPr>
        <w:pStyle w:val="Akapitzlist"/>
        <w:numPr>
          <w:ilvl w:val="0"/>
          <w:numId w:val="41"/>
        </w:numPr>
        <w:autoSpaceDE w:val="0"/>
        <w:autoSpaceDN w:val="0"/>
        <w:adjustRightInd w:val="0"/>
        <w:spacing w:after="0" w:line="276" w:lineRule="auto"/>
        <w:jc w:val="both"/>
        <w:rPr>
          <w:i w:val="0"/>
          <w:iCs/>
        </w:rPr>
      </w:pPr>
      <w:r w:rsidRPr="003769E6">
        <w:rPr>
          <w:i w:val="0"/>
          <w:iCs/>
        </w:rPr>
        <w:lastRenderedPageBreak/>
        <w:t>Liczba rodzin wielodzietnych objętych wsparciem asystenta rodziny;</w:t>
      </w:r>
    </w:p>
    <w:p w:rsidR="002369F6" w:rsidRPr="003769E6" w:rsidRDefault="002369F6" w:rsidP="00B93E67">
      <w:pPr>
        <w:pStyle w:val="Akapitzlist"/>
        <w:numPr>
          <w:ilvl w:val="0"/>
          <w:numId w:val="41"/>
        </w:numPr>
        <w:autoSpaceDE w:val="0"/>
        <w:autoSpaceDN w:val="0"/>
        <w:adjustRightInd w:val="0"/>
        <w:spacing w:after="0" w:line="276" w:lineRule="auto"/>
        <w:jc w:val="both"/>
        <w:rPr>
          <w:i w:val="0"/>
          <w:iCs/>
        </w:rPr>
      </w:pPr>
      <w:r w:rsidRPr="003769E6">
        <w:rPr>
          <w:i w:val="0"/>
          <w:iCs/>
        </w:rPr>
        <w:t>Liczba kampanii lokalnych, spotkań, konferencji, materiałów upowszechniających ideę „dużej rodziny”;</w:t>
      </w:r>
    </w:p>
    <w:p w:rsidR="002369F6" w:rsidRPr="003769E6" w:rsidRDefault="002369F6" w:rsidP="00B93E67">
      <w:pPr>
        <w:pStyle w:val="Akapitzlist"/>
        <w:numPr>
          <w:ilvl w:val="0"/>
          <w:numId w:val="41"/>
        </w:numPr>
        <w:autoSpaceDE w:val="0"/>
        <w:autoSpaceDN w:val="0"/>
        <w:adjustRightInd w:val="0"/>
        <w:spacing w:after="0" w:line="276" w:lineRule="auto"/>
        <w:jc w:val="both"/>
        <w:rPr>
          <w:i w:val="0"/>
          <w:iCs/>
        </w:rPr>
      </w:pPr>
      <w:r w:rsidRPr="003769E6">
        <w:rPr>
          <w:i w:val="0"/>
          <w:iCs/>
        </w:rPr>
        <w:t>Liczba upowszechnionych informacji na temat usług dostępnych dla rodzin wielodzietnych w ramach Karty Dużej Rodziny liczba rodzin korzystających z Karty Dużej Rodziny.</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EE3E13" w:rsidRPr="003769E6">
        <w:t>1</w:t>
      </w:r>
      <w:r w:rsidRPr="003769E6">
        <w:t>-202</w:t>
      </w:r>
      <w:r w:rsidR="00EE3E13"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D32ECF" w:rsidRPr="003769E6">
        <w:t xml:space="preserve"> Gminny</w:t>
      </w:r>
      <w:r w:rsidRPr="003769E6">
        <w:t xml:space="preserve"> Ośrodek Pomocy Społecznej, Gminna Komisja Rozwiązywania Problemów Alkoholowych, placówki przedszkolne, szkoły, pracodawcy, organizacje pozarządowe, rodzice, Kościół, </w:t>
      </w:r>
      <w:r w:rsidR="00D32ECF" w:rsidRPr="003769E6">
        <w:t xml:space="preserve">związki wyznaniowe, </w:t>
      </w:r>
      <w:r w:rsidRPr="003769E6">
        <w:t>PCPR, powiatowe jednostki świadczące usługi na rzecz rodziny, poradnie psychologiczno-pedagogiczne, społeczność lokalna</w:t>
      </w:r>
      <w:r w:rsidR="001B2543" w:rsidRPr="003769E6">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42"/>
        </w:numPr>
        <w:autoSpaceDE w:val="0"/>
        <w:autoSpaceDN w:val="0"/>
        <w:adjustRightInd w:val="0"/>
        <w:spacing w:after="0" w:line="276" w:lineRule="auto"/>
        <w:jc w:val="both"/>
        <w:rPr>
          <w:i w:val="0"/>
          <w:iCs/>
        </w:rPr>
      </w:pPr>
      <w:r w:rsidRPr="003769E6">
        <w:rPr>
          <w:i w:val="0"/>
          <w:iCs/>
        </w:rPr>
        <w:t>Poprawa zaspokajania potrzeb przez rodziny wielodzietne;</w:t>
      </w:r>
    </w:p>
    <w:p w:rsidR="002369F6" w:rsidRPr="003769E6" w:rsidRDefault="002369F6" w:rsidP="00B93E67">
      <w:pPr>
        <w:pStyle w:val="Akapitzlist"/>
        <w:numPr>
          <w:ilvl w:val="0"/>
          <w:numId w:val="42"/>
        </w:numPr>
        <w:autoSpaceDE w:val="0"/>
        <w:autoSpaceDN w:val="0"/>
        <w:adjustRightInd w:val="0"/>
        <w:spacing w:after="0" w:line="276" w:lineRule="auto"/>
        <w:jc w:val="both"/>
        <w:rPr>
          <w:i w:val="0"/>
          <w:iCs/>
        </w:rPr>
      </w:pPr>
      <w:r w:rsidRPr="003769E6">
        <w:rPr>
          <w:i w:val="0"/>
          <w:iCs/>
        </w:rPr>
        <w:t>Poprawa wizerunku społecznego rodziny wielodzietnej;</w:t>
      </w:r>
    </w:p>
    <w:p w:rsidR="002369F6" w:rsidRPr="003769E6" w:rsidRDefault="002369F6" w:rsidP="00B93E67">
      <w:pPr>
        <w:pStyle w:val="Akapitzlist"/>
        <w:numPr>
          <w:ilvl w:val="0"/>
          <w:numId w:val="42"/>
        </w:numPr>
        <w:autoSpaceDE w:val="0"/>
        <w:autoSpaceDN w:val="0"/>
        <w:adjustRightInd w:val="0"/>
        <w:spacing w:after="0" w:line="276" w:lineRule="auto"/>
        <w:jc w:val="both"/>
        <w:rPr>
          <w:i w:val="0"/>
          <w:iCs/>
        </w:rPr>
      </w:pPr>
      <w:r w:rsidRPr="003769E6">
        <w:rPr>
          <w:i w:val="0"/>
          <w:iCs/>
        </w:rPr>
        <w:t>Poprawa poziomu dzietności w gminie.</w:t>
      </w:r>
    </w:p>
    <w:p w:rsidR="00D32ECF" w:rsidRPr="003769E6" w:rsidRDefault="00D32ECF" w:rsidP="00A05F2E">
      <w:bookmarkStart w:id="190" w:name="_Toc34807416"/>
      <w:bookmarkStart w:id="191" w:name="_Toc65226619"/>
      <w:bookmarkStart w:id="192" w:name="_Hlk64451266"/>
    </w:p>
    <w:p w:rsidR="002369F6" w:rsidRPr="003769E6" w:rsidRDefault="002369F6" w:rsidP="00B93E67">
      <w:pPr>
        <w:pStyle w:val="Nagwek2"/>
        <w:spacing w:line="276" w:lineRule="auto"/>
        <w:rPr>
          <w:color w:val="auto"/>
          <w:sz w:val="24"/>
        </w:rPr>
      </w:pPr>
      <w:bookmarkStart w:id="193" w:name="_Toc69300208"/>
      <w:r w:rsidRPr="003769E6">
        <w:rPr>
          <w:color w:val="auto"/>
          <w:sz w:val="24"/>
        </w:rPr>
        <w:t>Cel operacyjny 2.3. Wsparcie i rozwój usług kierowanych do osób niepełnosprawnych</w:t>
      </w:r>
      <w:bookmarkEnd w:id="190"/>
      <w:bookmarkEnd w:id="191"/>
      <w:bookmarkEnd w:id="193"/>
    </w:p>
    <w:bookmarkEnd w:id="192"/>
    <w:p w:rsidR="002369F6" w:rsidRPr="003769E6" w:rsidRDefault="002369F6" w:rsidP="00B93E67">
      <w:pPr>
        <w:autoSpaceDE w:val="0"/>
        <w:autoSpaceDN w:val="0"/>
        <w:adjustRightInd w:val="0"/>
        <w:spacing w:after="0" w:line="276" w:lineRule="auto"/>
        <w:jc w:val="both"/>
        <w:rPr>
          <w:b/>
        </w:rPr>
      </w:pPr>
      <w:r w:rsidRPr="003769E6">
        <w:rPr>
          <w:b/>
        </w:rPr>
        <w:t>Cele szczegółowe:</w:t>
      </w:r>
    </w:p>
    <w:p w:rsidR="002369F6" w:rsidRPr="003769E6" w:rsidRDefault="002369F6" w:rsidP="00B93E67">
      <w:pPr>
        <w:pStyle w:val="Nagwek3"/>
        <w:spacing w:line="276" w:lineRule="auto"/>
      </w:pPr>
      <w:bookmarkStart w:id="194" w:name="_Toc34807417"/>
      <w:bookmarkStart w:id="195" w:name="_Toc65226620"/>
      <w:bookmarkStart w:id="196" w:name="_Toc69300209"/>
      <w:bookmarkStart w:id="197" w:name="_Hlk64451278"/>
      <w:r w:rsidRPr="003769E6">
        <w:t>2.3.1. Aktywizacja społeczna i zawodowa osób niepełnosprawnych</w:t>
      </w:r>
      <w:bookmarkEnd w:id="194"/>
      <w:bookmarkEnd w:id="195"/>
      <w:bookmarkEnd w:id="196"/>
    </w:p>
    <w:bookmarkEnd w:id="197"/>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Upowszechnianie wiedzy na temat oferty usług aktywizacyjnych kierowanych do osób niepełnosprawnych;</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Upowszechnianie informacji na temat możliwości zatrudnienia osób niepełnosprawnych;</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 xml:space="preserve">Przełamywanie negatywnego wizerunku osoby niepełnosprawnej </w:t>
      </w:r>
      <w:r w:rsidR="00083632" w:rsidRPr="003769E6">
        <w:t xml:space="preserve">                      </w:t>
      </w:r>
      <w:r w:rsidRPr="003769E6">
        <w:t>w świadomości społecznej;</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Współpraca z PCPR i PUP w celu wymiany informacji na temat dostępnych form aktywizacji społecznej i zawodowej osób niepełnosprawnych;</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Organizacja i wsparcie przedsięwzięć edukacyjnych, integracyjnych, sportowych i</w:t>
      </w:r>
      <w:r w:rsidR="00EE3E13" w:rsidRPr="003769E6">
        <w:t> </w:t>
      </w:r>
      <w:r w:rsidRPr="003769E6">
        <w:t>kulturalnych z udziałem osób niepełnosprawnych;</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lastRenderedPageBreak/>
        <w:t>Wsparcie i rozwój działań integrujących środowisko osób niepełnosprawnych i ich rodzin;</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Inicjowanie i udział w projektach mających na celu aktywizację społeczną i zawodową osób niepełnosprawnych, w tym w projektach finansowanych z funduszy unijnych;</w:t>
      </w:r>
    </w:p>
    <w:p w:rsidR="002369F6" w:rsidRPr="003769E6" w:rsidRDefault="002369F6" w:rsidP="00B93E67">
      <w:pPr>
        <w:pStyle w:val="Akapitzlist"/>
        <w:numPr>
          <w:ilvl w:val="0"/>
          <w:numId w:val="43"/>
        </w:numPr>
        <w:autoSpaceDE w:val="0"/>
        <w:autoSpaceDN w:val="0"/>
        <w:adjustRightInd w:val="0"/>
        <w:spacing w:after="0" w:line="276" w:lineRule="auto"/>
        <w:jc w:val="both"/>
      </w:pPr>
      <w:r w:rsidRPr="003769E6">
        <w:t>Współpraca z organizacjami pozarządowymi i innymi podmiotami podejmującymi działania na rzecz aktywizacji osób niepełnosprawnych.</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44"/>
        </w:numPr>
        <w:autoSpaceDE w:val="0"/>
        <w:autoSpaceDN w:val="0"/>
        <w:adjustRightInd w:val="0"/>
        <w:spacing w:after="0" w:line="276" w:lineRule="auto"/>
        <w:jc w:val="both"/>
        <w:rPr>
          <w:i w:val="0"/>
          <w:iCs/>
        </w:rPr>
      </w:pPr>
      <w:r w:rsidRPr="003769E6">
        <w:rPr>
          <w:i w:val="0"/>
          <w:iCs/>
        </w:rPr>
        <w:t>Liczba osób niepełnosprawnych aktywnych zawodowo;</w:t>
      </w:r>
    </w:p>
    <w:p w:rsidR="002369F6" w:rsidRPr="003769E6" w:rsidRDefault="002369F6" w:rsidP="00B93E67">
      <w:pPr>
        <w:pStyle w:val="Akapitzlist"/>
        <w:numPr>
          <w:ilvl w:val="0"/>
          <w:numId w:val="44"/>
        </w:numPr>
        <w:autoSpaceDE w:val="0"/>
        <w:autoSpaceDN w:val="0"/>
        <w:adjustRightInd w:val="0"/>
        <w:spacing w:after="0" w:line="276" w:lineRule="auto"/>
        <w:jc w:val="both"/>
        <w:rPr>
          <w:i w:val="0"/>
          <w:iCs/>
        </w:rPr>
      </w:pPr>
      <w:r w:rsidRPr="003769E6">
        <w:rPr>
          <w:i w:val="0"/>
          <w:iCs/>
        </w:rPr>
        <w:t>Liczba kampanii lokalnych, spotkań, konferencji, materiałów upowszechniających pozytywny wizerunek osoby niepełnosprawnej;</w:t>
      </w:r>
    </w:p>
    <w:p w:rsidR="002369F6" w:rsidRPr="003769E6" w:rsidRDefault="002369F6" w:rsidP="00B93E67">
      <w:pPr>
        <w:pStyle w:val="Akapitzlist"/>
        <w:numPr>
          <w:ilvl w:val="0"/>
          <w:numId w:val="44"/>
        </w:numPr>
        <w:autoSpaceDE w:val="0"/>
        <w:autoSpaceDN w:val="0"/>
        <w:adjustRightInd w:val="0"/>
        <w:spacing w:after="0" w:line="276" w:lineRule="auto"/>
        <w:jc w:val="both"/>
        <w:rPr>
          <w:i w:val="0"/>
          <w:iCs/>
        </w:rPr>
      </w:pPr>
      <w:r w:rsidRPr="003769E6">
        <w:rPr>
          <w:i w:val="0"/>
          <w:iCs/>
        </w:rPr>
        <w:t>Liczba przedsięwzięć o charakterze integracyjnym;</w:t>
      </w:r>
    </w:p>
    <w:p w:rsidR="002369F6" w:rsidRPr="003769E6" w:rsidRDefault="002369F6" w:rsidP="00B93E67">
      <w:pPr>
        <w:pStyle w:val="Akapitzlist"/>
        <w:numPr>
          <w:ilvl w:val="0"/>
          <w:numId w:val="44"/>
        </w:numPr>
        <w:autoSpaceDE w:val="0"/>
        <w:autoSpaceDN w:val="0"/>
        <w:adjustRightInd w:val="0"/>
        <w:spacing w:after="0" w:line="276" w:lineRule="auto"/>
        <w:jc w:val="both"/>
        <w:rPr>
          <w:i w:val="0"/>
          <w:iCs/>
        </w:rPr>
      </w:pPr>
      <w:r w:rsidRPr="003769E6">
        <w:rPr>
          <w:i w:val="0"/>
          <w:iCs/>
        </w:rPr>
        <w:t>Liczba przedsięwzięć kierowanych do osób niepełnosprawnych i ich rodzin;</w:t>
      </w:r>
    </w:p>
    <w:p w:rsidR="002369F6" w:rsidRPr="003769E6" w:rsidRDefault="002369F6" w:rsidP="00B93E67">
      <w:pPr>
        <w:pStyle w:val="Akapitzlist"/>
        <w:numPr>
          <w:ilvl w:val="0"/>
          <w:numId w:val="44"/>
        </w:numPr>
        <w:autoSpaceDE w:val="0"/>
        <w:autoSpaceDN w:val="0"/>
        <w:adjustRightInd w:val="0"/>
        <w:spacing w:after="0" w:line="276" w:lineRule="auto"/>
        <w:jc w:val="both"/>
        <w:rPr>
          <w:i w:val="0"/>
          <w:iCs/>
        </w:rPr>
      </w:pPr>
      <w:r w:rsidRPr="003769E6">
        <w:rPr>
          <w:i w:val="0"/>
          <w:iCs/>
        </w:rPr>
        <w:t>Liczba odbiorców przedsięwzięć kierowanych do osób niepełnosprawnych i ich rodzin.</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EE3E13" w:rsidRPr="003769E6">
        <w:t>1</w:t>
      </w:r>
      <w:r w:rsidRPr="003769E6">
        <w:t>-202</w:t>
      </w:r>
      <w:r w:rsidR="00EE3E13"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D32ECF" w:rsidRPr="003769E6">
        <w:t xml:space="preserve"> Gminny</w:t>
      </w:r>
      <w:r w:rsidRPr="003769E6">
        <w:t xml:space="preserve"> Ośrodek Pomocy Społecznej, placówki przedszkolne, szkoły, pracodawcy, organizacje pozarządowe, rodzice, Kościół,</w:t>
      </w:r>
      <w:r w:rsidR="00D32ECF" w:rsidRPr="003769E6">
        <w:t xml:space="preserve"> związki wyznaniowa,</w:t>
      </w:r>
      <w:r w:rsidRPr="003769E6">
        <w:t xml:space="preserve"> PCPR, Państwowy Fundusz Rehabilitacji Osób Niepełnosprawnych, WTZ, społeczność lokalna</w:t>
      </w:r>
      <w:r w:rsidR="00D32ECF" w:rsidRPr="003769E6">
        <w:t xml:space="preserve">, Pełnomocnik Wójta ds. osób niepełnosprawnych, Środowiskowy Dom Samopomocy w </w:t>
      </w:r>
      <w:proofErr w:type="spellStart"/>
      <w:r w:rsidR="00D32ECF" w:rsidRPr="003769E6">
        <w:t>Krzyszczynce</w:t>
      </w:r>
      <w:proofErr w:type="spellEnd"/>
      <w:r w:rsidR="00D32ECF" w:rsidRPr="003769E6">
        <w:t>.</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Oczekiwane efekty:</w:t>
      </w:r>
    </w:p>
    <w:p w:rsidR="002369F6" w:rsidRPr="003769E6" w:rsidRDefault="002369F6" w:rsidP="00B93E67">
      <w:pPr>
        <w:pStyle w:val="Akapitzlist"/>
        <w:numPr>
          <w:ilvl w:val="0"/>
          <w:numId w:val="45"/>
        </w:numPr>
        <w:autoSpaceDE w:val="0"/>
        <w:autoSpaceDN w:val="0"/>
        <w:adjustRightInd w:val="0"/>
        <w:spacing w:after="0" w:line="276" w:lineRule="auto"/>
        <w:jc w:val="both"/>
      </w:pPr>
      <w:r w:rsidRPr="003769E6">
        <w:t xml:space="preserve">Wzrost uczestnictwa osób niepełnosprawnych w życiu społecznym </w:t>
      </w:r>
      <w:r w:rsidR="00083632" w:rsidRPr="003769E6">
        <w:t xml:space="preserve">                        </w:t>
      </w:r>
      <w:r w:rsidRPr="003769E6">
        <w:t>i zawodowym;</w:t>
      </w:r>
    </w:p>
    <w:p w:rsidR="002369F6" w:rsidRPr="003769E6" w:rsidRDefault="00083632" w:rsidP="00B93E67">
      <w:pPr>
        <w:pStyle w:val="Akapitzlist"/>
        <w:numPr>
          <w:ilvl w:val="0"/>
          <w:numId w:val="45"/>
        </w:numPr>
        <w:autoSpaceDE w:val="0"/>
        <w:autoSpaceDN w:val="0"/>
        <w:adjustRightInd w:val="0"/>
        <w:spacing w:after="0" w:line="276" w:lineRule="auto"/>
        <w:jc w:val="both"/>
      </w:pPr>
      <w:r w:rsidRPr="003769E6">
        <w:t>P</w:t>
      </w:r>
      <w:r w:rsidR="002369F6" w:rsidRPr="003769E6">
        <w:t>oprawa jakości życia osób niepełnosprawnych;</w:t>
      </w:r>
    </w:p>
    <w:p w:rsidR="002369F6" w:rsidRPr="003769E6" w:rsidRDefault="002369F6" w:rsidP="00B93E67">
      <w:pPr>
        <w:pStyle w:val="Akapitzlist"/>
        <w:numPr>
          <w:ilvl w:val="0"/>
          <w:numId w:val="45"/>
        </w:numPr>
        <w:autoSpaceDE w:val="0"/>
        <w:autoSpaceDN w:val="0"/>
        <w:adjustRightInd w:val="0"/>
        <w:spacing w:after="0" w:line="276" w:lineRule="auto"/>
        <w:jc w:val="both"/>
      </w:pPr>
      <w:r w:rsidRPr="003769E6">
        <w:t>Poprawa dostępu do informacji na temat usług aktywizacyjnych kierowanych do osób niepełnosprawnych;</w:t>
      </w:r>
    </w:p>
    <w:p w:rsidR="002369F6" w:rsidRPr="003769E6" w:rsidRDefault="002369F6" w:rsidP="00B93E67">
      <w:pPr>
        <w:pStyle w:val="Akapitzlist"/>
        <w:numPr>
          <w:ilvl w:val="0"/>
          <w:numId w:val="45"/>
        </w:numPr>
        <w:autoSpaceDE w:val="0"/>
        <w:autoSpaceDN w:val="0"/>
        <w:adjustRightInd w:val="0"/>
        <w:spacing w:after="0" w:line="276" w:lineRule="auto"/>
        <w:jc w:val="both"/>
      </w:pPr>
      <w:r w:rsidRPr="003769E6">
        <w:t>Zmiana negatywnego wizerunku osoby niepełnosprawnej.</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pStyle w:val="Nagwek3"/>
        <w:spacing w:line="276" w:lineRule="auto"/>
      </w:pPr>
      <w:bookmarkStart w:id="198" w:name="_Toc34807418"/>
      <w:bookmarkStart w:id="199" w:name="_Toc65226621"/>
      <w:bookmarkStart w:id="200" w:name="_Toc69300210"/>
      <w:r w:rsidRPr="003769E6">
        <w:t xml:space="preserve">2.3.2. </w:t>
      </w:r>
      <w:bookmarkStart w:id="201" w:name="_Hlk64451296"/>
      <w:r w:rsidRPr="003769E6">
        <w:t>Wsparcie i rozwój usług wspomagających codzienne funkcjonowanie osób niepełnosprawnych</w:t>
      </w:r>
      <w:bookmarkEnd w:id="198"/>
      <w:bookmarkEnd w:id="199"/>
      <w:bookmarkEnd w:id="200"/>
      <w:bookmarkEnd w:id="201"/>
    </w:p>
    <w:p w:rsidR="002369F6" w:rsidRPr="003769E6" w:rsidRDefault="002369F6" w:rsidP="00B93E67">
      <w:pPr>
        <w:autoSpaceDE w:val="0"/>
        <w:autoSpaceDN w:val="0"/>
        <w:adjustRightInd w:val="0"/>
        <w:spacing w:after="0" w:line="276" w:lineRule="auto"/>
        <w:jc w:val="both"/>
        <w:rPr>
          <w:b/>
        </w:rPr>
      </w:pPr>
      <w:r w:rsidRPr="003769E6">
        <w:rPr>
          <w:b/>
        </w:rPr>
        <w:t>Działania:</w:t>
      </w:r>
    </w:p>
    <w:p w:rsidR="005272CD" w:rsidRPr="003769E6" w:rsidRDefault="002369F6" w:rsidP="00B93E67">
      <w:pPr>
        <w:pStyle w:val="Akapitzlist"/>
        <w:numPr>
          <w:ilvl w:val="0"/>
          <w:numId w:val="46"/>
        </w:numPr>
        <w:autoSpaceDE w:val="0"/>
        <w:autoSpaceDN w:val="0"/>
        <w:adjustRightInd w:val="0"/>
        <w:spacing w:after="0" w:line="276" w:lineRule="auto"/>
        <w:jc w:val="both"/>
      </w:pPr>
      <w:r w:rsidRPr="003769E6">
        <w:lastRenderedPageBreak/>
        <w:t>Monitorowanie problemów i potrzeb osób niepełnosprawnych i ich rodzin</w:t>
      </w:r>
      <w:r w:rsidR="005272CD" w:rsidRPr="003769E6">
        <w:t>,</w:t>
      </w:r>
      <w:r w:rsidRPr="003769E6">
        <w:t xml:space="preserve"> </w:t>
      </w:r>
    </w:p>
    <w:p w:rsidR="002369F6" w:rsidRPr="003769E6" w:rsidRDefault="005272CD" w:rsidP="00B93E67">
      <w:pPr>
        <w:pStyle w:val="Akapitzlist"/>
        <w:numPr>
          <w:ilvl w:val="0"/>
          <w:numId w:val="46"/>
        </w:numPr>
        <w:autoSpaceDE w:val="0"/>
        <w:autoSpaceDN w:val="0"/>
        <w:adjustRightInd w:val="0"/>
        <w:spacing w:after="0" w:line="276" w:lineRule="auto"/>
        <w:jc w:val="both"/>
      </w:pPr>
      <w:r w:rsidRPr="003769E6">
        <w:t>Pomoc materialna i p</w:t>
      </w:r>
      <w:r w:rsidR="002369F6" w:rsidRPr="003769E6">
        <w:t xml:space="preserve">raca socjalna </w:t>
      </w:r>
      <w:r w:rsidRPr="003769E6">
        <w:t>na r</w:t>
      </w:r>
      <w:r w:rsidR="002369F6" w:rsidRPr="003769E6">
        <w:t>z</w:t>
      </w:r>
      <w:r w:rsidRPr="003769E6">
        <w:t>ecz</w:t>
      </w:r>
      <w:r w:rsidR="002369F6" w:rsidRPr="003769E6">
        <w:t xml:space="preserve"> os</w:t>
      </w:r>
      <w:r w:rsidRPr="003769E6">
        <w:t>ó</w:t>
      </w:r>
      <w:r w:rsidR="002369F6" w:rsidRPr="003769E6">
        <w:t>b</w:t>
      </w:r>
      <w:r w:rsidR="009138F1" w:rsidRPr="003769E6">
        <w:t xml:space="preserve"> i rodzin </w:t>
      </w:r>
      <w:r w:rsidR="00083632" w:rsidRPr="003769E6">
        <w:t xml:space="preserve">                                </w:t>
      </w:r>
      <w:r w:rsidR="009138F1" w:rsidRPr="003769E6">
        <w:t>z niepełnosprawnościami</w:t>
      </w:r>
      <w:r w:rsidR="002369F6" w:rsidRPr="003769E6">
        <w:t>;</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 xml:space="preserve">Upowszechnianie informacji na temat dostępnych form wspierania </w:t>
      </w:r>
      <w:r w:rsidR="009138F1" w:rsidRPr="003769E6">
        <w:t xml:space="preserve">dla </w:t>
      </w:r>
      <w:r w:rsidRPr="003769E6">
        <w:t>osób niepełnosprawnych</w:t>
      </w:r>
      <w:r w:rsidR="009138F1" w:rsidRPr="003769E6">
        <w:t>;</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Organizowanie i rozwój usług wspomagających</w:t>
      </w:r>
      <w:r w:rsidR="009138F1" w:rsidRPr="003769E6">
        <w:t>,</w:t>
      </w:r>
      <w:r w:rsidRPr="003769E6">
        <w:t xml:space="preserve"> opiekuńczych</w:t>
      </w:r>
      <w:r w:rsidR="009138F1" w:rsidRPr="003769E6">
        <w:t xml:space="preserve">, specjalistycznych usług opiekuńczych </w:t>
      </w:r>
      <w:r w:rsidRPr="003769E6">
        <w:t>dla osób niepełnosprawnych;</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 xml:space="preserve">Organizowanie wsparcia dla członków rodzin osób niepełnosprawnych opiekujących się swoimi bliskimi; </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Upowszechnianie informacji na temat dostępności placówek świadczących usługi całodobowe dla osób niepełnosprawnych;</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Inicjowanie i udział w projektach mających na celu rozwój usług opiekuńczych dla osób niepełnosprawnych, w tym w projektach finansowanych z funduszy unijnych;</w:t>
      </w:r>
    </w:p>
    <w:p w:rsidR="002369F6" w:rsidRPr="003769E6" w:rsidRDefault="002369F6" w:rsidP="00B93E67">
      <w:pPr>
        <w:pStyle w:val="Akapitzlist"/>
        <w:numPr>
          <w:ilvl w:val="0"/>
          <w:numId w:val="46"/>
        </w:numPr>
        <w:autoSpaceDE w:val="0"/>
        <w:autoSpaceDN w:val="0"/>
        <w:adjustRightInd w:val="0"/>
        <w:spacing w:after="0" w:line="276" w:lineRule="auto"/>
        <w:jc w:val="both"/>
      </w:pPr>
      <w:r w:rsidRPr="003769E6">
        <w:t>Współpraca z organizacjami pozarządowymi i innymi podmiotami podejmującymi działania na rzecz opieki nad osobami niepełnosprawnymi</w:t>
      </w:r>
      <w:r w:rsidR="00083632" w:rsidRPr="003769E6">
        <w:t>;</w:t>
      </w:r>
    </w:p>
    <w:p w:rsidR="00083632" w:rsidRPr="003769E6" w:rsidRDefault="001D3274" w:rsidP="00B93E67">
      <w:pPr>
        <w:pStyle w:val="Akapitzlist"/>
        <w:numPr>
          <w:ilvl w:val="0"/>
          <w:numId w:val="46"/>
        </w:numPr>
        <w:autoSpaceDE w:val="0"/>
        <w:autoSpaceDN w:val="0"/>
        <w:adjustRightInd w:val="0"/>
        <w:spacing w:after="0" w:line="276" w:lineRule="auto"/>
        <w:jc w:val="both"/>
      </w:pPr>
      <w:r w:rsidRPr="003769E6">
        <w:t>Działalność</w:t>
      </w:r>
      <w:r w:rsidR="00D44437" w:rsidRPr="003769E6">
        <w:t xml:space="preserve"> </w:t>
      </w:r>
      <w:r w:rsidRPr="003769E6">
        <w:t xml:space="preserve">magazynu </w:t>
      </w:r>
      <w:r w:rsidR="00083632" w:rsidRPr="003769E6">
        <w:t>sprzęt</w:t>
      </w:r>
      <w:r w:rsidRPr="003769E6">
        <w:t>u</w:t>
      </w:r>
      <w:r w:rsidR="00083632" w:rsidRPr="003769E6">
        <w:t xml:space="preserve"> rehabilitacyjn</w:t>
      </w:r>
      <w:r w:rsidRPr="003769E6">
        <w:t>ego</w:t>
      </w:r>
      <w:r w:rsidR="00083632" w:rsidRPr="003769E6">
        <w:t>;</w:t>
      </w:r>
    </w:p>
    <w:p w:rsidR="00083632" w:rsidRPr="003769E6" w:rsidRDefault="00083632" w:rsidP="00B93E67">
      <w:pPr>
        <w:pStyle w:val="Akapitzlist"/>
        <w:numPr>
          <w:ilvl w:val="0"/>
          <w:numId w:val="46"/>
        </w:numPr>
        <w:autoSpaceDE w:val="0"/>
        <w:autoSpaceDN w:val="0"/>
        <w:adjustRightInd w:val="0"/>
        <w:spacing w:after="0" w:line="276" w:lineRule="auto"/>
        <w:jc w:val="both"/>
      </w:pPr>
      <w:r w:rsidRPr="003769E6">
        <w:t>Realizacja projektów socjalnych, których odbiorcami będą osoby niepełnosprawne przez GOPS ;</w:t>
      </w:r>
    </w:p>
    <w:p w:rsidR="00083632" w:rsidRPr="003769E6" w:rsidRDefault="00083632" w:rsidP="00B93E67">
      <w:pPr>
        <w:pStyle w:val="Akapitzlist"/>
        <w:numPr>
          <w:ilvl w:val="0"/>
          <w:numId w:val="46"/>
        </w:numPr>
        <w:autoSpaceDE w:val="0"/>
        <w:autoSpaceDN w:val="0"/>
        <w:adjustRightInd w:val="0"/>
        <w:spacing w:after="0" w:line="276" w:lineRule="auto"/>
        <w:jc w:val="both"/>
      </w:pPr>
      <w:r w:rsidRPr="003769E6">
        <w:t xml:space="preserve">Realizacja projektów finansowanych przez PFRON na </w:t>
      </w:r>
      <w:r w:rsidR="001D3274" w:rsidRPr="003769E6">
        <w:t>rzecz</w:t>
      </w:r>
      <w:r w:rsidRPr="003769E6">
        <w:t xml:space="preserve"> osób niepełnosprawnych przez GOPS i ŚDS.</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47"/>
        </w:numPr>
        <w:autoSpaceDE w:val="0"/>
        <w:autoSpaceDN w:val="0"/>
        <w:adjustRightInd w:val="0"/>
        <w:spacing w:after="0" w:line="276" w:lineRule="auto"/>
        <w:jc w:val="both"/>
        <w:rPr>
          <w:i w:val="0"/>
          <w:iCs/>
        </w:rPr>
      </w:pPr>
      <w:r w:rsidRPr="003769E6">
        <w:rPr>
          <w:i w:val="0"/>
          <w:iCs/>
        </w:rPr>
        <w:t>Liczba upowszechnionych informacji na temat usług wspomagających codzienne funkcjonowanie osób niepełnosprawnych;</w:t>
      </w:r>
    </w:p>
    <w:p w:rsidR="002369F6" w:rsidRPr="003769E6" w:rsidRDefault="002369F6" w:rsidP="00B93E67">
      <w:pPr>
        <w:pStyle w:val="Akapitzlist"/>
        <w:numPr>
          <w:ilvl w:val="0"/>
          <w:numId w:val="47"/>
        </w:numPr>
        <w:autoSpaceDE w:val="0"/>
        <w:autoSpaceDN w:val="0"/>
        <w:adjustRightInd w:val="0"/>
        <w:spacing w:after="0" w:line="276" w:lineRule="auto"/>
        <w:jc w:val="both"/>
        <w:rPr>
          <w:i w:val="0"/>
          <w:iCs/>
        </w:rPr>
      </w:pPr>
      <w:r w:rsidRPr="003769E6">
        <w:rPr>
          <w:i w:val="0"/>
          <w:iCs/>
        </w:rPr>
        <w:t xml:space="preserve">Liczba osób korzystających z usług opiekuńczych w związku </w:t>
      </w:r>
      <w:r w:rsidR="00083632" w:rsidRPr="003769E6">
        <w:rPr>
          <w:i w:val="0"/>
          <w:iCs/>
        </w:rPr>
        <w:t xml:space="preserve">                            </w:t>
      </w:r>
      <w:r w:rsidRPr="003769E6">
        <w:rPr>
          <w:i w:val="0"/>
          <w:iCs/>
        </w:rPr>
        <w:t>z niepełnosprawnością</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9138F1" w:rsidRPr="003769E6">
        <w:t>1</w:t>
      </w:r>
      <w:r w:rsidRPr="003769E6">
        <w:t>-202</w:t>
      </w:r>
      <w:r w:rsidR="009138F1"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083632" w:rsidRPr="003769E6">
        <w:t xml:space="preserve">Gminny </w:t>
      </w:r>
      <w:r w:rsidRPr="003769E6">
        <w:t>Ośrodek Pomocy Społecznej, placówki przedszkolne, szkoły, pracodawcy, organizacje pozarządowe, WTZ, rodzice, Kościół,</w:t>
      </w:r>
      <w:r w:rsidR="00083632" w:rsidRPr="003769E6">
        <w:t xml:space="preserve"> związki wyznaniowe,</w:t>
      </w:r>
      <w:r w:rsidRPr="003769E6">
        <w:t xml:space="preserve"> PCPR, Państwowy Fundusz Rehabilitacji Osób Niepełnosprawnych, społeczność lokalna</w:t>
      </w:r>
      <w:r w:rsidR="00083632" w:rsidRPr="003769E6">
        <w:t>, Pełnomocnik Wójta ds. osób niepełnosprawnych, ŚD</w:t>
      </w:r>
      <w:r w:rsidR="00B15829" w:rsidRPr="003769E6">
        <w:t xml:space="preserve">Ś </w:t>
      </w:r>
      <w:r w:rsidR="00083632" w:rsidRPr="003769E6">
        <w:t xml:space="preserve">w </w:t>
      </w:r>
      <w:proofErr w:type="spellStart"/>
      <w:r w:rsidR="00083632" w:rsidRPr="003769E6">
        <w:t>Krzyszczynce</w:t>
      </w:r>
      <w:proofErr w:type="spellEnd"/>
      <w:r w:rsidR="00083632" w:rsidRPr="003769E6">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48"/>
        </w:numPr>
        <w:autoSpaceDE w:val="0"/>
        <w:autoSpaceDN w:val="0"/>
        <w:adjustRightInd w:val="0"/>
        <w:spacing w:after="0" w:line="276" w:lineRule="auto"/>
        <w:jc w:val="both"/>
        <w:rPr>
          <w:i w:val="0"/>
          <w:iCs/>
        </w:rPr>
      </w:pPr>
      <w:r w:rsidRPr="003769E6">
        <w:rPr>
          <w:i w:val="0"/>
          <w:iCs/>
        </w:rPr>
        <w:lastRenderedPageBreak/>
        <w:t>Poprawa dostępności i jakości usług wspomagających codzienne funkcjonowanie osób niepełnosprawnych;</w:t>
      </w:r>
    </w:p>
    <w:p w:rsidR="002369F6" w:rsidRPr="003769E6" w:rsidRDefault="002369F6" w:rsidP="00B93E67">
      <w:pPr>
        <w:pStyle w:val="Akapitzlist"/>
        <w:numPr>
          <w:ilvl w:val="0"/>
          <w:numId w:val="48"/>
        </w:numPr>
        <w:autoSpaceDE w:val="0"/>
        <w:autoSpaceDN w:val="0"/>
        <w:adjustRightInd w:val="0"/>
        <w:spacing w:after="0" w:line="276" w:lineRule="auto"/>
        <w:jc w:val="both"/>
        <w:rPr>
          <w:i w:val="0"/>
          <w:iCs/>
        </w:rPr>
      </w:pPr>
      <w:r w:rsidRPr="003769E6">
        <w:rPr>
          <w:i w:val="0"/>
          <w:iCs/>
        </w:rPr>
        <w:t xml:space="preserve">Wsparcie członków rodzin </w:t>
      </w:r>
      <w:r w:rsidR="009138F1" w:rsidRPr="003769E6">
        <w:rPr>
          <w:i w:val="0"/>
          <w:iCs/>
        </w:rPr>
        <w:t>opiekujących się</w:t>
      </w:r>
      <w:r w:rsidRPr="003769E6">
        <w:rPr>
          <w:i w:val="0"/>
          <w:iCs/>
        </w:rPr>
        <w:t xml:space="preserve"> osob</w:t>
      </w:r>
      <w:r w:rsidR="009138F1" w:rsidRPr="003769E6">
        <w:rPr>
          <w:i w:val="0"/>
          <w:iCs/>
        </w:rPr>
        <w:t xml:space="preserve">ą </w:t>
      </w:r>
      <w:r w:rsidR="00083632" w:rsidRPr="003769E6">
        <w:rPr>
          <w:i w:val="0"/>
          <w:iCs/>
        </w:rPr>
        <w:t xml:space="preserve">                                              </w:t>
      </w:r>
      <w:r w:rsidR="009138F1" w:rsidRPr="003769E6">
        <w:rPr>
          <w:i w:val="0"/>
          <w:iCs/>
        </w:rPr>
        <w:t>z</w:t>
      </w:r>
      <w:r w:rsidRPr="003769E6">
        <w:rPr>
          <w:i w:val="0"/>
          <w:iCs/>
        </w:rPr>
        <w:t xml:space="preserve"> niepełnosprawn</w:t>
      </w:r>
      <w:r w:rsidR="009138F1" w:rsidRPr="003769E6">
        <w:rPr>
          <w:i w:val="0"/>
          <w:iCs/>
        </w:rPr>
        <w:t>ością</w:t>
      </w:r>
      <w:r w:rsidRPr="003769E6">
        <w:rPr>
          <w:i w:val="0"/>
          <w:iCs/>
        </w:rPr>
        <w:t>;</w:t>
      </w:r>
    </w:p>
    <w:p w:rsidR="002369F6" w:rsidRPr="003769E6" w:rsidRDefault="002369F6" w:rsidP="00B93E67">
      <w:pPr>
        <w:pStyle w:val="Akapitzlist"/>
        <w:numPr>
          <w:ilvl w:val="0"/>
          <w:numId w:val="48"/>
        </w:numPr>
        <w:autoSpaceDE w:val="0"/>
        <w:autoSpaceDN w:val="0"/>
        <w:adjustRightInd w:val="0"/>
        <w:spacing w:after="0" w:line="276" w:lineRule="auto"/>
        <w:jc w:val="both"/>
        <w:rPr>
          <w:i w:val="0"/>
          <w:iCs/>
        </w:rPr>
      </w:pPr>
      <w:r w:rsidRPr="003769E6">
        <w:rPr>
          <w:i w:val="0"/>
          <w:iCs/>
        </w:rPr>
        <w:t xml:space="preserve">Zintensyfikowanie współpracy różnych podmiotów publicznych </w:t>
      </w:r>
      <w:r w:rsidR="00083632" w:rsidRPr="003769E6">
        <w:rPr>
          <w:i w:val="0"/>
          <w:iCs/>
        </w:rPr>
        <w:t xml:space="preserve">                          </w:t>
      </w:r>
      <w:r w:rsidRPr="003769E6">
        <w:rPr>
          <w:i w:val="0"/>
          <w:iCs/>
        </w:rPr>
        <w:t>i niepublicznych świadczących usługi na rzecz wspomagania codziennego funkcjonowania osób niepełnosprawnych i ich rodzin.</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line="276" w:lineRule="auto"/>
        <w:rPr>
          <w:color w:val="auto"/>
          <w:sz w:val="24"/>
        </w:rPr>
      </w:pPr>
      <w:bookmarkStart w:id="202" w:name="_Toc34807419"/>
      <w:bookmarkStart w:id="203" w:name="_Toc65226622"/>
      <w:bookmarkStart w:id="204" w:name="_Toc69300211"/>
      <w:bookmarkStart w:id="205" w:name="_Hlk64451459"/>
      <w:r w:rsidRPr="003769E6">
        <w:rPr>
          <w:color w:val="auto"/>
          <w:sz w:val="24"/>
        </w:rPr>
        <w:t>Cel operacyjny 2.4. Wsparcie i rozwój usług kierowanych do seniorów</w:t>
      </w:r>
      <w:bookmarkEnd w:id="202"/>
      <w:bookmarkEnd w:id="203"/>
      <w:bookmarkEnd w:id="204"/>
    </w:p>
    <w:p w:rsidR="009138F1" w:rsidRPr="003769E6" w:rsidRDefault="009138F1" w:rsidP="00B93E67">
      <w:pPr>
        <w:spacing w:line="276" w:lineRule="auto"/>
      </w:pPr>
    </w:p>
    <w:bookmarkEnd w:id="205"/>
    <w:p w:rsidR="002369F6" w:rsidRPr="003769E6" w:rsidRDefault="002369F6" w:rsidP="00B93E67">
      <w:pPr>
        <w:autoSpaceDE w:val="0"/>
        <w:autoSpaceDN w:val="0"/>
        <w:adjustRightInd w:val="0"/>
        <w:spacing w:after="0" w:line="276" w:lineRule="auto"/>
        <w:rPr>
          <w:b/>
        </w:rPr>
      </w:pPr>
      <w:r w:rsidRPr="003769E6">
        <w:rPr>
          <w:b/>
        </w:rPr>
        <w:t>Cele szczegółowe:</w:t>
      </w:r>
    </w:p>
    <w:p w:rsidR="002369F6" w:rsidRPr="003769E6" w:rsidRDefault="002369F6" w:rsidP="00B93E67">
      <w:pPr>
        <w:pStyle w:val="Nagwek3"/>
        <w:spacing w:line="276" w:lineRule="auto"/>
      </w:pPr>
      <w:bookmarkStart w:id="206" w:name="_Toc34807420"/>
      <w:bookmarkStart w:id="207" w:name="_Toc65226623"/>
      <w:bookmarkStart w:id="208" w:name="_Toc69300212"/>
      <w:bookmarkStart w:id="209" w:name="_Hlk64451508"/>
      <w:bookmarkStart w:id="210" w:name="_Hlk64451476"/>
      <w:r w:rsidRPr="003769E6">
        <w:t>2.4.1. Aktywizacja osób starszych</w:t>
      </w:r>
      <w:bookmarkEnd w:id="206"/>
      <w:bookmarkEnd w:id="207"/>
      <w:bookmarkEnd w:id="208"/>
    </w:p>
    <w:bookmarkEnd w:id="209"/>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Promowanie aktywnego stylu życia wśród seniorów;</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Inicjowanie i wspieranie inicjatyw senioralnych mających na celu ich integrację i</w:t>
      </w:r>
      <w:r w:rsidR="009138F1" w:rsidRPr="003769E6">
        <w:t> </w:t>
      </w:r>
      <w:r w:rsidRPr="003769E6">
        <w:t>aktywizację;</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Inicjowanie i wspieranie działań międzypokoleniowych służących budowaniu i</w:t>
      </w:r>
      <w:r w:rsidR="009138F1" w:rsidRPr="003769E6">
        <w:t> </w:t>
      </w:r>
      <w:r w:rsidRPr="003769E6">
        <w:t>pielęgnowaniu więzi pomiędzy osobami starszymi i młodszymi;</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Wsparcie i rozwój wolontariatu senioralnego;</w:t>
      </w:r>
    </w:p>
    <w:p w:rsidR="002369F6" w:rsidRPr="003769E6" w:rsidRDefault="00A2599F" w:rsidP="00B93E67">
      <w:pPr>
        <w:pStyle w:val="Akapitzlist"/>
        <w:numPr>
          <w:ilvl w:val="0"/>
          <w:numId w:val="49"/>
        </w:numPr>
        <w:autoSpaceDE w:val="0"/>
        <w:autoSpaceDN w:val="0"/>
        <w:adjustRightInd w:val="0"/>
        <w:spacing w:after="0" w:line="276" w:lineRule="auto"/>
        <w:jc w:val="both"/>
      </w:pPr>
      <w:r w:rsidRPr="003769E6">
        <w:t xml:space="preserve">Wsparcie w zakresie </w:t>
      </w:r>
      <w:r w:rsidR="002369F6" w:rsidRPr="003769E6">
        <w:t>aktywnego spędzania czasu wolnego przez seniorów;</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Upowszechnianie informacji na temat działań aktywizacyjnych kierowanych do</w:t>
      </w:r>
      <w:r w:rsidR="009138F1" w:rsidRPr="003769E6">
        <w:t> </w:t>
      </w:r>
      <w:r w:rsidRPr="003769E6">
        <w:t>seniorów w okolicy;</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Wspieranie aktywności senioralnej w ramach funkcjonowania Uniwersytetu Trzeciego Wieku/ klubu seniora;</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Inicjowanie i udział w projektach</w:t>
      </w:r>
      <w:r w:rsidR="00A2599F" w:rsidRPr="003769E6">
        <w:t>/programach</w:t>
      </w:r>
      <w:r w:rsidRPr="003769E6">
        <w:t xml:space="preserve"> mających na celu aktywizację seniorów w</w:t>
      </w:r>
      <w:r w:rsidR="009138F1" w:rsidRPr="003769E6">
        <w:t> </w:t>
      </w:r>
      <w:r w:rsidRPr="003769E6">
        <w:t>społeczności lokalnej, w tym w projektach finansowanych z funduszy unijnych;</w:t>
      </w:r>
    </w:p>
    <w:p w:rsidR="002369F6" w:rsidRPr="003769E6" w:rsidRDefault="002369F6" w:rsidP="00B93E67">
      <w:pPr>
        <w:pStyle w:val="Akapitzlist"/>
        <w:numPr>
          <w:ilvl w:val="0"/>
          <w:numId w:val="49"/>
        </w:numPr>
        <w:autoSpaceDE w:val="0"/>
        <w:autoSpaceDN w:val="0"/>
        <w:adjustRightInd w:val="0"/>
        <w:spacing w:after="0" w:line="276" w:lineRule="auto"/>
        <w:jc w:val="both"/>
      </w:pPr>
      <w:r w:rsidRPr="003769E6">
        <w:t>Współpraca z organizacjami pozarządowymi i innymi podmiotami podejmującymi działania na rzecz aktywizacji osób starszych</w:t>
      </w:r>
      <w:r w:rsidR="00516F91" w:rsidRPr="003769E6">
        <w:t>;</w:t>
      </w:r>
    </w:p>
    <w:p w:rsidR="00516F91" w:rsidRPr="003769E6" w:rsidRDefault="00516F91" w:rsidP="00B93E67">
      <w:pPr>
        <w:pStyle w:val="Akapitzlist"/>
        <w:numPr>
          <w:ilvl w:val="0"/>
          <w:numId w:val="49"/>
        </w:numPr>
        <w:autoSpaceDE w:val="0"/>
        <w:autoSpaceDN w:val="0"/>
        <w:adjustRightInd w:val="0"/>
        <w:spacing w:after="0" w:line="276" w:lineRule="auto"/>
        <w:jc w:val="both"/>
      </w:pPr>
      <w:r w:rsidRPr="003769E6">
        <w:t xml:space="preserve">Tworzenie na terenie </w:t>
      </w:r>
      <w:r w:rsidR="001B08CC">
        <w:t>Gminy</w:t>
      </w:r>
      <w:r w:rsidRPr="003769E6">
        <w:t xml:space="preserve"> Klubów Seniora i Domów Dziennego Pobytu.</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t>Liczba upowszechnionych informacji na temat aktywnego starzenia się;</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t>Liczba wykładów, spotkań, konferencji, seminariów poświęconych problematyce aktywizacji osób w wieku senioralnym;</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lastRenderedPageBreak/>
        <w:t>Liczba inicjatyw aktywizujących skierowanych do osób starszych;</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t>Liczba uczestników inicjatyw aktywizujących;</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t>Liczba wolontariuszy w wieku senioralnym;</w:t>
      </w:r>
    </w:p>
    <w:p w:rsidR="002369F6" w:rsidRPr="003769E6" w:rsidRDefault="002369F6" w:rsidP="00B93E67">
      <w:pPr>
        <w:pStyle w:val="Akapitzlist"/>
        <w:numPr>
          <w:ilvl w:val="0"/>
          <w:numId w:val="50"/>
        </w:numPr>
        <w:autoSpaceDE w:val="0"/>
        <w:autoSpaceDN w:val="0"/>
        <w:adjustRightInd w:val="0"/>
        <w:spacing w:after="0" w:line="276" w:lineRule="auto"/>
        <w:jc w:val="both"/>
        <w:rPr>
          <w:i w:val="0"/>
          <w:iCs/>
        </w:rPr>
      </w:pPr>
      <w:r w:rsidRPr="003769E6">
        <w:rPr>
          <w:i w:val="0"/>
          <w:iCs/>
        </w:rPr>
        <w:t>Klub seniora/ UTW.</w:t>
      </w:r>
    </w:p>
    <w:p w:rsidR="002369F6" w:rsidRPr="003769E6" w:rsidRDefault="002369F6"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9138F1" w:rsidRPr="003769E6">
        <w:t>1</w:t>
      </w:r>
      <w:r w:rsidRPr="003769E6">
        <w:t>-202</w:t>
      </w:r>
      <w:r w:rsidR="009138F1" w:rsidRPr="003769E6">
        <w:t>8</w:t>
      </w:r>
    </w:p>
    <w:p w:rsidR="002369F6" w:rsidRPr="003769E6" w:rsidRDefault="002369F6"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pPr>
      <w:r w:rsidRPr="003769E6">
        <w:t xml:space="preserve">Urząd </w:t>
      </w:r>
      <w:r w:rsidR="001B08CC">
        <w:t>Gminy</w:t>
      </w:r>
      <w:r w:rsidRPr="003769E6">
        <w:t xml:space="preserve"> Bogdaniec, Rada </w:t>
      </w:r>
      <w:r w:rsidR="001B08CC">
        <w:t>Gminy</w:t>
      </w:r>
      <w:r w:rsidRPr="003769E6">
        <w:t xml:space="preserve">, </w:t>
      </w:r>
      <w:r w:rsidR="00516F91" w:rsidRPr="003769E6">
        <w:t xml:space="preserve">Gminny </w:t>
      </w:r>
      <w:r w:rsidRPr="003769E6">
        <w:t>Ośrodek Pomocy Społecznej, organizacje pozarządowe, Kościół,</w:t>
      </w:r>
      <w:r w:rsidR="00516F91" w:rsidRPr="003769E6">
        <w:t xml:space="preserve"> związki wyznaniowe,</w:t>
      </w:r>
      <w:r w:rsidRPr="003769E6">
        <w:t xml:space="preserve"> placówki przedszkolne, szkoły, społeczność lokalna</w:t>
      </w:r>
      <w:r w:rsidR="00516F91" w:rsidRPr="003769E6">
        <w:t>, UTW, jednostki pomocnicze, biblioteka, Sołtysi.</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51"/>
        </w:numPr>
        <w:autoSpaceDE w:val="0"/>
        <w:autoSpaceDN w:val="0"/>
        <w:adjustRightInd w:val="0"/>
        <w:spacing w:after="0" w:line="276" w:lineRule="auto"/>
        <w:jc w:val="both"/>
        <w:rPr>
          <w:i w:val="0"/>
          <w:iCs/>
        </w:rPr>
      </w:pPr>
      <w:r w:rsidRPr="003769E6">
        <w:rPr>
          <w:i w:val="0"/>
          <w:iCs/>
        </w:rPr>
        <w:t xml:space="preserve">Dłużej zachowywana samodzielność życiowa i </w:t>
      </w:r>
      <w:r w:rsidR="009138F1" w:rsidRPr="003769E6">
        <w:rPr>
          <w:i w:val="0"/>
          <w:iCs/>
        </w:rPr>
        <w:t>kondycja zdrowotna</w:t>
      </w:r>
      <w:r w:rsidRPr="003769E6">
        <w:rPr>
          <w:i w:val="0"/>
          <w:iCs/>
        </w:rPr>
        <w:t>;</w:t>
      </w:r>
    </w:p>
    <w:p w:rsidR="002369F6" w:rsidRPr="003769E6" w:rsidRDefault="002369F6" w:rsidP="00B93E67">
      <w:pPr>
        <w:pStyle w:val="Akapitzlist"/>
        <w:numPr>
          <w:ilvl w:val="0"/>
          <w:numId w:val="51"/>
        </w:numPr>
        <w:autoSpaceDE w:val="0"/>
        <w:autoSpaceDN w:val="0"/>
        <w:adjustRightInd w:val="0"/>
        <w:spacing w:after="0" w:line="276" w:lineRule="auto"/>
        <w:jc w:val="both"/>
        <w:rPr>
          <w:i w:val="0"/>
          <w:iCs/>
        </w:rPr>
      </w:pPr>
      <w:r w:rsidRPr="003769E6">
        <w:rPr>
          <w:i w:val="0"/>
          <w:iCs/>
        </w:rPr>
        <w:t>Wzrost uczestnictwa osób starszych w życiu społeczności lokalnej;</w:t>
      </w:r>
    </w:p>
    <w:p w:rsidR="002369F6" w:rsidRPr="003769E6" w:rsidRDefault="009138F1" w:rsidP="00B93E67">
      <w:pPr>
        <w:pStyle w:val="Akapitzlist"/>
        <w:numPr>
          <w:ilvl w:val="0"/>
          <w:numId w:val="51"/>
        </w:numPr>
        <w:autoSpaceDE w:val="0"/>
        <w:autoSpaceDN w:val="0"/>
        <w:adjustRightInd w:val="0"/>
        <w:spacing w:after="0" w:line="276" w:lineRule="auto"/>
        <w:jc w:val="both"/>
        <w:rPr>
          <w:i w:val="0"/>
          <w:iCs/>
        </w:rPr>
      </w:pPr>
      <w:r w:rsidRPr="003769E6">
        <w:rPr>
          <w:i w:val="0"/>
          <w:iCs/>
        </w:rPr>
        <w:t>P</w:t>
      </w:r>
      <w:r w:rsidR="002369F6" w:rsidRPr="003769E6">
        <w:rPr>
          <w:i w:val="0"/>
          <w:iCs/>
        </w:rPr>
        <w:t>rzełamanie negatywnego stereotypu starości jako okresu bierności</w:t>
      </w:r>
      <w:r w:rsidR="00CB0975">
        <w:rPr>
          <w:i w:val="0"/>
          <w:iCs/>
        </w:rPr>
        <w:t xml:space="preserve">                      </w:t>
      </w:r>
      <w:r w:rsidR="002369F6" w:rsidRPr="003769E6">
        <w:rPr>
          <w:i w:val="0"/>
          <w:iCs/>
        </w:rPr>
        <w:t xml:space="preserve"> i wycofania z życia społecznego;</w:t>
      </w:r>
    </w:p>
    <w:p w:rsidR="002369F6" w:rsidRPr="003769E6" w:rsidRDefault="002369F6" w:rsidP="00B93E67">
      <w:pPr>
        <w:pStyle w:val="Akapitzlist"/>
        <w:numPr>
          <w:ilvl w:val="0"/>
          <w:numId w:val="51"/>
        </w:numPr>
        <w:autoSpaceDE w:val="0"/>
        <w:autoSpaceDN w:val="0"/>
        <w:adjustRightInd w:val="0"/>
        <w:spacing w:after="0" w:line="276" w:lineRule="auto"/>
        <w:jc w:val="both"/>
        <w:rPr>
          <w:i w:val="0"/>
          <w:iCs/>
        </w:rPr>
      </w:pPr>
      <w:r w:rsidRPr="003769E6">
        <w:rPr>
          <w:i w:val="0"/>
          <w:iCs/>
        </w:rPr>
        <w:t>Wzrost spójności międzypokoleniowej;</w:t>
      </w:r>
    </w:p>
    <w:p w:rsidR="002369F6" w:rsidRPr="003769E6" w:rsidRDefault="002369F6" w:rsidP="00B93E67">
      <w:pPr>
        <w:pStyle w:val="Akapitzlist"/>
        <w:numPr>
          <w:ilvl w:val="0"/>
          <w:numId w:val="51"/>
        </w:numPr>
        <w:autoSpaceDE w:val="0"/>
        <w:autoSpaceDN w:val="0"/>
        <w:adjustRightInd w:val="0"/>
        <w:spacing w:after="0" w:line="276" w:lineRule="auto"/>
        <w:jc w:val="both"/>
        <w:rPr>
          <w:i w:val="0"/>
          <w:iCs/>
        </w:rPr>
      </w:pPr>
      <w:r w:rsidRPr="003769E6">
        <w:rPr>
          <w:i w:val="0"/>
          <w:iCs/>
        </w:rPr>
        <w:t>Wykorzystanie potencjału osób starszych.</w:t>
      </w:r>
    </w:p>
    <w:p w:rsidR="002369F6" w:rsidRPr="003769E6" w:rsidRDefault="002369F6" w:rsidP="00B93E67">
      <w:pPr>
        <w:pStyle w:val="Nagwek3"/>
        <w:spacing w:line="276" w:lineRule="auto"/>
      </w:pPr>
      <w:bookmarkStart w:id="211" w:name="_Toc34807421"/>
      <w:bookmarkStart w:id="212" w:name="_Toc65226624"/>
      <w:bookmarkStart w:id="213" w:name="_Toc69300213"/>
      <w:bookmarkStart w:id="214" w:name="_Hlk64451523"/>
      <w:bookmarkEnd w:id="210"/>
      <w:r w:rsidRPr="003769E6">
        <w:t xml:space="preserve">2.4.2. Rozwój usług opiekuńczych wspierających osoby starsze </w:t>
      </w:r>
      <w:r w:rsidR="00494F15">
        <w:t xml:space="preserve">                                          </w:t>
      </w:r>
      <w:r w:rsidRPr="003769E6">
        <w:t>w codziennym funkcjonowaniu</w:t>
      </w:r>
      <w:bookmarkEnd w:id="211"/>
      <w:bookmarkEnd w:id="212"/>
      <w:bookmarkEnd w:id="213"/>
    </w:p>
    <w:bookmarkEnd w:id="214"/>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P</w:t>
      </w:r>
      <w:r w:rsidR="00A2599F" w:rsidRPr="003769E6">
        <w:t>omoc materialna i p</w:t>
      </w:r>
      <w:r w:rsidRPr="003769E6">
        <w:t xml:space="preserve">raca socjalna </w:t>
      </w:r>
      <w:r w:rsidR="00A2599F" w:rsidRPr="003769E6">
        <w:t>na rzecz</w:t>
      </w:r>
      <w:r w:rsidRPr="003769E6">
        <w:t xml:space="preserve"> os</w:t>
      </w:r>
      <w:r w:rsidR="00A2599F" w:rsidRPr="003769E6">
        <w:t>ó</w:t>
      </w:r>
      <w:r w:rsidRPr="003769E6">
        <w:t>b starszy</w:t>
      </w:r>
      <w:r w:rsidR="00A2599F" w:rsidRPr="003769E6">
        <w:t>ch</w:t>
      </w:r>
      <w:r w:rsidRPr="003769E6">
        <w:t>;</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 xml:space="preserve">Monitorowanie </w:t>
      </w:r>
      <w:r w:rsidR="00A2599F" w:rsidRPr="003769E6">
        <w:t>za</w:t>
      </w:r>
      <w:r w:rsidRPr="003769E6">
        <w:t>potrzeb</w:t>
      </w:r>
      <w:r w:rsidR="00A2599F" w:rsidRPr="003769E6">
        <w:t>owania</w:t>
      </w:r>
      <w:r w:rsidRPr="003769E6">
        <w:t xml:space="preserve"> </w:t>
      </w:r>
      <w:r w:rsidR="00A2599F" w:rsidRPr="003769E6">
        <w:t xml:space="preserve">na usługi </w:t>
      </w:r>
      <w:r w:rsidRPr="003769E6">
        <w:t>opiekuńcz</w:t>
      </w:r>
      <w:r w:rsidR="00A2599F" w:rsidRPr="003769E6">
        <w:t>e</w:t>
      </w:r>
      <w:r w:rsidRPr="003769E6">
        <w:t xml:space="preserve"> w kontekście starzenia się populacji;</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Organizowanie i rozwój usług opiekuńczych dla osób starszych;</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Upowszechnianie wiedzy na temat dostępnych form wsparcia i opieki dla osób starszych ;</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Poprawa dostępności terytorialnej usług kierowanych do seniorów poprzez zorganizowanie transportu dla seniorów umożliwiającego im korzystanie z usług poza miejscem zamieszkania;</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 xml:space="preserve">Upowszechnianie informacji na temat dostępności placówek świadczących usługi całodobowe dla osób niesamodzielnych oraz </w:t>
      </w:r>
      <w:r w:rsidR="00A2599F" w:rsidRPr="003769E6">
        <w:t>zasad kierowania do tych placówek;</w:t>
      </w:r>
    </w:p>
    <w:p w:rsidR="002369F6" w:rsidRPr="003769E6" w:rsidRDefault="002369F6" w:rsidP="00B93E67">
      <w:pPr>
        <w:pStyle w:val="Akapitzlist"/>
        <w:numPr>
          <w:ilvl w:val="0"/>
          <w:numId w:val="52"/>
        </w:numPr>
        <w:autoSpaceDE w:val="0"/>
        <w:autoSpaceDN w:val="0"/>
        <w:adjustRightInd w:val="0"/>
        <w:spacing w:after="0" w:line="276" w:lineRule="auto"/>
        <w:jc w:val="both"/>
      </w:pPr>
      <w:r w:rsidRPr="003769E6">
        <w:t>Inicjowanie i udział w projektach mających na celu rozwój usług opiekuńczych, w tym w projektach finansowanych z funduszy unijnych współpraca z organizacjami pozarządowymi i innymi podmiotami podejmującymi działania na rzecz opieki nad osobami starszymi</w:t>
      </w:r>
      <w:r w:rsidR="00516F91" w:rsidRPr="003769E6">
        <w:t>;</w:t>
      </w:r>
    </w:p>
    <w:p w:rsidR="00516F91" w:rsidRPr="003769E6" w:rsidRDefault="00516F91" w:rsidP="00B93E67">
      <w:pPr>
        <w:pStyle w:val="Akapitzlist"/>
        <w:numPr>
          <w:ilvl w:val="0"/>
          <w:numId w:val="52"/>
        </w:numPr>
        <w:autoSpaceDE w:val="0"/>
        <w:autoSpaceDN w:val="0"/>
        <w:adjustRightInd w:val="0"/>
        <w:spacing w:after="0" w:line="276" w:lineRule="auto"/>
        <w:jc w:val="both"/>
      </w:pPr>
      <w:r w:rsidRPr="003769E6">
        <w:t>Utworzenie</w:t>
      </w:r>
      <w:r w:rsidR="001D3274" w:rsidRPr="003769E6">
        <w:t xml:space="preserve"> Centrum Opiekuńczo</w:t>
      </w:r>
      <w:r w:rsidR="00CB0975">
        <w:t>-</w:t>
      </w:r>
      <w:r w:rsidR="001D3274" w:rsidRPr="003769E6">
        <w:t xml:space="preserve"> Mieszk</w:t>
      </w:r>
      <w:r w:rsidR="00CB0975">
        <w:t>a</w:t>
      </w:r>
      <w:r w:rsidR="001D3274" w:rsidRPr="003769E6">
        <w:t>lnego</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53"/>
        </w:numPr>
        <w:autoSpaceDE w:val="0"/>
        <w:autoSpaceDN w:val="0"/>
        <w:adjustRightInd w:val="0"/>
        <w:spacing w:after="0" w:line="276" w:lineRule="auto"/>
        <w:jc w:val="both"/>
        <w:rPr>
          <w:i w:val="0"/>
          <w:iCs/>
        </w:rPr>
      </w:pPr>
      <w:r w:rsidRPr="003769E6">
        <w:rPr>
          <w:i w:val="0"/>
          <w:iCs/>
        </w:rPr>
        <w:t>Liczba upowszechnionych informacji na temat usług opiekuńczych dla seniorów;</w:t>
      </w:r>
    </w:p>
    <w:p w:rsidR="002369F6" w:rsidRPr="003769E6" w:rsidRDefault="002369F6" w:rsidP="00B93E67">
      <w:pPr>
        <w:pStyle w:val="Akapitzlist"/>
        <w:numPr>
          <w:ilvl w:val="0"/>
          <w:numId w:val="53"/>
        </w:numPr>
        <w:autoSpaceDE w:val="0"/>
        <w:autoSpaceDN w:val="0"/>
        <w:adjustRightInd w:val="0"/>
        <w:spacing w:after="0" w:line="276" w:lineRule="auto"/>
        <w:jc w:val="both"/>
        <w:rPr>
          <w:i w:val="0"/>
          <w:iCs/>
        </w:rPr>
      </w:pPr>
      <w:r w:rsidRPr="003769E6">
        <w:rPr>
          <w:i w:val="0"/>
          <w:iCs/>
        </w:rPr>
        <w:t>Liczba spotkań, szkoleń, konferencji, seminariów poświęconych problematyce opieki nad osobami w wieku senioralnym;</w:t>
      </w:r>
    </w:p>
    <w:p w:rsidR="002369F6" w:rsidRPr="003769E6" w:rsidRDefault="002369F6" w:rsidP="00B93E67">
      <w:pPr>
        <w:pStyle w:val="Akapitzlist"/>
        <w:numPr>
          <w:ilvl w:val="0"/>
          <w:numId w:val="53"/>
        </w:numPr>
        <w:autoSpaceDE w:val="0"/>
        <w:autoSpaceDN w:val="0"/>
        <w:adjustRightInd w:val="0"/>
        <w:spacing w:after="0" w:line="276" w:lineRule="auto"/>
        <w:jc w:val="both"/>
        <w:rPr>
          <w:i w:val="0"/>
          <w:iCs/>
        </w:rPr>
      </w:pPr>
      <w:r w:rsidRPr="003769E6">
        <w:rPr>
          <w:i w:val="0"/>
          <w:iCs/>
        </w:rPr>
        <w:t>Liczba osób starszych korzystających z usług opiekuńczych;</w:t>
      </w:r>
    </w:p>
    <w:p w:rsidR="002369F6" w:rsidRPr="003769E6" w:rsidRDefault="002369F6" w:rsidP="00B93E67">
      <w:pPr>
        <w:pStyle w:val="Akapitzlist"/>
        <w:autoSpaceDE w:val="0"/>
        <w:autoSpaceDN w:val="0"/>
        <w:adjustRightInd w:val="0"/>
        <w:spacing w:after="0" w:line="276" w:lineRule="auto"/>
        <w:ind w:left="720"/>
        <w:jc w:val="both"/>
        <w:rPr>
          <w:i w:val="0"/>
          <w:iCs/>
        </w:rPr>
      </w:pP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A2599F" w:rsidRPr="003769E6">
        <w:t>1</w:t>
      </w:r>
      <w:r w:rsidRPr="003769E6">
        <w:t>-202</w:t>
      </w:r>
      <w:r w:rsidR="00A2599F"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516F91" w:rsidRPr="003769E6">
        <w:t xml:space="preserve">Gminny </w:t>
      </w:r>
      <w:r w:rsidRPr="003769E6">
        <w:t xml:space="preserve">Ośrodek Pomocy Społecznej, organizacje pozarządowe, Kościół, </w:t>
      </w:r>
      <w:r w:rsidR="00516F91" w:rsidRPr="003769E6">
        <w:t xml:space="preserve">związki wyznaniowe, </w:t>
      </w:r>
      <w:r w:rsidRPr="003769E6">
        <w:t>szkoły, społeczność lokalna</w:t>
      </w:r>
      <w:r w:rsidR="00516F91" w:rsidRPr="003769E6">
        <w:t>.</w:t>
      </w:r>
      <w:r w:rsidRPr="003769E6">
        <w:t xml:space="preserve"> </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54"/>
        </w:numPr>
        <w:autoSpaceDE w:val="0"/>
        <w:autoSpaceDN w:val="0"/>
        <w:adjustRightInd w:val="0"/>
        <w:spacing w:after="0" w:line="276" w:lineRule="auto"/>
        <w:jc w:val="both"/>
        <w:rPr>
          <w:i w:val="0"/>
          <w:iCs/>
        </w:rPr>
      </w:pPr>
      <w:r w:rsidRPr="003769E6">
        <w:rPr>
          <w:i w:val="0"/>
          <w:iCs/>
        </w:rPr>
        <w:t>Poprawa dostępności i jakości usług opiekuńczych dla osób starszych;</w:t>
      </w:r>
    </w:p>
    <w:p w:rsidR="002369F6" w:rsidRPr="003769E6" w:rsidRDefault="002369F6" w:rsidP="00B93E67">
      <w:pPr>
        <w:pStyle w:val="Akapitzlist"/>
        <w:numPr>
          <w:ilvl w:val="0"/>
          <w:numId w:val="54"/>
        </w:numPr>
        <w:autoSpaceDE w:val="0"/>
        <w:autoSpaceDN w:val="0"/>
        <w:adjustRightInd w:val="0"/>
        <w:spacing w:after="0" w:line="276" w:lineRule="auto"/>
        <w:jc w:val="both"/>
        <w:rPr>
          <w:i w:val="0"/>
          <w:iCs/>
        </w:rPr>
      </w:pPr>
      <w:r w:rsidRPr="003769E6">
        <w:rPr>
          <w:i w:val="0"/>
          <w:iCs/>
        </w:rPr>
        <w:t>Umożliwienie osobom starszym pozostanie w społeczności lokalnej;</w:t>
      </w:r>
    </w:p>
    <w:p w:rsidR="002369F6" w:rsidRPr="003769E6" w:rsidRDefault="002369F6" w:rsidP="00B93E67">
      <w:pPr>
        <w:pStyle w:val="Akapitzlist"/>
        <w:numPr>
          <w:ilvl w:val="0"/>
          <w:numId w:val="54"/>
        </w:numPr>
        <w:autoSpaceDE w:val="0"/>
        <w:autoSpaceDN w:val="0"/>
        <w:adjustRightInd w:val="0"/>
        <w:spacing w:after="0" w:line="276" w:lineRule="auto"/>
        <w:jc w:val="both"/>
        <w:rPr>
          <w:i w:val="0"/>
          <w:iCs/>
        </w:rPr>
      </w:pPr>
      <w:r w:rsidRPr="003769E6">
        <w:rPr>
          <w:i w:val="0"/>
          <w:iCs/>
        </w:rPr>
        <w:t>Zachowanie niezależności i samodzielności życiowej;</w:t>
      </w:r>
    </w:p>
    <w:p w:rsidR="002369F6" w:rsidRPr="003769E6" w:rsidRDefault="002369F6" w:rsidP="00B93E67">
      <w:pPr>
        <w:pStyle w:val="Akapitzlist"/>
        <w:numPr>
          <w:ilvl w:val="0"/>
          <w:numId w:val="54"/>
        </w:numPr>
        <w:autoSpaceDE w:val="0"/>
        <w:autoSpaceDN w:val="0"/>
        <w:adjustRightInd w:val="0"/>
        <w:spacing w:after="0" w:line="276" w:lineRule="auto"/>
        <w:jc w:val="both"/>
        <w:rPr>
          <w:i w:val="0"/>
          <w:iCs/>
        </w:rPr>
      </w:pPr>
      <w:r w:rsidRPr="003769E6">
        <w:rPr>
          <w:i w:val="0"/>
          <w:iCs/>
        </w:rPr>
        <w:t>Wzrost kompetencji opiekuńczych opiekunów nieformalnych, przeciwdziałanie wypaleniu opiekuńczemu.</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3"/>
        <w:spacing w:before="0" w:after="0" w:line="276" w:lineRule="auto"/>
      </w:pPr>
      <w:bookmarkStart w:id="215" w:name="_Toc34807422"/>
      <w:bookmarkStart w:id="216" w:name="_Toc65226625"/>
      <w:bookmarkStart w:id="217" w:name="_Toc69300214"/>
      <w:bookmarkStart w:id="218" w:name="_Hlk64451536"/>
      <w:r w:rsidRPr="003769E6">
        <w:t>Cel operacyjny 2.5. Doskonalenie kompetencji zawodowych kadr pomocy społecznej</w:t>
      </w:r>
      <w:bookmarkEnd w:id="215"/>
      <w:bookmarkEnd w:id="216"/>
      <w:bookmarkEnd w:id="217"/>
    </w:p>
    <w:bookmarkEnd w:id="218"/>
    <w:p w:rsidR="002369F6" w:rsidRPr="003769E6" w:rsidRDefault="002369F6" w:rsidP="00B93E67">
      <w:pPr>
        <w:autoSpaceDE w:val="0"/>
        <w:autoSpaceDN w:val="0"/>
        <w:adjustRightInd w:val="0"/>
        <w:spacing w:after="0" w:line="276" w:lineRule="auto"/>
        <w:rPr>
          <w:b/>
        </w:rPr>
      </w:pPr>
      <w:r w:rsidRPr="003769E6">
        <w:rPr>
          <w:b/>
        </w:rPr>
        <w:t>Działania:</w:t>
      </w:r>
    </w:p>
    <w:p w:rsidR="002369F6" w:rsidRPr="003769E6" w:rsidRDefault="002369F6" w:rsidP="00B93E67">
      <w:pPr>
        <w:pStyle w:val="Akapitzlist"/>
        <w:numPr>
          <w:ilvl w:val="0"/>
          <w:numId w:val="55"/>
        </w:numPr>
        <w:autoSpaceDE w:val="0"/>
        <w:autoSpaceDN w:val="0"/>
        <w:adjustRightInd w:val="0"/>
        <w:spacing w:after="0" w:line="276" w:lineRule="auto"/>
        <w:jc w:val="both"/>
      </w:pPr>
      <w:r w:rsidRPr="003769E6">
        <w:t>Podnoszenie kwalifikacji i umiejętności kadr pomocy społecznej poprzez udział w</w:t>
      </w:r>
      <w:r w:rsidR="00A2599F" w:rsidRPr="003769E6">
        <w:t> </w:t>
      </w:r>
      <w:r w:rsidRPr="003769E6">
        <w:t>szkolnych i pozaszkolnych formach kształcenia;</w:t>
      </w:r>
    </w:p>
    <w:p w:rsidR="002369F6" w:rsidRPr="003769E6" w:rsidRDefault="002369F6" w:rsidP="00B93E67">
      <w:pPr>
        <w:pStyle w:val="Akapitzlist"/>
        <w:numPr>
          <w:ilvl w:val="0"/>
          <w:numId w:val="55"/>
        </w:numPr>
        <w:autoSpaceDE w:val="0"/>
        <w:autoSpaceDN w:val="0"/>
        <w:adjustRightInd w:val="0"/>
        <w:spacing w:after="0" w:line="276" w:lineRule="auto"/>
        <w:jc w:val="both"/>
      </w:pPr>
      <w:r w:rsidRPr="003769E6">
        <w:t>Zachęcanie do podejmowania specjalizacji w zawodzie pracownika socjalnego oraz z</w:t>
      </w:r>
      <w:r w:rsidR="00A2599F" w:rsidRPr="003769E6">
        <w:t> </w:t>
      </w:r>
      <w:r w:rsidRPr="003769E6">
        <w:t>organizacji pomocy społecznej;</w:t>
      </w:r>
    </w:p>
    <w:p w:rsidR="002369F6" w:rsidRPr="003769E6" w:rsidRDefault="002369F6" w:rsidP="00B93E67">
      <w:pPr>
        <w:pStyle w:val="Akapitzlist"/>
        <w:numPr>
          <w:ilvl w:val="0"/>
          <w:numId w:val="55"/>
        </w:numPr>
        <w:autoSpaceDE w:val="0"/>
        <w:autoSpaceDN w:val="0"/>
        <w:adjustRightInd w:val="0"/>
        <w:spacing w:after="0" w:line="276" w:lineRule="auto"/>
        <w:jc w:val="both"/>
      </w:pPr>
      <w:r w:rsidRPr="003769E6">
        <w:t xml:space="preserve">Inspirowanie i zachęcanie do wdrażania nowatorskich metod pracy </w:t>
      </w:r>
      <w:r w:rsidR="00583580" w:rsidRPr="003769E6">
        <w:t xml:space="preserve">                    </w:t>
      </w:r>
      <w:r w:rsidRPr="003769E6">
        <w:t>z osobami korzystającymi z pomocy społecznej, ze szczególnym uwzględnieniem form opartych na</w:t>
      </w:r>
      <w:r w:rsidR="00A2599F" w:rsidRPr="003769E6">
        <w:t> </w:t>
      </w:r>
      <w:r w:rsidRPr="003769E6">
        <w:t>uruchamianiu zasobów i aktywności klienta;</w:t>
      </w:r>
    </w:p>
    <w:p w:rsidR="002369F6" w:rsidRPr="003769E6" w:rsidRDefault="002369F6" w:rsidP="00B93E67">
      <w:pPr>
        <w:pStyle w:val="Akapitzlist"/>
        <w:numPr>
          <w:ilvl w:val="0"/>
          <w:numId w:val="55"/>
        </w:numPr>
        <w:autoSpaceDE w:val="0"/>
        <w:autoSpaceDN w:val="0"/>
        <w:adjustRightInd w:val="0"/>
        <w:spacing w:after="0" w:line="276" w:lineRule="auto"/>
        <w:jc w:val="both"/>
      </w:pPr>
      <w:r w:rsidRPr="003769E6">
        <w:t xml:space="preserve">Tworzenie możliwości uczestnictwa </w:t>
      </w:r>
      <w:r w:rsidR="00A2599F" w:rsidRPr="003769E6">
        <w:t>pracowników pomocy społecznej</w:t>
      </w:r>
      <w:r w:rsidR="00583580" w:rsidRPr="003769E6">
        <w:t xml:space="preserve">                  </w:t>
      </w:r>
      <w:r w:rsidR="00A2599F" w:rsidRPr="003769E6">
        <w:t xml:space="preserve"> </w:t>
      </w:r>
      <w:r w:rsidRPr="003769E6">
        <w:t xml:space="preserve">w grupowej </w:t>
      </w:r>
      <w:proofErr w:type="spellStart"/>
      <w:r w:rsidRPr="003769E6">
        <w:t>superwizji</w:t>
      </w:r>
      <w:proofErr w:type="spellEnd"/>
      <w:r w:rsidRPr="003769E6">
        <w:t xml:space="preserve"> pracy socjalnej</w:t>
      </w:r>
      <w:r w:rsidR="00583580" w:rsidRPr="003769E6">
        <w:t>;</w:t>
      </w:r>
    </w:p>
    <w:p w:rsidR="00583580" w:rsidRPr="003769E6" w:rsidRDefault="00583580" w:rsidP="00B93E67">
      <w:pPr>
        <w:pStyle w:val="Akapitzlist"/>
        <w:numPr>
          <w:ilvl w:val="0"/>
          <w:numId w:val="55"/>
        </w:numPr>
        <w:autoSpaceDE w:val="0"/>
        <w:autoSpaceDN w:val="0"/>
        <w:adjustRightInd w:val="0"/>
        <w:spacing w:after="0" w:line="276" w:lineRule="auto"/>
        <w:jc w:val="both"/>
      </w:pPr>
      <w:r w:rsidRPr="003769E6">
        <w:t>Realizacja pracy GOPS w Bogdańcu – utrzymanie ciągłości po zrealizowanym projekcie POWR , reorganizacja GOPS;</w:t>
      </w:r>
    </w:p>
    <w:p w:rsidR="00583580" w:rsidRPr="003769E6" w:rsidRDefault="00583580" w:rsidP="00B93E67">
      <w:pPr>
        <w:pStyle w:val="Akapitzlist"/>
        <w:numPr>
          <w:ilvl w:val="0"/>
          <w:numId w:val="55"/>
        </w:numPr>
        <w:autoSpaceDE w:val="0"/>
        <w:autoSpaceDN w:val="0"/>
        <w:adjustRightInd w:val="0"/>
        <w:spacing w:after="0" w:line="276" w:lineRule="auto"/>
        <w:jc w:val="both"/>
      </w:pPr>
      <w:r w:rsidRPr="003769E6">
        <w:t>Utworzenie CUS w Bogdańcu.</w:t>
      </w:r>
    </w:p>
    <w:p w:rsidR="002369F6" w:rsidRPr="003769E6" w:rsidRDefault="002369F6" w:rsidP="00B93E67">
      <w:pPr>
        <w:pStyle w:val="Akapitzlist"/>
        <w:autoSpaceDE w:val="0"/>
        <w:autoSpaceDN w:val="0"/>
        <w:adjustRightInd w:val="0"/>
        <w:spacing w:after="0" w:line="276" w:lineRule="auto"/>
      </w:pPr>
    </w:p>
    <w:p w:rsidR="00583580" w:rsidRPr="003769E6" w:rsidRDefault="00583580" w:rsidP="00B93E67">
      <w:pPr>
        <w:autoSpaceDE w:val="0"/>
        <w:autoSpaceDN w:val="0"/>
        <w:adjustRightInd w:val="0"/>
        <w:spacing w:after="0" w:line="276" w:lineRule="auto"/>
        <w:rPr>
          <w:b/>
        </w:rPr>
      </w:pPr>
    </w:p>
    <w:p w:rsidR="002369F6" w:rsidRPr="003769E6" w:rsidRDefault="002369F6" w:rsidP="00B93E67">
      <w:pPr>
        <w:autoSpaceDE w:val="0"/>
        <w:autoSpaceDN w:val="0"/>
        <w:adjustRightInd w:val="0"/>
        <w:spacing w:after="0" w:line="276" w:lineRule="auto"/>
        <w:rPr>
          <w:b/>
        </w:rPr>
      </w:pPr>
      <w:r w:rsidRPr="003769E6">
        <w:rPr>
          <w:b/>
        </w:rPr>
        <w:lastRenderedPageBreak/>
        <w:t>Wskaźniki:</w:t>
      </w:r>
    </w:p>
    <w:p w:rsidR="002369F6" w:rsidRPr="003769E6" w:rsidRDefault="002369F6" w:rsidP="00B93E67">
      <w:pPr>
        <w:pStyle w:val="Akapitzlist"/>
        <w:numPr>
          <w:ilvl w:val="0"/>
          <w:numId w:val="56"/>
        </w:numPr>
        <w:autoSpaceDE w:val="0"/>
        <w:autoSpaceDN w:val="0"/>
        <w:adjustRightInd w:val="0"/>
        <w:spacing w:after="0" w:line="276" w:lineRule="auto"/>
        <w:jc w:val="both"/>
        <w:rPr>
          <w:i w:val="0"/>
          <w:iCs/>
        </w:rPr>
      </w:pPr>
      <w:r w:rsidRPr="003769E6">
        <w:rPr>
          <w:i w:val="0"/>
          <w:iCs/>
        </w:rPr>
        <w:t>Liczba szkoleń, konferencji, seminariów, warsztatów, kursów, studio mających na celu wzrost kompetencji zawodowych kadr pomocy społecznej;</w:t>
      </w:r>
    </w:p>
    <w:p w:rsidR="002369F6" w:rsidRPr="003769E6" w:rsidRDefault="002369F6" w:rsidP="00B93E67">
      <w:pPr>
        <w:pStyle w:val="Akapitzlist"/>
        <w:numPr>
          <w:ilvl w:val="0"/>
          <w:numId w:val="56"/>
        </w:numPr>
        <w:autoSpaceDE w:val="0"/>
        <w:autoSpaceDN w:val="0"/>
        <w:adjustRightInd w:val="0"/>
        <w:spacing w:after="0" w:line="276" w:lineRule="auto"/>
        <w:jc w:val="both"/>
        <w:rPr>
          <w:i w:val="0"/>
          <w:iCs/>
        </w:rPr>
      </w:pPr>
      <w:r w:rsidRPr="003769E6">
        <w:rPr>
          <w:i w:val="0"/>
          <w:iCs/>
        </w:rPr>
        <w:t>Liczba osób uczestniczących w szkolnych i pozaszkolnych formach kształcenia;</w:t>
      </w:r>
    </w:p>
    <w:p w:rsidR="002369F6" w:rsidRPr="003769E6" w:rsidRDefault="002369F6" w:rsidP="00B93E67">
      <w:pPr>
        <w:pStyle w:val="Akapitzlist"/>
        <w:numPr>
          <w:ilvl w:val="0"/>
          <w:numId w:val="56"/>
        </w:numPr>
        <w:autoSpaceDE w:val="0"/>
        <w:autoSpaceDN w:val="0"/>
        <w:adjustRightInd w:val="0"/>
        <w:spacing w:after="0" w:line="276" w:lineRule="auto"/>
        <w:jc w:val="both"/>
        <w:rPr>
          <w:i w:val="0"/>
          <w:iCs/>
        </w:rPr>
      </w:pPr>
      <w:r w:rsidRPr="003769E6">
        <w:rPr>
          <w:i w:val="0"/>
          <w:iCs/>
        </w:rPr>
        <w:t xml:space="preserve">Liczba godzin </w:t>
      </w:r>
      <w:proofErr w:type="spellStart"/>
      <w:r w:rsidRPr="003769E6">
        <w:rPr>
          <w:i w:val="0"/>
          <w:iCs/>
        </w:rPr>
        <w:t>superwizji</w:t>
      </w:r>
      <w:proofErr w:type="spellEnd"/>
      <w:r w:rsidRPr="003769E6">
        <w:rPr>
          <w:i w:val="0"/>
          <w:iCs/>
        </w:rPr>
        <w:t xml:space="preserve"> grupowej</w:t>
      </w:r>
      <w:r w:rsidR="00583580" w:rsidRPr="003769E6">
        <w:rPr>
          <w:i w:val="0"/>
          <w:iCs/>
        </w:rPr>
        <w:t>,</w:t>
      </w:r>
    </w:p>
    <w:p w:rsidR="00583580" w:rsidRPr="003769E6" w:rsidRDefault="00583580" w:rsidP="00B93E67">
      <w:pPr>
        <w:pStyle w:val="Akapitzlist"/>
        <w:numPr>
          <w:ilvl w:val="0"/>
          <w:numId w:val="56"/>
        </w:numPr>
        <w:autoSpaceDE w:val="0"/>
        <w:autoSpaceDN w:val="0"/>
        <w:adjustRightInd w:val="0"/>
        <w:spacing w:after="0" w:line="276" w:lineRule="auto"/>
        <w:jc w:val="both"/>
        <w:rPr>
          <w:i w:val="0"/>
          <w:iCs/>
        </w:rPr>
      </w:pPr>
      <w:r w:rsidRPr="003769E6">
        <w:rPr>
          <w:i w:val="0"/>
          <w:iCs/>
        </w:rPr>
        <w:t>Liczba przeprowadzonych wywiadów środowiskowych, liczba kontraktów socjalnych, liczba wykonanej pracy socjalnej.</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A2599F" w:rsidRPr="003769E6">
        <w:t>1</w:t>
      </w:r>
      <w:r w:rsidRPr="003769E6">
        <w:t>-202</w:t>
      </w:r>
      <w:r w:rsidR="00A2599F"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583580" w:rsidRPr="003769E6">
        <w:t xml:space="preserve">Gminny </w:t>
      </w:r>
      <w:r w:rsidRPr="003769E6">
        <w:t>Ośrodek Pomocy Społecznej, Powiatowe Centrum Pomocy Rodzinie, Regionalny Ośrodek Polityki Społecznej, szkoły Wyższ</w:t>
      </w:r>
      <w:r w:rsidR="001D3274" w:rsidRPr="003769E6">
        <w:t xml:space="preserve">e, Gminna Komisja ds. </w:t>
      </w:r>
      <w:r w:rsidR="00C60660">
        <w:t>Rozwiązywania Problemów Społecznych</w:t>
      </w:r>
      <w:r w:rsidR="001D3274" w:rsidRPr="003769E6">
        <w:t>.</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57"/>
        </w:numPr>
        <w:autoSpaceDE w:val="0"/>
        <w:autoSpaceDN w:val="0"/>
        <w:adjustRightInd w:val="0"/>
        <w:spacing w:after="0" w:line="276" w:lineRule="auto"/>
        <w:jc w:val="both"/>
        <w:rPr>
          <w:i w:val="0"/>
          <w:iCs/>
        </w:rPr>
      </w:pPr>
      <w:r w:rsidRPr="003769E6">
        <w:rPr>
          <w:i w:val="0"/>
          <w:iCs/>
        </w:rPr>
        <w:t>Wzrost kompetencji zawodowych kadr pomocy społecznej;</w:t>
      </w:r>
    </w:p>
    <w:p w:rsidR="002369F6" w:rsidRPr="003769E6" w:rsidRDefault="002369F6" w:rsidP="00B93E67">
      <w:pPr>
        <w:pStyle w:val="Akapitzlist"/>
        <w:numPr>
          <w:ilvl w:val="0"/>
          <w:numId w:val="57"/>
        </w:numPr>
        <w:autoSpaceDE w:val="0"/>
        <w:autoSpaceDN w:val="0"/>
        <w:adjustRightInd w:val="0"/>
        <w:spacing w:after="0" w:line="276" w:lineRule="auto"/>
        <w:jc w:val="both"/>
        <w:rPr>
          <w:i w:val="0"/>
          <w:iCs/>
        </w:rPr>
      </w:pPr>
      <w:r w:rsidRPr="003769E6">
        <w:rPr>
          <w:i w:val="0"/>
          <w:iCs/>
        </w:rPr>
        <w:t>Poprawa jakości usług społecznych świadczonych przez kadry pomocy społecznej;</w:t>
      </w:r>
    </w:p>
    <w:p w:rsidR="002369F6" w:rsidRPr="003769E6" w:rsidRDefault="002369F6" w:rsidP="00B93E67">
      <w:pPr>
        <w:pStyle w:val="Akapitzlist"/>
        <w:numPr>
          <w:ilvl w:val="0"/>
          <w:numId w:val="57"/>
        </w:numPr>
        <w:autoSpaceDE w:val="0"/>
        <w:autoSpaceDN w:val="0"/>
        <w:adjustRightInd w:val="0"/>
        <w:spacing w:after="0" w:line="276" w:lineRule="auto"/>
        <w:jc w:val="both"/>
        <w:rPr>
          <w:i w:val="0"/>
          <w:iCs/>
        </w:rPr>
      </w:pPr>
      <w:r w:rsidRPr="003769E6">
        <w:rPr>
          <w:i w:val="0"/>
          <w:iCs/>
        </w:rPr>
        <w:t>Przeciwdziałanie wypaleniu zawodowemu;</w:t>
      </w:r>
    </w:p>
    <w:p w:rsidR="002369F6" w:rsidRPr="003769E6" w:rsidRDefault="002369F6" w:rsidP="00B93E67">
      <w:pPr>
        <w:pStyle w:val="Akapitzlist"/>
        <w:numPr>
          <w:ilvl w:val="0"/>
          <w:numId w:val="57"/>
        </w:numPr>
        <w:autoSpaceDE w:val="0"/>
        <w:autoSpaceDN w:val="0"/>
        <w:adjustRightInd w:val="0"/>
        <w:spacing w:after="0" w:line="276" w:lineRule="auto"/>
        <w:jc w:val="both"/>
        <w:rPr>
          <w:i w:val="0"/>
          <w:iCs/>
        </w:rPr>
      </w:pPr>
      <w:r w:rsidRPr="003769E6">
        <w:rPr>
          <w:i w:val="0"/>
          <w:iCs/>
        </w:rPr>
        <w:t>Upowszechnienie metod pracy socjalnej opartej na uruchamianiu zasobów klienta i</w:t>
      </w:r>
      <w:r w:rsidR="0072301A" w:rsidRPr="003769E6">
        <w:rPr>
          <w:i w:val="0"/>
          <w:iCs/>
        </w:rPr>
        <w:t> </w:t>
      </w:r>
      <w:r w:rsidRPr="003769E6">
        <w:rPr>
          <w:i w:val="0"/>
          <w:iCs/>
        </w:rPr>
        <w:t>aktywnego udziału w przezwyciężaniu sytuacji problemowej;</w:t>
      </w:r>
    </w:p>
    <w:p w:rsidR="002369F6" w:rsidRPr="003769E6" w:rsidRDefault="002369F6" w:rsidP="00B93E67">
      <w:pPr>
        <w:pStyle w:val="Akapitzlist"/>
        <w:numPr>
          <w:ilvl w:val="0"/>
          <w:numId w:val="57"/>
        </w:numPr>
        <w:autoSpaceDE w:val="0"/>
        <w:autoSpaceDN w:val="0"/>
        <w:adjustRightInd w:val="0"/>
        <w:spacing w:after="0" w:line="276" w:lineRule="auto"/>
        <w:jc w:val="both"/>
        <w:rPr>
          <w:i w:val="0"/>
          <w:iCs/>
        </w:rPr>
      </w:pPr>
      <w:r w:rsidRPr="003769E6">
        <w:rPr>
          <w:i w:val="0"/>
          <w:iCs/>
        </w:rPr>
        <w:t>Wzrost umiejętności związanych z organizowaniem i mobilizowaniem aktywności społeczności lokalnej.</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2"/>
        <w:spacing w:before="0" w:after="0" w:line="276" w:lineRule="auto"/>
        <w:rPr>
          <w:color w:val="auto"/>
          <w:sz w:val="24"/>
          <w:szCs w:val="24"/>
        </w:rPr>
      </w:pPr>
      <w:bookmarkStart w:id="219" w:name="_Toc34807423"/>
      <w:bookmarkStart w:id="220" w:name="_Toc65226626"/>
      <w:bookmarkStart w:id="221" w:name="_Toc69300215"/>
      <w:bookmarkStart w:id="222" w:name="_Hlk64451873"/>
      <w:r w:rsidRPr="003769E6">
        <w:rPr>
          <w:color w:val="auto"/>
          <w:sz w:val="24"/>
          <w:szCs w:val="24"/>
        </w:rPr>
        <w:t>Cel strategiczny 3. Integracja społeczności lokalnej</w:t>
      </w:r>
      <w:bookmarkEnd w:id="219"/>
      <w:bookmarkEnd w:id="220"/>
      <w:bookmarkEnd w:id="221"/>
    </w:p>
    <w:p w:rsidR="0072301A" w:rsidRPr="003769E6" w:rsidRDefault="0072301A" w:rsidP="00B93E67">
      <w:pPr>
        <w:spacing w:line="276" w:lineRule="auto"/>
      </w:pPr>
    </w:p>
    <w:p w:rsidR="002369F6" w:rsidRPr="003769E6" w:rsidRDefault="002369F6" w:rsidP="00B93E67">
      <w:pPr>
        <w:pStyle w:val="Nagwek2"/>
        <w:spacing w:line="276" w:lineRule="auto"/>
        <w:rPr>
          <w:color w:val="auto"/>
          <w:sz w:val="24"/>
        </w:rPr>
      </w:pPr>
      <w:bookmarkStart w:id="223" w:name="_Toc34807424"/>
      <w:bookmarkStart w:id="224" w:name="_Toc65226627"/>
      <w:bookmarkStart w:id="225" w:name="_Toc69300216"/>
      <w:r w:rsidRPr="003769E6">
        <w:rPr>
          <w:color w:val="auto"/>
          <w:sz w:val="24"/>
        </w:rPr>
        <w:t>Cel operacyjny 3.1. Budowa kapitału społecznego</w:t>
      </w:r>
      <w:bookmarkEnd w:id="223"/>
      <w:bookmarkEnd w:id="224"/>
      <w:bookmarkEnd w:id="225"/>
    </w:p>
    <w:p w:rsidR="002369F6" w:rsidRPr="003769E6" w:rsidRDefault="002369F6" w:rsidP="00B93E67">
      <w:pPr>
        <w:autoSpaceDE w:val="0"/>
        <w:autoSpaceDN w:val="0"/>
        <w:adjustRightInd w:val="0"/>
        <w:spacing w:after="0" w:line="276" w:lineRule="auto"/>
        <w:jc w:val="both"/>
        <w:rPr>
          <w:b/>
        </w:rPr>
      </w:pPr>
      <w:r w:rsidRPr="003769E6">
        <w:rPr>
          <w:b/>
        </w:rPr>
        <w:t>Cele szczegółowe:</w:t>
      </w:r>
    </w:p>
    <w:p w:rsidR="002369F6" w:rsidRPr="003769E6" w:rsidRDefault="002369F6" w:rsidP="00B93E67">
      <w:pPr>
        <w:pStyle w:val="Nagwek3"/>
        <w:spacing w:line="276" w:lineRule="auto"/>
      </w:pPr>
      <w:bookmarkStart w:id="226" w:name="_Toc34807425"/>
      <w:bookmarkStart w:id="227" w:name="_Toc65226628"/>
      <w:bookmarkStart w:id="228" w:name="_Toc69300217"/>
      <w:r w:rsidRPr="003769E6">
        <w:t>3.1.1. Budowanie poczucia tożsamości ze społecznością lokalną</w:t>
      </w:r>
      <w:bookmarkEnd w:id="226"/>
      <w:bookmarkEnd w:id="227"/>
      <w:bookmarkEnd w:id="228"/>
    </w:p>
    <w:bookmarkEnd w:id="222"/>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58"/>
        </w:numPr>
        <w:autoSpaceDE w:val="0"/>
        <w:autoSpaceDN w:val="0"/>
        <w:adjustRightInd w:val="0"/>
        <w:spacing w:after="0" w:line="276" w:lineRule="auto"/>
        <w:jc w:val="both"/>
      </w:pPr>
      <w:r w:rsidRPr="003769E6">
        <w:t>Upowszechnianie wiedzy na temat dziedzictwa historycznego</w:t>
      </w:r>
      <w:r w:rsidR="00583580" w:rsidRPr="003769E6">
        <w:t xml:space="preserve">                        </w:t>
      </w:r>
      <w:r w:rsidRPr="003769E6">
        <w:t xml:space="preserve"> i kulturowego </w:t>
      </w:r>
      <w:r w:rsidR="001B08CC">
        <w:t>Gminy</w:t>
      </w:r>
      <w:r w:rsidRPr="003769E6">
        <w:t xml:space="preserve"> i jego promocja;</w:t>
      </w:r>
    </w:p>
    <w:p w:rsidR="002369F6" w:rsidRPr="003769E6" w:rsidRDefault="002369F6" w:rsidP="00B93E67">
      <w:pPr>
        <w:pStyle w:val="Akapitzlist"/>
        <w:numPr>
          <w:ilvl w:val="0"/>
          <w:numId w:val="58"/>
        </w:numPr>
        <w:autoSpaceDE w:val="0"/>
        <w:autoSpaceDN w:val="0"/>
        <w:adjustRightInd w:val="0"/>
        <w:spacing w:after="0" w:line="276" w:lineRule="auto"/>
        <w:jc w:val="both"/>
      </w:pPr>
      <w:r w:rsidRPr="003769E6">
        <w:t xml:space="preserve">Budowanie postawy szacunku mieszkańców </w:t>
      </w:r>
      <w:r w:rsidR="001B08CC">
        <w:t>Gminy</w:t>
      </w:r>
      <w:r w:rsidRPr="003769E6">
        <w:t xml:space="preserve"> wobec jej zasobów </w:t>
      </w:r>
      <w:r w:rsidR="00583580" w:rsidRPr="003769E6">
        <w:t xml:space="preserve">                  </w:t>
      </w:r>
      <w:r w:rsidRPr="003769E6">
        <w:t>i dbałości o ich stan;</w:t>
      </w:r>
    </w:p>
    <w:p w:rsidR="002369F6" w:rsidRPr="003769E6" w:rsidRDefault="002369F6" w:rsidP="00B93E67">
      <w:pPr>
        <w:pStyle w:val="Akapitzlist"/>
        <w:numPr>
          <w:ilvl w:val="0"/>
          <w:numId w:val="58"/>
        </w:numPr>
        <w:autoSpaceDE w:val="0"/>
        <w:autoSpaceDN w:val="0"/>
        <w:adjustRightInd w:val="0"/>
        <w:spacing w:after="0" w:line="276" w:lineRule="auto"/>
        <w:jc w:val="both"/>
      </w:pPr>
      <w:r w:rsidRPr="003769E6">
        <w:lastRenderedPageBreak/>
        <w:t>Organizowanie imprez okolicznościowych popularyzujących dziedzictwo historyczne</w:t>
      </w:r>
      <w:r w:rsidR="0072301A" w:rsidRPr="003769E6">
        <w:t xml:space="preserve"> </w:t>
      </w:r>
      <w:r w:rsidRPr="003769E6">
        <w:t xml:space="preserve">i kulturowe </w:t>
      </w:r>
      <w:r w:rsidR="001B08CC">
        <w:t>Gminy</w:t>
      </w:r>
      <w:r w:rsidRPr="003769E6">
        <w:t>;</w:t>
      </w:r>
    </w:p>
    <w:p w:rsidR="00B15829" w:rsidRPr="003769E6" w:rsidRDefault="00B15829" w:rsidP="00B93E67">
      <w:pPr>
        <w:pStyle w:val="Akapitzlist"/>
        <w:numPr>
          <w:ilvl w:val="0"/>
          <w:numId w:val="58"/>
        </w:numPr>
        <w:autoSpaceDE w:val="0"/>
        <w:autoSpaceDN w:val="0"/>
        <w:adjustRightInd w:val="0"/>
        <w:spacing w:after="0" w:line="276" w:lineRule="auto"/>
        <w:jc w:val="both"/>
      </w:pPr>
      <w:r w:rsidRPr="003769E6">
        <w:t>Kontynuacja dziedzictwa Kulturowego – zachowanie tradycji naszych przodków, tj. obyczaje pie</w:t>
      </w:r>
      <w:r w:rsidR="003344D3" w:rsidRPr="003769E6">
        <w:t>ś</w:t>
      </w:r>
      <w:r w:rsidRPr="003769E6">
        <w:t>ni ludowe, potrawy, artefakty historyczne</w:t>
      </w:r>
    </w:p>
    <w:p w:rsidR="002369F6" w:rsidRPr="003769E6" w:rsidRDefault="002369F6" w:rsidP="00B93E67">
      <w:pPr>
        <w:pStyle w:val="Akapitzlist"/>
        <w:numPr>
          <w:ilvl w:val="0"/>
          <w:numId w:val="58"/>
        </w:numPr>
        <w:autoSpaceDE w:val="0"/>
        <w:autoSpaceDN w:val="0"/>
        <w:adjustRightInd w:val="0"/>
        <w:spacing w:after="0" w:line="276" w:lineRule="auto"/>
        <w:jc w:val="both"/>
      </w:pPr>
      <w:r w:rsidRPr="003769E6">
        <w:t xml:space="preserve">Zdiagnozowanie potencjału turystycznego i rekreacyjnego </w:t>
      </w:r>
      <w:r w:rsidR="001B08CC">
        <w:t>Gminy</w:t>
      </w:r>
      <w:r w:rsidRPr="003769E6">
        <w:t xml:space="preserve"> </w:t>
      </w:r>
      <w:r w:rsidR="00583580" w:rsidRPr="003769E6">
        <w:t xml:space="preserve">                     </w:t>
      </w:r>
      <w:r w:rsidRPr="003769E6">
        <w:t xml:space="preserve">w nawiązaniu do walorów natury oraz dziedzictwa historycznego </w:t>
      </w:r>
      <w:r w:rsidR="00583580" w:rsidRPr="003769E6">
        <w:t xml:space="preserve">                     </w:t>
      </w:r>
      <w:r w:rsidRPr="003769E6">
        <w:t xml:space="preserve">i kulturowego oraz wykorzystanie tego potencjału na rzecz rozwoju </w:t>
      </w:r>
      <w:r w:rsidR="001B08CC">
        <w:t>Gminy</w:t>
      </w:r>
      <w:r w:rsidRPr="003769E6">
        <w:t>;</w:t>
      </w:r>
    </w:p>
    <w:p w:rsidR="002369F6" w:rsidRPr="003769E6" w:rsidRDefault="002369F6" w:rsidP="00B93E67">
      <w:pPr>
        <w:pStyle w:val="Akapitzlist"/>
        <w:numPr>
          <w:ilvl w:val="0"/>
          <w:numId w:val="58"/>
        </w:numPr>
        <w:autoSpaceDE w:val="0"/>
        <w:autoSpaceDN w:val="0"/>
        <w:adjustRightInd w:val="0"/>
        <w:spacing w:after="0" w:line="276" w:lineRule="auto"/>
        <w:jc w:val="both"/>
      </w:pPr>
      <w:r w:rsidRPr="003769E6">
        <w:t xml:space="preserve">Organizowanie imprez okolicznościowych lub cyklicznych, „szlaków/ścieżek tematycznych” itp. popularyzujących walory naturalne oraz dziedzictwo historyczne i kulturowe </w:t>
      </w:r>
      <w:r w:rsidR="001B08CC">
        <w:t>Gminy</w:t>
      </w:r>
      <w:r w:rsidRPr="003769E6">
        <w:t>;</w:t>
      </w:r>
    </w:p>
    <w:p w:rsidR="002369F6" w:rsidRPr="003769E6" w:rsidRDefault="002369F6" w:rsidP="00B93E67">
      <w:pPr>
        <w:pStyle w:val="Akapitzlist"/>
        <w:numPr>
          <w:ilvl w:val="0"/>
          <w:numId w:val="58"/>
        </w:numPr>
        <w:autoSpaceDE w:val="0"/>
        <w:autoSpaceDN w:val="0"/>
        <w:adjustRightInd w:val="0"/>
        <w:spacing w:after="0" w:line="276" w:lineRule="auto"/>
        <w:ind w:left="714" w:hanging="357"/>
        <w:jc w:val="both"/>
      </w:pPr>
      <w:r w:rsidRPr="003769E6">
        <w:t xml:space="preserve">Organizowanie kampanii społecznych/ akcji tematycznych mających </w:t>
      </w:r>
      <w:r w:rsidR="009508CC" w:rsidRPr="003769E6">
        <w:t xml:space="preserve">                  </w:t>
      </w:r>
      <w:r w:rsidRPr="003769E6">
        <w:t xml:space="preserve">na celu budowanie przywiązania mieszkańców do własnej </w:t>
      </w:r>
      <w:r w:rsidR="001B08CC">
        <w:t>Gminy</w:t>
      </w:r>
      <w:r w:rsidRPr="003769E6">
        <w:t>;</w:t>
      </w:r>
    </w:p>
    <w:p w:rsidR="002369F6" w:rsidRPr="003769E6" w:rsidRDefault="002369F6" w:rsidP="00B93E67">
      <w:pPr>
        <w:pStyle w:val="Akapitzlist"/>
        <w:numPr>
          <w:ilvl w:val="0"/>
          <w:numId w:val="58"/>
        </w:numPr>
        <w:autoSpaceDE w:val="0"/>
        <w:autoSpaceDN w:val="0"/>
        <w:adjustRightInd w:val="0"/>
        <w:spacing w:after="0" w:line="276" w:lineRule="auto"/>
        <w:ind w:left="714" w:hanging="357"/>
        <w:jc w:val="both"/>
      </w:pPr>
      <w:r w:rsidRPr="003769E6">
        <w:t>Włączenie w działania edukacyjne kierowane do dzieci i młodzieży wiedzy na</w:t>
      </w:r>
      <w:r w:rsidR="0072301A" w:rsidRPr="003769E6">
        <w:t> </w:t>
      </w:r>
      <w:r w:rsidRPr="003769E6">
        <w:t xml:space="preserve">temat walorów naturalnych </w:t>
      </w:r>
      <w:r w:rsidR="001B08CC">
        <w:t>Gminy</w:t>
      </w:r>
      <w:r w:rsidRPr="003769E6">
        <w:t xml:space="preserve"> oraz jej dziedzictwa historycznego i</w:t>
      </w:r>
      <w:r w:rsidR="0072301A" w:rsidRPr="003769E6">
        <w:t> </w:t>
      </w:r>
      <w:r w:rsidRPr="003769E6">
        <w:t>kulturowego;</w:t>
      </w:r>
    </w:p>
    <w:p w:rsidR="002369F6" w:rsidRPr="003769E6" w:rsidRDefault="002369F6" w:rsidP="00B93E67">
      <w:pPr>
        <w:pStyle w:val="Akapitzlist"/>
        <w:numPr>
          <w:ilvl w:val="0"/>
          <w:numId w:val="58"/>
        </w:numPr>
        <w:autoSpaceDE w:val="0"/>
        <w:autoSpaceDN w:val="0"/>
        <w:adjustRightInd w:val="0"/>
        <w:spacing w:after="0" w:line="276" w:lineRule="auto"/>
        <w:ind w:left="714" w:hanging="357"/>
        <w:jc w:val="both"/>
      </w:pPr>
      <w:r w:rsidRPr="003769E6">
        <w:t>Nawiązanie współpracy ze środowiskiem akademickim w celu pogłębiania i</w:t>
      </w:r>
      <w:r w:rsidR="0072301A" w:rsidRPr="003769E6">
        <w:t> </w:t>
      </w:r>
      <w:r w:rsidRPr="003769E6">
        <w:t xml:space="preserve">aktualizowania wiedzy na temat historii i dziedzictwa </w:t>
      </w:r>
      <w:r w:rsidR="001B08CC">
        <w:t>Gminy</w:t>
      </w:r>
      <w:r w:rsidRPr="003769E6">
        <w:t>;</w:t>
      </w:r>
    </w:p>
    <w:p w:rsidR="002369F6" w:rsidRPr="003769E6" w:rsidRDefault="002369F6" w:rsidP="00B93E67">
      <w:pPr>
        <w:pStyle w:val="Akapitzlist"/>
        <w:numPr>
          <w:ilvl w:val="0"/>
          <w:numId w:val="58"/>
        </w:numPr>
        <w:autoSpaceDE w:val="0"/>
        <w:autoSpaceDN w:val="0"/>
        <w:adjustRightInd w:val="0"/>
        <w:spacing w:after="0" w:line="276" w:lineRule="auto"/>
        <w:ind w:left="714" w:hanging="357"/>
        <w:jc w:val="both"/>
      </w:pPr>
      <w:r w:rsidRPr="003769E6">
        <w:t xml:space="preserve">Inicjowanie i udział w projektach mających na celu utrzymanie i ochronę dziedzictwa </w:t>
      </w:r>
      <w:r w:rsidR="001B08CC">
        <w:t>Gminy</w:t>
      </w:r>
      <w:r w:rsidRPr="003769E6">
        <w:t>, w tym w projektach finansowanych z funduszy unijnych;</w:t>
      </w:r>
    </w:p>
    <w:p w:rsidR="002369F6" w:rsidRPr="003769E6" w:rsidRDefault="002369F6" w:rsidP="00B93E67">
      <w:pPr>
        <w:pStyle w:val="Akapitzlist"/>
        <w:numPr>
          <w:ilvl w:val="0"/>
          <w:numId w:val="58"/>
        </w:numPr>
        <w:autoSpaceDE w:val="0"/>
        <w:autoSpaceDN w:val="0"/>
        <w:adjustRightInd w:val="0"/>
        <w:spacing w:after="0" w:line="276" w:lineRule="auto"/>
        <w:ind w:left="714" w:hanging="357"/>
        <w:jc w:val="both"/>
      </w:pPr>
      <w:r w:rsidRPr="003769E6">
        <w:t xml:space="preserve">Współpraca z organizacjami pozarządowymi i innymi podmiotami podejmującymi działania na rzecz utrzymania i ochrony dziedzictwa </w:t>
      </w:r>
      <w:r w:rsidR="001B08CC">
        <w:t>Gminy</w:t>
      </w:r>
      <w:r w:rsidR="00583580" w:rsidRPr="003769E6">
        <w:t>;</w:t>
      </w:r>
    </w:p>
    <w:p w:rsidR="00583580" w:rsidRPr="003769E6" w:rsidRDefault="00583580" w:rsidP="00B93E67">
      <w:pPr>
        <w:autoSpaceDE w:val="0"/>
        <w:autoSpaceDN w:val="0"/>
        <w:adjustRightInd w:val="0"/>
        <w:spacing w:after="0" w:line="276" w:lineRule="auto"/>
        <w:ind w:left="357"/>
        <w:jc w:val="both"/>
      </w:pP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Wskaźniki:</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 xml:space="preserve">Liczba upowszechnionych informacji na temat walorów naturalnych </w:t>
      </w:r>
      <w:r w:rsidR="001B08CC">
        <w:rPr>
          <w:i w:val="0"/>
          <w:iCs/>
        </w:rPr>
        <w:t>Gminy</w:t>
      </w:r>
      <w:r w:rsidRPr="003769E6">
        <w:rPr>
          <w:i w:val="0"/>
          <w:iCs/>
        </w:rPr>
        <w:t xml:space="preserve"> oraz jej dziedzictwa historycznego i kulturowego;</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„szlaków/ścieżek” tematycznych;</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przedsięwzięć kierowanych do mieszkańców;</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uczestników tego typu przedsięwzięć;</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kampanii społecznych;</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odbiorców kampanii społecznych;</w:t>
      </w:r>
    </w:p>
    <w:p w:rsidR="002369F6" w:rsidRPr="003769E6" w:rsidRDefault="002369F6" w:rsidP="00B93E67">
      <w:pPr>
        <w:pStyle w:val="Akapitzlist"/>
        <w:numPr>
          <w:ilvl w:val="0"/>
          <w:numId w:val="59"/>
        </w:numPr>
        <w:autoSpaceDE w:val="0"/>
        <w:autoSpaceDN w:val="0"/>
        <w:adjustRightInd w:val="0"/>
        <w:spacing w:after="0" w:line="276" w:lineRule="auto"/>
        <w:jc w:val="both"/>
        <w:rPr>
          <w:i w:val="0"/>
          <w:iCs/>
        </w:rPr>
      </w:pPr>
      <w:r w:rsidRPr="003769E6">
        <w:rPr>
          <w:i w:val="0"/>
          <w:iCs/>
        </w:rPr>
        <w:t>Liczba przedsięwzięć edukacyjnych kierowanych do dzieci i młodzieży.</w:t>
      </w:r>
    </w:p>
    <w:p w:rsidR="002369F6" w:rsidRPr="003769E6" w:rsidRDefault="002369F6" w:rsidP="00B93E67">
      <w:pPr>
        <w:pStyle w:val="Akapitzlist"/>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Termin realizacji:</w:t>
      </w:r>
    </w:p>
    <w:p w:rsidR="002369F6" w:rsidRPr="003769E6" w:rsidRDefault="002369F6" w:rsidP="00B93E67">
      <w:pPr>
        <w:autoSpaceDE w:val="0"/>
        <w:autoSpaceDN w:val="0"/>
        <w:adjustRightInd w:val="0"/>
        <w:spacing w:after="0" w:line="276" w:lineRule="auto"/>
      </w:pPr>
      <w:r w:rsidRPr="003769E6">
        <w:t>Zadanie ciągłe, prowadzone w latach 202</w:t>
      </w:r>
      <w:r w:rsidR="0072301A" w:rsidRPr="003769E6">
        <w:t>1</w:t>
      </w:r>
      <w:r w:rsidRPr="003769E6">
        <w:t>-202</w:t>
      </w:r>
      <w:r w:rsidR="0072301A" w:rsidRPr="003769E6">
        <w:t>8</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lastRenderedPageBreak/>
        <w:t xml:space="preserve">Urząd </w:t>
      </w:r>
      <w:r w:rsidR="001B08CC">
        <w:t>Gminy</w:t>
      </w:r>
      <w:r w:rsidRPr="003769E6">
        <w:t xml:space="preserve"> Bogdaniec, Rada </w:t>
      </w:r>
      <w:r w:rsidR="001B08CC">
        <w:t>Gminy</w:t>
      </w:r>
      <w:r w:rsidRPr="003769E6">
        <w:t xml:space="preserve">, </w:t>
      </w:r>
      <w:r w:rsidR="009508CC" w:rsidRPr="003769E6">
        <w:t xml:space="preserve">Gminny </w:t>
      </w:r>
      <w:r w:rsidRPr="003769E6">
        <w:t xml:space="preserve">Ośrodek Pomocy Społecznej, organizacje pozarządowe, Kościół, </w:t>
      </w:r>
      <w:r w:rsidR="009508CC" w:rsidRPr="003769E6">
        <w:t xml:space="preserve">związki wyznaniowe, </w:t>
      </w:r>
      <w:r w:rsidRPr="003769E6">
        <w:t>szkoły, społeczność lokalna, szkoły wyższe, organizacje turystyczne.</w:t>
      </w:r>
    </w:p>
    <w:p w:rsidR="002369F6" w:rsidRPr="003769E6" w:rsidRDefault="002369F6" w:rsidP="00B93E67">
      <w:pPr>
        <w:autoSpaceDE w:val="0"/>
        <w:autoSpaceDN w:val="0"/>
        <w:adjustRightInd w:val="0"/>
        <w:spacing w:after="0" w:line="276" w:lineRule="auto"/>
      </w:pPr>
    </w:p>
    <w:p w:rsidR="002369F6" w:rsidRPr="003769E6" w:rsidRDefault="002369F6" w:rsidP="00B93E67">
      <w:pPr>
        <w:autoSpaceDE w:val="0"/>
        <w:autoSpaceDN w:val="0"/>
        <w:adjustRightInd w:val="0"/>
        <w:spacing w:after="0" w:line="276" w:lineRule="auto"/>
        <w:rPr>
          <w:b/>
        </w:rPr>
      </w:pPr>
      <w:r w:rsidRPr="003769E6">
        <w:rPr>
          <w:b/>
        </w:rPr>
        <w:t>Oczekiwane efekty:</w:t>
      </w:r>
    </w:p>
    <w:p w:rsidR="002369F6" w:rsidRPr="003769E6" w:rsidRDefault="002369F6" w:rsidP="00B93E67">
      <w:pPr>
        <w:pStyle w:val="Akapitzlist"/>
        <w:numPr>
          <w:ilvl w:val="0"/>
          <w:numId w:val="60"/>
        </w:numPr>
        <w:autoSpaceDE w:val="0"/>
        <w:autoSpaceDN w:val="0"/>
        <w:adjustRightInd w:val="0"/>
        <w:spacing w:after="0" w:line="276" w:lineRule="auto"/>
        <w:jc w:val="both"/>
        <w:rPr>
          <w:i w:val="0"/>
          <w:iCs/>
        </w:rPr>
      </w:pPr>
      <w:r w:rsidRPr="003769E6">
        <w:rPr>
          <w:i w:val="0"/>
          <w:iCs/>
        </w:rPr>
        <w:t xml:space="preserve">Wzrost wiedzy na temat historii, kultury oraz uwarunkowań naturalnych </w:t>
      </w:r>
      <w:r w:rsidR="001B08CC">
        <w:rPr>
          <w:i w:val="0"/>
          <w:iCs/>
        </w:rPr>
        <w:t>Gminy</w:t>
      </w:r>
      <w:r w:rsidRPr="003769E6">
        <w:rPr>
          <w:i w:val="0"/>
          <w:iCs/>
        </w:rPr>
        <w:t>, wyróżniających ją spośród innych jednostek terytorialnych;</w:t>
      </w:r>
    </w:p>
    <w:p w:rsidR="002369F6" w:rsidRPr="003769E6" w:rsidRDefault="002369F6" w:rsidP="00B93E67">
      <w:pPr>
        <w:pStyle w:val="Akapitzlist"/>
        <w:numPr>
          <w:ilvl w:val="0"/>
          <w:numId w:val="60"/>
        </w:numPr>
        <w:autoSpaceDE w:val="0"/>
        <w:autoSpaceDN w:val="0"/>
        <w:adjustRightInd w:val="0"/>
        <w:spacing w:after="0" w:line="276" w:lineRule="auto"/>
        <w:jc w:val="both"/>
        <w:rPr>
          <w:i w:val="0"/>
          <w:iCs/>
        </w:rPr>
      </w:pPr>
      <w:r w:rsidRPr="003769E6">
        <w:rPr>
          <w:i w:val="0"/>
          <w:iCs/>
        </w:rPr>
        <w:t xml:space="preserve">Wzrost poczucia przywiązania do </w:t>
      </w:r>
      <w:r w:rsidR="001B08CC">
        <w:rPr>
          <w:i w:val="0"/>
          <w:iCs/>
        </w:rPr>
        <w:t>Gminy</w:t>
      </w:r>
      <w:r w:rsidRPr="003769E6">
        <w:rPr>
          <w:i w:val="0"/>
          <w:iCs/>
        </w:rPr>
        <w:t xml:space="preserve"> i dumy z bycia jej mieszkańcem;</w:t>
      </w:r>
    </w:p>
    <w:p w:rsidR="002369F6" w:rsidRPr="003769E6" w:rsidRDefault="002369F6" w:rsidP="00B93E67">
      <w:pPr>
        <w:pStyle w:val="Akapitzlist"/>
        <w:numPr>
          <w:ilvl w:val="0"/>
          <w:numId w:val="60"/>
        </w:numPr>
        <w:autoSpaceDE w:val="0"/>
        <w:autoSpaceDN w:val="0"/>
        <w:adjustRightInd w:val="0"/>
        <w:spacing w:after="0" w:line="276" w:lineRule="auto"/>
        <w:jc w:val="both"/>
        <w:rPr>
          <w:i w:val="0"/>
          <w:iCs/>
        </w:rPr>
      </w:pPr>
      <w:r w:rsidRPr="003769E6">
        <w:rPr>
          <w:i w:val="0"/>
          <w:iCs/>
        </w:rPr>
        <w:t>Wzrost przekonania o wyjątkowości/unikatowości „mojej małej ojczyzny”;</w:t>
      </w:r>
    </w:p>
    <w:p w:rsidR="002369F6" w:rsidRPr="003769E6" w:rsidRDefault="002369F6" w:rsidP="00B93E67">
      <w:pPr>
        <w:pStyle w:val="Akapitzlist"/>
        <w:numPr>
          <w:ilvl w:val="0"/>
          <w:numId w:val="60"/>
        </w:numPr>
        <w:autoSpaceDE w:val="0"/>
        <w:autoSpaceDN w:val="0"/>
        <w:adjustRightInd w:val="0"/>
        <w:spacing w:after="0" w:line="276" w:lineRule="auto"/>
        <w:jc w:val="both"/>
        <w:rPr>
          <w:i w:val="0"/>
          <w:iCs/>
        </w:rPr>
      </w:pPr>
      <w:r w:rsidRPr="003769E6">
        <w:rPr>
          <w:i w:val="0"/>
          <w:iCs/>
        </w:rPr>
        <w:t xml:space="preserve">Wzrost atrakcyjności </w:t>
      </w:r>
      <w:r w:rsidR="001B08CC">
        <w:rPr>
          <w:i w:val="0"/>
          <w:iCs/>
        </w:rPr>
        <w:t>Gminy</w:t>
      </w:r>
      <w:r w:rsidRPr="003769E6">
        <w:rPr>
          <w:i w:val="0"/>
          <w:iCs/>
        </w:rPr>
        <w:t xml:space="preserve"> dla odwiedzających, inwestorów.</w:t>
      </w:r>
    </w:p>
    <w:p w:rsidR="002369F6" w:rsidRPr="003769E6" w:rsidRDefault="002369F6" w:rsidP="00B93E67">
      <w:pPr>
        <w:autoSpaceDE w:val="0"/>
        <w:autoSpaceDN w:val="0"/>
        <w:adjustRightInd w:val="0"/>
        <w:spacing w:after="0" w:line="276" w:lineRule="auto"/>
      </w:pPr>
    </w:p>
    <w:p w:rsidR="002369F6" w:rsidRPr="003769E6" w:rsidRDefault="002369F6" w:rsidP="00B93E67">
      <w:pPr>
        <w:pStyle w:val="Nagwek3"/>
        <w:spacing w:line="276" w:lineRule="auto"/>
      </w:pPr>
      <w:bookmarkStart w:id="229" w:name="_Toc34807426"/>
      <w:bookmarkStart w:id="230" w:name="_Toc65226629"/>
      <w:bookmarkStart w:id="231" w:name="_Toc69300218"/>
      <w:r w:rsidRPr="003769E6">
        <w:t xml:space="preserve">3.1.2. </w:t>
      </w:r>
      <w:bookmarkStart w:id="232" w:name="_Hlk64451932"/>
      <w:r w:rsidRPr="003769E6">
        <w:t xml:space="preserve">Umacnianie relacji społecznych opartych na zaufaniu </w:t>
      </w:r>
      <w:r w:rsidR="009508CC" w:rsidRPr="003769E6">
        <w:t xml:space="preserve">                                        </w:t>
      </w:r>
      <w:r w:rsidRPr="003769E6">
        <w:t>i odpowiedzialności za kształt społeczności lokalnej</w:t>
      </w:r>
      <w:bookmarkEnd w:id="229"/>
      <w:bookmarkEnd w:id="230"/>
      <w:bookmarkEnd w:id="231"/>
      <w:bookmarkEnd w:id="232"/>
    </w:p>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 xml:space="preserve">Organizacja i współorganizacja przedsięwzięć integracyjnych dla mieszkańców </w:t>
      </w:r>
      <w:r w:rsidR="001B08CC">
        <w:t>Gminy</w:t>
      </w:r>
      <w:r w:rsidRPr="003769E6">
        <w:t>;</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 xml:space="preserve">Wsparcie i rozwój infrastruktury lokalnej umożliwiającej mieszkańcom </w:t>
      </w:r>
      <w:r w:rsidR="001B08CC">
        <w:t>Gminy</w:t>
      </w:r>
      <w:r w:rsidR="0072301A" w:rsidRPr="003769E6">
        <w:t xml:space="preserve"> w</w:t>
      </w:r>
      <w:r w:rsidRPr="003769E6">
        <w:t>spólne spędzanie czasu;</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 xml:space="preserve">Włączanie mieszkańców w podejmowanie decyzji o istotnych dla </w:t>
      </w:r>
      <w:r w:rsidR="001B08CC">
        <w:t>Gminy</w:t>
      </w:r>
      <w:r w:rsidRPr="003769E6">
        <w:t xml:space="preserve"> przedsięwzięciach i projektach;</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 xml:space="preserve">Budowanie relacji otwartości i odpowiedzialności pomiędzy władzami lokalnymi a mieszkańcami </w:t>
      </w:r>
      <w:r w:rsidR="001B08CC">
        <w:t>Gminy</w:t>
      </w:r>
      <w:r w:rsidRPr="003769E6">
        <w:t>;</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 xml:space="preserve">Organizowanie cyklicznych spotkań władz </w:t>
      </w:r>
      <w:r w:rsidR="001B08CC">
        <w:t>Gminy</w:t>
      </w:r>
      <w:r w:rsidRPr="003769E6">
        <w:t xml:space="preserve"> z mieszkańcami służących przedstawieniu i konsultacji głównych kierunków rozwoju </w:t>
      </w:r>
      <w:r w:rsidR="001B08CC">
        <w:t>Gminy</w:t>
      </w:r>
      <w:r w:rsidRPr="003769E6">
        <w:t>;</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Inicjowanie i wspieranie działań na rzecz wzmacniania więzi wspólnotowych i</w:t>
      </w:r>
      <w:r w:rsidR="0072301A" w:rsidRPr="003769E6">
        <w:t> </w:t>
      </w:r>
      <w:r w:rsidRPr="003769E6">
        <w:t>sąsiedzkich;</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Inicjowanie i udział w projektach mających na celu wzmacnianie więzi wspólnotowych, w tym w projektach finansowanych z funduszy unijnych;</w:t>
      </w:r>
    </w:p>
    <w:p w:rsidR="002369F6" w:rsidRPr="003769E6" w:rsidRDefault="002369F6" w:rsidP="00B93E67">
      <w:pPr>
        <w:pStyle w:val="Akapitzlist"/>
        <w:numPr>
          <w:ilvl w:val="0"/>
          <w:numId w:val="61"/>
        </w:numPr>
        <w:autoSpaceDE w:val="0"/>
        <w:autoSpaceDN w:val="0"/>
        <w:adjustRightInd w:val="0"/>
        <w:spacing w:after="0" w:line="276" w:lineRule="auto"/>
        <w:jc w:val="both"/>
      </w:pPr>
      <w:r w:rsidRPr="003769E6">
        <w:t>Współpraca z organizacjami pozarządowymi i innymi podmiotami podejmującymi działania na rzecz budowania i wzmacniania wspólnoty lokalnej.</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Wskaźniki:</w:t>
      </w:r>
    </w:p>
    <w:p w:rsidR="002369F6" w:rsidRPr="003769E6" w:rsidRDefault="002369F6" w:rsidP="00B93E67">
      <w:pPr>
        <w:pStyle w:val="Akapitzlist"/>
        <w:numPr>
          <w:ilvl w:val="0"/>
          <w:numId w:val="62"/>
        </w:numPr>
        <w:autoSpaceDE w:val="0"/>
        <w:autoSpaceDN w:val="0"/>
        <w:adjustRightInd w:val="0"/>
        <w:spacing w:after="0" w:line="276" w:lineRule="auto"/>
        <w:jc w:val="both"/>
        <w:rPr>
          <w:i w:val="0"/>
          <w:iCs/>
        </w:rPr>
      </w:pPr>
      <w:r w:rsidRPr="003769E6">
        <w:rPr>
          <w:i w:val="0"/>
          <w:iCs/>
        </w:rPr>
        <w:t>Liczba przedsięwzięć integracyjnych kierowanych do mieszkańców;</w:t>
      </w:r>
    </w:p>
    <w:p w:rsidR="002369F6" w:rsidRPr="003769E6" w:rsidRDefault="002369F6" w:rsidP="00B93E67">
      <w:pPr>
        <w:pStyle w:val="Akapitzlist"/>
        <w:numPr>
          <w:ilvl w:val="0"/>
          <w:numId w:val="62"/>
        </w:numPr>
        <w:autoSpaceDE w:val="0"/>
        <w:autoSpaceDN w:val="0"/>
        <w:adjustRightInd w:val="0"/>
        <w:spacing w:after="0" w:line="276" w:lineRule="auto"/>
        <w:jc w:val="both"/>
        <w:rPr>
          <w:i w:val="0"/>
          <w:iCs/>
        </w:rPr>
      </w:pPr>
      <w:r w:rsidRPr="003769E6">
        <w:rPr>
          <w:i w:val="0"/>
          <w:iCs/>
        </w:rPr>
        <w:t>Liczba uczestników tego typu przedsięwzięć;</w:t>
      </w:r>
    </w:p>
    <w:p w:rsidR="002369F6" w:rsidRPr="003769E6" w:rsidRDefault="002369F6" w:rsidP="00B93E67">
      <w:pPr>
        <w:pStyle w:val="Akapitzlist"/>
        <w:numPr>
          <w:ilvl w:val="0"/>
          <w:numId w:val="62"/>
        </w:numPr>
        <w:autoSpaceDE w:val="0"/>
        <w:autoSpaceDN w:val="0"/>
        <w:adjustRightInd w:val="0"/>
        <w:spacing w:after="0" w:line="276" w:lineRule="auto"/>
        <w:jc w:val="both"/>
        <w:rPr>
          <w:i w:val="0"/>
          <w:iCs/>
        </w:rPr>
      </w:pPr>
      <w:r w:rsidRPr="003769E6">
        <w:rPr>
          <w:i w:val="0"/>
          <w:iCs/>
        </w:rPr>
        <w:t>Liczba spotkań konsultacyjnych;</w:t>
      </w:r>
    </w:p>
    <w:p w:rsidR="002369F6" w:rsidRPr="003769E6" w:rsidRDefault="002369F6" w:rsidP="00B93E67">
      <w:pPr>
        <w:pStyle w:val="Akapitzlist"/>
        <w:numPr>
          <w:ilvl w:val="0"/>
          <w:numId w:val="62"/>
        </w:numPr>
        <w:autoSpaceDE w:val="0"/>
        <w:autoSpaceDN w:val="0"/>
        <w:adjustRightInd w:val="0"/>
        <w:spacing w:after="0" w:line="276" w:lineRule="auto"/>
        <w:jc w:val="both"/>
        <w:rPr>
          <w:i w:val="0"/>
          <w:iCs/>
        </w:rPr>
      </w:pPr>
      <w:r w:rsidRPr="003769E6">
        <w:rPr>
          <w:i w:val="0"/>
          <w:iCs/>
        </w:rPr>
        <w:t>Liczba uczestników tych spotkań;</w:t>
      </w:r>
    </w:p>
    <w:p w:rsidR="002369F6" w:rsidRPr="003769E6" w:rsidRDefault="002369F6" w:rsidP="00B93E67">
      <w:pPr>
        <w:pStyle w:val="Akapitzlist"/>
        <w:numPr>
          <w:ilvl w:val="0"/>
          <w:numId w:val="62"/>
        </w:numPr>
        <w:autoSpaceDE w:val="0"/>
        <w:autoSpaceDN w:val="0"/>
        <w:adjustRightInd w:val="0"/>
        <w:spacing w:after="0" w:line="276" w:lineRule="auto"/>
        <w:jc w:val="both"/>
        <w:rPr>
          <w:i w:val="0"/>
          <w:iCs/>
        </w:rPr>
      </w:pPr>
      <w:r w:rsidRPr="003769E6">
        <w:rPr>
          <w:i w:val="0"/>
          <w:iCs/>
        </w:rPr>
        <w:lastRenderedPageBreak/>
        <w:t>Liczba uwzględnionych przez władze lokalne postulatów obywatelskich.</w:t>
      </w:r>
    </w:p>
    <w:p w:rsidR="0072301A" w:rsidRPr="003769E6" w:rsidRDefault="0072301A"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Termin realizacji:</w:t>
      </w:r>
    </w:p>
    <w:p w:rsidR="002369F6" w:rsidRPr="003769E6" w:rsidRDefault="002369F6" w:rsidP="00B93E67">
      <w:pPr>
        <w:autoSpaceDE w:val="0"/>
        <w:autoSpaceDN w:val="0"/>
        <w:adjustRightInd w:val="0"/>
        <w:spacing w:after="0" w:line="276" w:lineRule="auto"/>
        <w:jc w:val="both"/>
      </w:pPr>
      <w:r w:rsidRPr="003769E6">
        <w:t>Zadanie ciągłe, prowadzone w latach 202</w:t>
      </w:r>
      <w:r w:rsidR="0072301A" w:rsidRPr="003769E6">
        <w:t>1</w:t>
      </w:r>
      <w:r w:rsidRPr="003769E6">
        <w:t>-202</w:t>
      </w:r>
      <w:r w:rsidR="0072301A" w:rsidRPr="003769E6">
        <w:t>8</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 xml:space="preserve">, </w:t>
      </w:r>
      <w:r w:rsidR="009508CC" w:rsidRPr="003769E6">
        <w:t xml:space="preserve">Gminny </w:t>
      </w:r>
      <w:r w:rsidRPr="003769E6">
        <w:t>Ośrodek Pomocy Społecznej, organizacje pozarządowe, społeczność lokalna</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Oczekiwane efekty:</w:t>
      </w:r>
    </w:p>
    <w:p w:rsidR="002369F6" w:rsidRPr="003769E6" w:rsidRDefault="002369F6" w:rsidP="00B93E67">
      <w:pPr>
        <w:pStyle w:val="Akapitzlist"/>
        <w:numPr>
          <w:ilvl w:val="0"/>
          <w:numId w:val="63"/>
        </w:numPr>
        <w:autoSpaceDE w:val="0"/>
        <w:autoSpaceDN w:val="0"/>
        <w:adjustRightInd w:val="0"/>
        <w:spacing w:after="0" w:line="276" w:lineRule="auto"/>
        <w:jc w:val="both"/>
        <w:rPr>
          <w:i w:val="0"/>
          <w:iCs/>
        </w:rPr>
      </w:pPr>
      <w:r w:rsidRPr="003769E6">
        <w:rPr>
          <w:i w:val="0"/>
          <w:iCs/>
        </w:rPr>
        <w:t>Wzrost integracji społecznej, wzrost poczucia przynależności do społeczności lokalnej;</w:t>
      </w:r>
    </w:p>
    <w:p w:rsidR="002369F6" w:rsidRPr="003769E6" w:rsidRDefault="002369F6" w:rsidP="00B93E67">
      <w:pPr>
        <w:pStyle w:val="Akapitzlist"/>
        <w:numPr>
          <w:ilvl w:val="0"/>
          <w:numId w:val="63"/>
        </w:numPr>
        <w:autoSpaceDE w:val="0"/>
        <w:autoSpaceDN w:val="0"/>
        <w:adjustRightInd w:val="0"/>
        <w:spacing w:after="0" w:line="276" w:lineRule="auto"/>
        <w:jc w:val="both"/>
        <w:rPr>
          <w:i w:val="0"/>
          <w:iCs/>
        </w:rPr>
      </w:pPr>
      <w:r w:rsidRPr="003769E6">
        <w:rPr>
          <w:i w:val="0"/>
          <w:iCs/>
        </w:rPr>
        <w:t>Przeciwdziałanie izolacji i niechęci wobec nowo osiedlonych mieszkańców;</w:t>
      </w:r>
    </w:p>
    <w:p w:rsidR="002369F6" w:rsidRPr="003769E6" w:rsidRDefault="002369F6" w:rsidP="00B93E67">
      <w:pPr>
        <w:pStyle w:val="Akapitzlist"/>
        <w:numPr>
          <w:ilvl w:val="0"/>
          <w:numId w:val="63"/>
        </w:numPr>
        <w:autoSpaceDE w:val="0"/>
        <w:autoSpaceDN w:val="0"/>
        <w:adjustRightInd w:val="0"/>
        <w:spacing w:after="0" w:line="276" w:lineRule="auto"/>
        <w:jc w:val="both"/>
        <w:rPr>
          <w:i w:val="0"/>
          <w:iCs/>
        </w:rPr>
      </w:pPr>
      <w:r w:rsidRPr="003769E6">
        <w:rPr>
          <w:i w:val="0"/>
          <w:iCs/>
        </w:rPr>
        <w:t>Wzrost partycypacji mieszkańców w podejmowaniu ważnych dla nich decyzji;</w:t>
      </w:r>
    </w:p>
    <w:p w:rsidR="002369F6" w:rsidRPr="003769E6" w:rsidRDefault="002369F6" w:rsidP="00B93E67">
      <w:pPr>
        <w:pStyle w:val="Akapitzlist"/>
        <w:numPr>
          <w:ilvl w:val="0"/>
          <w:numId w:val="63"/>
        </w:numPr>
        <w:autoSpaceDE w:val="0"/>
        <w:autoSpaceDN w:val="0"/>
        <w:adjustRightInd w:val="0"/>
        <w:spacing w:after="0" w:line="276" w:lineRule="auto"/>
        <w:jc w:val="both"/>
        <w:rPr>
          <w:i w:val="0"/>
          <w:iCs/>
        </w:rPr>
      </w:pPr>
      <w:r w:rsidRPr="003769E6">
        <w:rPr>
          <w:i w:val="0"/>
          <w:iCs/>
        </w:rPr>
        <w:t xml:space="preserve">Wzrost poczucia odpowiedzialności za rozwój </w:t>
      </w:r>
      <w:r w:rsidR="001B08CC">
        <w:rPr>
          <w:i w:val="0"/>
          <w:iCs/>
        </w:rPr>
        <w:t>Gminy</w:t>
      </w:r>
      <w:r w:rsidRPr="003769E6">
        <w:rPr>
          <w:i w:val="0"/>
          <w:iCs/>
        </w:rPr>
        <w:t>.</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pStyle w:val="Nagwek2"/>
        <w:spacing w:line="276" w:lineRule="auto"/>
        <w:rPr>
          <w:color w:val="auto"/>
          <w:sz w:val="24"/>
        </w:rPr>
      </w:pPr>
      <w:bookmarkStart w:id="233" w:name="_Toc34807427"/>
      <w:bookmarkStart w:id="234" w:name="_Toc65226630"/>
      <w:bookmarkStart w:id="235" w:name="_Toc69300219"/>
      <w:r w:rsidRPr="003769E6">
        <w:rPr>
          <w:color w:val="auto"/>
          <w:sz w:val="24"/>
        </w:rPr>
        <w:t xml:space="preserve">Cel operacyjny </w:t>
      </w:r>
      <w:bookmarkStart w:id="236" w:name="_Hlk64452097"/>
      <w:r w:rsidRPr="003769E6">
        <w:rPr>
          <w:color w:val="auto"/>
          <w:sz w:val="24"/>
        </w:rPr>
        <w:t>3.2. Wspieranie samoorganizacji społeczności lokalnej</w:t>
      </w:r>
      <w:bookmarkEnd w:id="233"/>
      <w:bookmarkEnd w:id="234"/>
      <w:bookmarkEnd w:id="235"/>
      <w:bookmarkEnd w:id="236"/>
    </w:p>
    <w:p w:rsidR="002369F6" w:rsidRPr="003769E6" w:rsidRDefault="002369F6" w:rsidP="00B93E67">
      <w:pPr>
        <w:pStyle w:val="Nagwek2"/>
        <w:spacing w:before="0" w:after="0" w:line="276" w:lineRule="auto"/>
        <w:jc w:val="both"/>
        <w:rPr>
          <w:color w:val="auto"/>
          <w:sz w:val="24"/>
          <w:szCs w:val="24"/>
        </w:rPr>
      </w:pPr>
      <w:bookmarkStart w:id="237" w:name="_Toc34807428"/>
      <w:bookmarkStart w:id="238" w:name="_Toc65226631"/>
      <w:bookmarkStart w:id="239" w:name="_Toc69300220"/>
      <w:r w:rsidRPr="003769E6">
        <w:rPr>
          <w:color w:val="auto"/>
          <w:sz w:val="24"/>
          <w:szCs w:val="24"/>
        </w:rPr>
        <w:t>Cele szczegółowe</w:t>
      </w:r>
      <w:bookmarkEnd w:id="237"/>
      <w:bookmarkEnd w:id="238"/>
      <w:bookmarkEnd w:id="239"/>
    </w:p>
    <w:p w:rsidR="002369F6" w:rsidRPr="003769E6" w:rsidRDefault="002369F6" w:rsidP="00B93E67">
      <w:pPr>
        <w:pStyle w:val="Nagwek3"/>
        <w:spacing w:line="276" w:lineRule="auto"/>
      </w:pPr>
      <w:bookmarkStart w:id="240" w:name="_Toc34807429"/>
      <w:bookmarkStart w:id="241" w:name="_Toc65226632"/>
      <w:bookmarkStart w:id="242" w:name="_Toc69300221"/>
      <w:bookmarkStart w:id="243" w:name="_Hlk64452121"/>
      <w:r w:rsidRPr="003769E6">
        <w:t>3.2.1. Animacja środowisk lokalnych</w:t>
      </w:r>
      <w:bookmarkEnd w:id="240"/>
      <w:bookmarkEnd w:id="241"/>
      <w:bookmarkEnd w:id="242"/>
    </w:p>
    <w:bookmarkEnd w:id="243"/>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Propagowanie aktywn</w:t>
      </w:r>
      <w:r w:rsidR="0072301A" w:rsidRPr="003769E6">
        <w:t>ej</w:t>
      </w:r>
      <w:r w:rsidRPr="003769E6">
        <w:t xml:space="preserve"> i odpowiedzialn</w:t>
      </w:r>
      <w:r w:rsidR="0072301A" w:rsidRPr="003769E6">
        <w:t>ej</w:t>
      </w:r>
      <w:r w:rsidRPr="003769E6">
        <w:t xml:space="preserve"> postawy ukierunkowanej na rozwój społeczności lokalnej jako całości i zaspokajanie potrzeb jej mieszkańców;</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 xml:space="preserve">Upowszechnianie informacji na temat możliwości i form samoorganizowania się mieszkańców </w:t>
      </w:r>
      <w:r w:rsidR="001B08CC">
        <w:t>Gminy</w:t>
      </w:r>
      <w:r w:rsidRPr="003769E6">
        <w:t xml:space="preserve"> wsparcie i rozwój wolontariatu mieszkańców;</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 xml:space="preserve">Upowszechnianie inicjatywy lokalnej jako formy współdziałania mieszkańców </w:t>
      </w:r>
      <w:r w:rsidR="001B08CC">
        <w:t>Gminy</w:t>
      </w:r>
      <w:r w:rsidRPr="003769E6">
        <w:t xml:space="preserve"> na rzecz dobra wspólnego;</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Popularyzacja idei Lokalnej Grupy Działania jako inicjatywy wspólnotowej</w:t>
      </w:r>
      <w:r w:rsidR="0072301A" w:rsidRPr="003769E6">
        <w:t xml:space="preserve"> -</w:t>
      </w:r>
      <w:r w:rsidRPr="003769E6">
        <w:t xml:space="preserve"> propagowanie, wspieranie i rozwój działań animacyjnych w społeczności lokalnej;</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Wspieranie animatorów, liderów i organizatorów społeczności lokalnej;</w:t>
      </w:r>
    </w:p>
    <w:p w:rsidR="00DC3F40" w:rsidRPr="003769E6" w:rsidRDefault="002369F6" w:rsidP="00B93E67">
      <w:pPr>
        <w:pStyle w:val="Akapitzlist"/>
        <w:numPr>
          <w:ilvl w:val="0"/>
          <w:numId w:val="64"/>
        </w:numPr>
        <w:autoSpaceDE w:val="0"/>
        <w:autoSpaceDN w:val="0"/>
        <w:adjustRightInd w:val="0"/>
        <w:spacing w:after="0" w:line="276" w:lineRule="auto"/>
        <w:jc w:val="both"/>
      </w:pPr>
      <w:r w:rsidRPr="003769E6">
        <w:t>Inicjowanie i udział w projektach mających na celu pobudzanie aktywności lokalnej, w tym w projektach finansowanych z funduszy unijnych;</w:t>
      </w:r>
      <w:r w:rsidR="00DC3F40" w:rsidRPr="003769E6">
        <w:t xml:space="preserve"> </w:t>
      </w:r>
    </w:p>
    <w:p w:rsidR="002369F6" w:rsidRPr="003769E6" w:rsidRDefault="002369F6" w:rsidP="00B93E67">
      <w:pPr>
        <w:pStyle w:val="Akapitzlist"/>
        <w:numPr>
          <w:ilvl w:val="0"/>
          <w:numId w:val="64"/>
        </w:numPr>
        <w:autoSpaceDE w:val="0"/>
        <w:autoSpaceDN w:val="0"/>
        <w:adjustRightInd w:val="0"/>
        <w:spacing w:after="0" w:line="276" w:lineRule="auto"/>
        <w:jc w:val="both"/>
      </w:pPr>
      <w:r w:rsidRPr="003769E6">
        <w:t>Współpraca z organizacjami pozarządowymi i innymi podmiotami podejmującymi działania na rzecz budowania i wzmacniania aktywności wspólnoty lokalnej</w:t>
      </w:r>
      <w:r w:rsidR="00BA4814" w:rsidRPr="003769E6">
        <w:t>, kultury.</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Wskaźniki:</w:t>
      </w:r>
    </w:p>
    <w:p w:rsidR="002369F6" w:rsidRPr="003769E6" w:rsidRDefault="002369F6" w:rsidP="00B93E67">
      <w:pPr>
        <w:pStyle w:val="Akapitzlist"/>
        <w:numPr>
          <w:ilvl w:val="0"/>
          <w:numId w:val="65"/>
        </w:numPr>
        <w:autoSpaceDE w:val="0"/>
        <w:autoSpaceDN w:val="0"/>
        <w:adjustRightInd w:val="0"/>
        <w:spacing w:after="0" w:line="276" w:lineRule="auto"/>
        <w:jc w:val="both"/>
        <w:rPr>
          <w:i w:val="0"/>
          <w:iCs/>
        </w:rPr>
      </w:pPr>
      <w:r w:rsidRPr="003769E6">
        <w:rPr>
          <w:i w:val="0"/>
          <w:iCs/>
        </w:rPr>
        <w:t>Liczba inicjatyw lokalnych;</w:t>
      </w:r>
    </w:p>
    <w:p w:rsidR="002369F6" w:rsidRPr="003769E6" w:rsidRDefault="002369F6" w:rsidP="00B93E67">
      <w:pPr>
        <w:pStyle w:val="Akapitzlist"/>
        <w:numPr>
          <w:ilvl w:val="0"/>
          <w:numId w:val="65"/>
        </w:numPr>
        <w:autoSpaceDE w:val="0"/>
        <w:autoSpaceDN w:val="0"/>
        <w:adjustRightInd w:val="0"/>
        <w:spacing w:after="0" w:line="276" w:lineRule="auto"/>
        <w:jc w:val="both"/>
        <w:rPr>
          <w:i w:val="0"/>
          <w:iCs/>
        </w:rPr>
      </w:pPr>
      <w:r w:rsidRPr="003769E6">
        <w:rPr>
          <w:i w:val="0"/>
          <w:iCs/>
        </w:rPr>
        <w:t>Liczba wolontariuszy;</w:t>
      </w:r>
    </w:p>
    <w:p w:rsidR="002369F6" w:rsidRPr="003769E6" w:rsidRDefault="002369F6" w:rsidP="00B93E67">
      <w:pPr>
        <w:pStyle w:val="Akapitzlist"/>
        <w:numPr>
          <w:ilvl w:val="0"/>
          <w:numId w:val="65"/>
        </w:numPr>
        <w:autoSpaceDE w:val="0"/>
        <w:autoSpaceDN w:val="0"/>
        <w:adjustRightInd w:val="0"/>
        <w:spacing w:after="0" w:line="276" w:lineRule="auto"/>
        <w:jc w:val="both"/>
        <w:rPr>
          <w:i w:val="0"/>
          <w:iCs/>
        </w:rPr>
      </w:pPr>
      <w:r w:rsidRPr="003769E6">
        <w:rPr>
          <w:i w:val="0"/>
          <w:iCs/>
        </w:rPr>
        <w:t>Liczba projektów mających na celu aktywizację społeczności lokalnej;</w:t>
      </w:r>
    </w:p>
    <w:p w:rsidR="002369F6" w:rsidRPr="003769E6" w:rsidRDefault="002369F6" w:rsidP="00B93E67">
      <w:pPr>
        <w:pStyle w:val="Akapitzlist"/>
        <w:numPr>
          <w:ilvl w:val="0"/>
          <w:numId w:val="65"/>
        </w:numPr>
        <w:autoSpaceDE w:val="0"/>
        <w:autoSpaceDN w:val="0"/>
        <w:adjustRightInd w:val="0"/>
        <w:spacing w:after="0" w:line="276" w:lineRule="auto"/>
        <w:jc w:val="both"/>
        <w:rPr>
          <w:i w:val="0"/>
          <w:iCs/>
        </w:rPr>
      </w:pPr>
      <w:r w:rsidRPr="003769E6">
        <w:rPr>
          <w:i w:val="0"/>
          <w:iCs/>
        </w:rPr>
        <w:t>Liczba działań ukierunkowanych na podniesienie kompetencji związanych z</w:t>
      </w:r>
      <w:r w:rsidR="00DC3F40" w:rsidRPr="003769E6">
        <w:rPr>
          <w:i w:val="0"/>
          <w:iCs/>
        </w:rPr>
        <w:t> </w:t>
      </w:r>
      <w:r w:rsidRPr="003769E6">
        <w:rPr>
          <w:i w:val="0"/>
          <w:iCs/>
        </w:rPr>
        <w:t>animowaniem i organizowaniem społeczności lokalnej.</w:t>
      </w:r>
    </w:p>
    <w:p w:rsidR="002369F6" w:rsidRPr="003769E6" w:rsidRDefault="002369F6" w:rsidP="00B93E67">
      <w:pPr>
        <w:pStyle w:val="Akapitzlist"/>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Termin realizacji:</w:t>
      </w:r>
    </w:p>
    <w:p w:rsidR="002369F6" w:rsidRPr="003769E6" w:rsidRDefault="002369F6" w:rsidP="00B93E67">
      <w:pPr>
        <w:autoSpaceDE w:val="0"/>
        <w:autoSpaceDN w:val="0"/>
        <w:adjustRightInd w:val="0"/>
        <w:spacing w:after="0" w:line="276" w:lineRule="auto"/>
        <w:jc w:val="both"/>
      </w:pPr>
      <w:r w:rsidRPr="003769E6">
        <w:t>Zadanie ciągłe, prowadzone w latach 202</w:t>
      </w:r>
      <w:r w:rsidR="00BA4814" w:rsidRPr="003769E6">
        <w:t>1</w:t>
      </w:r>
      <w:r w:rsidRPr="003769E6">
        <w:t>-202</w:t>
      </w:r>
      <w:r w:rsidR="00BA4814" w:rsidRPr="003769E6">
        <w:t>8</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9508CC" w:rsidRPr="003769E6">
        <w:t xml:space="preserve"> Gminny</w:t>
      </w:r>
      <w:r w:rsidRPr="003769E6">
        <w:t xml:space="preserve"> Ośrodek Pomocy Społecznej, organizacje pozarządowe, społeczność lokalna</w:t>
      </w:r>
      <w:r w:rsidR="009508CC" w:rsidRPr="003769E6">
        <w:t>.</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Oczekiwane efekty:</w:t>
      </w:r>
    </w:p>
    <w:p w:rsidR="002369F6" w:rsidRPr="003769E6" w:rsidRDefault="002369F6" w:rsidP="00B93E67">
      <w:pPr>
        <w:pStyle w:val="Akapitzlist"/>
        <w:numPr>
          <w:ilvl w:val="0"/>
          <w:numId w:val="66"/>
        </w:numPr>
        <w:autoSpaceDE w:val="0"/>
        <w:autoSpaceDN w:val="0"/>
        <w:adjustRightInd w:val="0"/>
        <w:spacing w:after="0" w:line="276" w:lineRule="auto"/>
        <w:jc w:val="both"/>
        <w:rPr>
          <w:i w:val="0"/>
          <w:iCs/>
        </w:rPr>
      </w:pPr>
      <w:r w:rsidRPr="003769E6">
        <w:rPr>
          <w:i w:val="0"/>
          <w:iCs/>
        </w:rPr>
        <w:t xml:space="preserve">Pobudzenie aktywności mieszkańców </w:t>
      </w:r>
      <w:r w:rsidR="001B08CC">
        <w:rPr>
          <w:i w:val="0"/>
          <w:iCs/>
        </w:rPr>
        <w:t>Gminy</w:t>
      </w:r>
      <w:r w:rsidRPr="003769E6">
        <w:rPr>
          <w:i w:val="0"/>
          <w:iCs/>
        </w:rPr>
        <w:t>;</w:t>
      </w:r>
    </w:p>
    <w:p w:rsidR="002369F6" w:rsidRPr="003769E6" w:rsidRDefault="002369F6" w:rsidP="00B93E67">
      <w:pPr>
        <w:pStyle w:val="Akapitzlist"/>
        <w:numPr>
          <w:ilvl w:val="0"/>
          <w:numId w:val="66"/>
        </w:numPr>
        <w:autoSpaceDE w:val="0"/>
        <w:autoSpaceDN w:val="0"/>
        <w:adjustRightInd w:val="0"/>
        <w:spacing w:after="0" w:line="276" w:lineRule="auto"/>
        <w:jc w:val="both"/>
        <w:rPr>
          <w:i w:val="0"/>
          <w:iCs/>
        </w:rPr>
      </w:pPr>
      <w:r w:rsidRPr="003769E6">
        <w:rPr>
          <w:i w:val="0"/>
          <w:iCs/>
        </w:rPr>
        <w:t xml:space="preserve">Wykreowanie liderów lokalnych jako potencjału prorozwojowego </w:t>
      </w:r>
      <w:r w:rsidR="001B08CC">
        <w:rPr>
          <w:i w:val="0"/>
          <w:iCs/>
        </w:rPr>
        <w:t>Gminy</w:t>
      </w:r>
      <w:r w:rsidRPr="003769E6">
        <w:rPr>
          <w:i w:val="0"/>
          <w:iCs/>
        </w:rPr>
        <w:t>;</w:t>
      </w:r>
    </w:p>
    <w:p w:rsidR="002369F6" w:rsidRPr="003769E6" w:rsidRDefault="002369F6" w:rsidP="00B93E67">
      <w:pPr>
        <w:pStyle w:val="Akapitzlist"/>
        <w:numPr>
          <w:ilvl w:val="0"/>
          <w:numId w:val="66"/>
        </w:numPr>
        <w:autoSpaceDE w:val="0"/>
        <w:autoSpaceDN w:val="0"/>
        <w:adjustRightInd w:val="0"/>
        <w:spacing w:after="0" w:line="276" w:lineRule="auto"/>
        <w:jc w:val="both"/>
        <w:rPr>
          <w:i w:val="0"/>
          <w:iCs/>
        </w:rPr>
      </w:pPr>
      <w:r w:rsidRPr="003769E6">
        <w:rPr>
          <w:i w:val="0"/>
          <w:iCs/>
        </w:rPr>
        <w:t>Wzrost zaangażowania mieszkańców w sprawy społeczności lokalnej;</w:t>
      </w:r>
    </w:p>
    <w:p w:rsidR="002369F6" w:rsidRPr="003769E6" w:rsidRDefault="002369F6" w:rsidP="00B93E67">
      <w:pPr>
        <w:pStyle w:val="Akapitzlist"/>
        <w:numPr>
          <w:ilvl w:val="0"/>
          <w:numId w:val="66"/>
        </w:numPr>
        <w:autoSpaceDE w:val="0"/>
        <w:autoSpaceDN w:val="0"/>
        <w:adjustRightInd w:val="0"/>
        <w:spacing w:after="0" w:line="276" w:lineRule="auto"/>
        <w:jc w:val="both"/>
        <w:rPr>
          <w:i w:val="0"/>
          <w:iCs/>
        </w:rPr>
      </w:pPr>
      <w:r w:rsidRPr="003769E6">
        <w:rPr>
          <w:i w:val="0"/>
          <w:iCs/>
        </w:rPr>
        <w:t>Wzrost umiejętności samodzielnego zaspokajania specyficznych potrzeb, istotnych z punktu widzenia mieszkańców danego obszaru.</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pStyle w:val="Nagwek3"/>
        <w:spacing w:line="276" w:lineRule="auto"/>
      </w:pPr>
      <w:bookmarkStart w:id="244" w:name="_Toc34807430"/>
      <w:bookmarkStart w:id="245" w:name="_Toc65226633"/>
      <w:bookmarkStart w:id="246" w:name="_Toc69300222"/>
      <w:bookmarkStart w:id="247" w:name="_Hlk64452149"/>
      <w:r w:rsidRPr="003769E6">
        <w:t xml:space="preserve">3.2.2. Rozwój współpracy z podmiotami prowadzącymi działalność </w:t>
      </w:r>
      <w:r w:rsidR="00F43A06">
        <w:t xml:space="preserve">                            </w:t>
      </w:r>
      <w:r w:rsidRPr="003769E6">
        <w:t>w obszarze pożytku publicznego</w:t>
      </w:r>
      <w:bookmarkEnd w:id="244"/>
      <w:bookmarkEnd w:id="245"/>
      <w:bookmarkEnd w:id="246"/>
    </w:p>
    <w:bookmarkEnd w:id="247"/>
    <w:p w:rsidR="009508CC" w:rsidRPr="003769E6" w:rsidRDefault="009508CC" w:rsidP="00B93E67">
      <w:pPr>
        <w:autoSpaceDE w:val="0"/>
        <w:autoSpaceDN w:val="0"/>
        <w:adjustRightInd w:val="0"/>
        <w:spacing w:after="0" w:line="276" w:lineRule="auto"/>
        <w:jc w:val="both"/>
        <w:rPr>
          <w:b/>
        </w:rPr>
      </w:pPr>
    </w:p>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 xml:space="preserve">Budowanie i umacnianie współpracy z organizacjami pozarządowymi na rzecz </w:t>
      </w:r>
      <w:r w:rsidR="00C60660">
        <w:t>Rozwiązywania Problemów Społecznych</w:t>
      </w:r>
      <w:r w:rsidRPr="003769E6">
        <w:t>;</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Upowszechnianie wiedzy na temat zasad tworzenia organizacji pozarządowych;</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Inicjowanie działań na rzecz powstawania nowych organizacji pozarządowych w gminie;</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 xml:space="preserve">Upowszechnianie informacji o sektorze pozarządowym działającym </w:t>
      </w:r>
      <w:r w:rsidR="009508CC" w:rsidRPr="003769E6">
        <w:t xml:space="preserve">                     </w:t>
      </w:r>
      <w:r w:rsidRPr="003769E6">
        <w:t>w gminie, powiecie</w:t>
      </w:r>
      <w:r w:rsidR="00DC3F40" w:rsidRPr="003769E6">
        <w:t xml:space="preserve"> </w:t>
      </w:r>
      <w:r w:rsidRPr="003769E6">
        <w:t>i regionie;</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Zachęcanie organizacji pozarządowych do zintensyfikowania zaangażowania w rozwiązywanie problemów społecznych w gminie;</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t>Inicjowanie i udział w projektach mających na celu pobudzanie aktywności obywatelskiej</w:t>
      </w:r>
      <w:r w:rsidR="00DC3F40" w:rsidRPr="003769E6">
        <w:t xml:space="preserve"> </w:t>
      </w:r>
      <w:r w:rsidRPr="003769E6">
        <w:t>w tym w projektach finansowanych z funduszy unijnych;</w:t>
      </w:r>
    </w:p>
    <w:p w:rsidR="002369F6" w:rsidRPr="003769E6" w:rsidRDefault="002369F6" w:rsidP="00B93E67">
      <w:pPr>
        <w:pStyle w:val="Akapitzlist"/>
        <w:numPr>
          <w:ilvl w:val="0"/>
          <w:numId w:val="67"/>
        </w:numPr>
        <w:autoSpaceDE w:val="0"/>
        <w:autoSpaceDN w:val="0"/>
        <w:adjustRightInd w:val="0"/>
        <w:spacing w:after="0" w:line="276" w:lineRule="auto"/>
        <w:jc w:val="both"/>
      </w:pPr>
      <w:r w:rsidRPr="003769E6">
        <w:lastRenderedPageBreak/>
        <w:t>Współpraca z organizacjami pozarządowymi i innymi podmiotami podejmującymi działania na rzecz wzmacniania aktywności obywatelskiej.</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Wskaźniki:</w:t>
      </w:r>
    </w:p>
    <w:p w:rsidR="002369F6" w:rsidRPr="003769E6" w:rsidRDefault="002369F6" w:rsidP="00B93E67">
      <w:pPr>
        <w:pStyle w:val="Akapitzlist"/>
        <w:numPr>
          <w:ilvl w:val="0"/>
          <w:numId w:val="68"/>
        </w:numPr>
        <w:autoSpaceDE w:val="0"/>
        <w:autoSpaceDN w:val="0"/>
        <w:adjustRightInd w:val="0"/>
        <w:spacing w:after="0" w:line="276" w:lineRule="auto"/>
        <w:jc w:val="both"/>
        <w:rPr>
          <w:i w:val="0"/>
          <w:iCs/>
        </w:rPr>
      </w:pPr>
      <w:r w:rsidRPr="003769E6">
        <w:rPr>
          <w:i w:val="0"/>
          <w:iCs/>
        </w:rPr>
        <w:t xml:space="preserve">Liczba organizacji pozarządowych realizujących zadania z zakresu </w:t>
      </w:r>
      <w:r w:rsidR="00C60660">
        <w:rPr>
          <w:i w:val="0"/>
          <w:iCs/>
        </w:rPr>
        <w:t>Rozwiązywania Problemów Społecznych</w:t>
      </w:r>
      <w:r w:rsidRPr="003769E6">
        <w:rPr>
          <w:i w:val="0"/>
          <w:iCs/>
        </w:rPr>
        <w:t>;</w:t>
      </w:r>
    </w:p>
    <w:p w:rsidR="002369F6" w:rsidRPr="003769E6" w:rsidRDefault="002369F6" w:rsidP="00B93E67">
      <w:pPr>
        <w:pStyle w:val="Akapitzlist"/>
        <w:numPr>
          <w:ilvl w:val="0"/>
          <w:numId w:val="68"/>
        </w:numPr>
        <w:autoSpaceDE w:val="0"/>
        <w:autoSpaceDN w:val="0"/>
        <w:adjustRightInd w:val="0"/>
        <w:spacing w:after="0" w:line="276" w:lineRule="auto"/>
        <w:jc w:val="both"/>
        <w:rPr>
          <w:i w:val="0"/>
          <w:iCs/>
        </w:rPr>
      </w:pPr>
      <w:r w:rsidRPr="003769E6">
        <w:rPr>
          <w:i w:val="0"/>
          <w:iCs/>
        </w:rPr>
        <w:t xml:space="preserve">Liczba organizacji działających na terenie </w:t>
      </w:r>
      <w:r w:rsidR="001B08CC">
        <w:rPr>
          <w:i w:val="0"/>
          <w:iCs/>
        </w:rPr>
        <w:t>Gminy</w:t>
      </w:r>
      <w:r w:rsidRPr="003769E6">
        <w:rPr>
          <w:i w:val="0"/>
          <w:iCs/>
        </w:rPr>
        <w:t>;</w:t>
      </w:r>
    </w:p>
    <w:p w:rsidR="002369F6" w:rsidRPr="003769E6" w:rsidRDefault="002369F6" w:rsidP="00B93E67">
      <w:pPr>
        <w:pStyle w:val="Akapitzlist"/>
        <w:numPr>
          <w:ilvl w:val="0"/>
          <w:numId w:val="68"/>
        </w:numPr>
        <w:autoSpaceDE w:val="0"/>
        <w:autoSpaceDN w:val="0"/>
        <w:adjustRightInd w:val="0"/>
        <w:spacing w:after="0" w:line="276" w:lineRule="auto"/>
        <w:jc w:val="both"/>
        <w:rPr>
          <w:i w:val="0"/>
          <w:iCs/>
        </w:rPr>
      </w:pPr>
      <w:r w:rsidRPr="003769E6">
        <w:rPr>
          <w:i w:val="0"/>
          <w:iCs/>
        </w:rPr>
        <w:t xml:space="preserve">Liczba konkursów dla organizacji pozarządowych na realizację zadań </w:t>
      </w:r>
      <w:r w:rsidR="00F959ED">
        <w:rPr>
          <w:i w:val="0"/>
          <w:iCs/>
        </w:rPr>
        <w:t xml:space="preserve">                        </w:t>
      </w:r>
      <w:r w:rsidRPr="003769E6">
        <w:rPr>
          <w:i w:val="0"/>
          <w:iCs/>
        </w:rPr>
        <w:t xml:space="preserve">z zakresu </w:t>
      </w:r>
      <w:r w:rsidR="00C60660">
        <w:rPr>
          <w:i w:val="0"/>
          <w:iCs/>
        </w:rPr>
        <w:t>Rozwiązywania Problemów Społecznych</w:t>
      </w:r>
      <w:r w:rsidRPr="003769E6">
        <w:rPr>
          <w:i w:val="0"/>
          <w:iCs/>
        </w:rPr>
        <w:t>;</w:t>
      </w:r>
    </w:p>
    <w:p w:rsidR="002369F6" w:rsidRPr="003769E6" w:rsidRDefault="002369F6" w:rsidP="00B93E67">
      <w:pPr>
        <w:pStyle w:val="Akapitzlist"/>
        <w:numPr>
          <w:ilvl w:val="0"/>
          <w:numId w:val="68"/>
        </w:numPr>
        <w:autoSpaceDE w:val="0"/>
        <w:autoSpaceDN w:val="0"/>
        <w:adjustRightInd w:val="0"/>
        <w:spacing w:after="0" w:line="276" w:lineRule="auto"/>
        <w:jc w:val="both"/>
        <w:rPr>
          <w:i w:val="0"/>
          <w:iCs/>
        </w:rPr>
      </w:pPr>
      <w:r w:rsidRPr="003769E6">
        <w:rPr>
          <w:i w:val="0"/>
          <w:iCs/>
        </w:rPr>
        <w:t>Liczba podmiotów, które otrzymały dofinansowanie w ramach konkursów na</w:t>
      </w:r>
      <w:r w:rsidR="00DC3F40" w:rsidRPr="003769E6">
        <w:rPr>
          <w:i w:val="0"/>
          <w:iCs/>
        </w:rPr>
        <w:t> </w:t>
      </w:r>
      <w:r w:rsidRPr="003769E6">
        <w:rPr>
          <w:i w:val="0"/>
          <w:iCs/>
        </w:rPr>
        <w:t xml:space="preserve">realizację zadań z zakresu </w:t>
      </w:r>
      <w:r w:rsidR="00C60660">
        <w:rPr>
          <w:i w:val="0"/>
          <w:iCs/>
        </w:rPr>
        <w:t>Rozwiązywania Problemów Społecznych</w:t>
      </w:r>
      <w:r w:rsidRPr="003769E6">
        <w:rPr>
          <w:i w:val="0"/>
          <w:iCs/>
        </w:rPr>
        <w:t>;</w:t>
      </w:r>
    </w:p>
    <w:p w:rsidR="002369F6" w:rsidRPr="003769E6" w:rsidRDefault="002369F6" w:rsidP="00B93E67">
      <w:pPr>
        <w:pStyle w:val="Akapitzlist"/>
        <w:numPr>
          <w:ilvl w:val="0"/>
          <w:numId w:val="68"/>
        </w:numPr>
        <w:autoSpaceDE w:val="0"/>
        <w:autoSpaceDN w:val="0"/>
        <w:adjustRightInd w:val="0"/>
        <w:spacing w:after="0" w:line="276" w:lineRule="auto"/>
        <w:jc w:val="both"/>
        <w:rPr>
          <w:i w:val="0"/>
          <w:iCs/>
        </w:rPr>
      </w:pPr>
      <w:r w:rsidRPr="003769E6">
        <w:rPr>
          <w:i w:val="0"/>
          <w:iCs/>
        </w:rPr>
        <w:t xml:space="preserve">Liczba zawartych porozumień/umów regulujących współpracę </w:t>
      </w:r>
      <w:r w:rsidR="001B08CC">
        <w:rPr>
          <w:i w:val="0"/>
          <w:iCs/>
        </w:rPr>
        <w:t>Gminy</w:t>
      </w:r>
      <w:r w:rsidRPr="003769E6">
        <w:rPr>
          <w:i w:val="0"/>
          <w:iCs/>
        </w:rPr>
        <w:t xml:space="preserve"> z</w:t>
      </w:r>
      <w:r w:rsidR="00DC3F40" w:rsidRPr="003769E6">
        <w:rPr>
          <w:i w:val="0"/>
          <w:iCs/>
        </w:rPr>
        <w:t> </w:t>
      </w:r>
      <w:r w:rsidRPr="003769E6">
        <w:rPr>
          <w:i w:val="0"/>
          <w:iCs/>
        </w:rPr>
        <w:t>organizacjami pozarządowymi.</w:t>
      </w:r>
    </w:p>
    <w:p w:rsidR="002369F6" w:rsidRPr="003769E6" w:rsidRDefault="002369F6" w:rsidP="00B93E67">
      <w:pPr>
        <w:pStyle w:val="Akapitzlist"/>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Termin realizacji:</w:t>
      </w:r>
    </w:p>
    <w:p w:rsidR="002369F6" w:rsidRPr="003769E6" w:rsidRDefault="002369F6" w:rsidP="00B93E67">
      <w:pPr>
        <w:autoSpaceDE w:val="0"/>
        <w:autoSpaceDN w:val="0"/>
        <w:adjustRightInd w:val="0"/>
        <w:spacing w:after="0" w:line="276" w:lineRule="auto"/>
        <w:jc w:val="both"/>
      </w:pPr>
      <w:r w:rsidRPr="003769E6">
        <w:t>Zadanie ciągłe, prowadzone w latach 202</w:t>
      </w:r>
      <w:r w:rsidR="00DC3F40" w:rsidRPr="003769E6">
        <w:t>1</w:t>
      </w:r>
      <w:r w:rsidRPr="003769E6">
        <w:t>-202</w:t>
      </w:r>
      <w:r w:rsidR="00DC3F40" w:rsidRPr="003769E6">
        <w:t>8</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9508CC" w:rsidRPr="003769E6">
        <w:t xml:space="preserve"> Gminny</w:t>
      </w:r>
      <w:r w:rsidRPr="003769E6">
        <w:t xml:space="preserve"> Ośrodek Pomocy Społecznej, organizacje pozarządowe,</w:t>
      </w:r>
      <w:r w:rsidR="009508CC" w:rsidRPr="003769E6">
        <w:t xml:space="preserve"> Kościół, związki wyznaniowe, Caritas,</w:t>
      </w:r>
      <w:r w:rsidRPr="003769E6">
        <w:t xml:space="preserve"> społeczność lokalna.</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Oczekiwane efekty:</w:t>
      </w:r>
    </w:p>
    <w:p w:rsidR="002369F6" w:rsidRPr="003769E6" w:rsidRDefault="002369F6" w:rsidP="00B93E67">
      <w:pPr>
        <w:pStyle w:val="Akapitzlist"/>
        <w:numPr>
          <w:ilvl w:val="0"/>
          <w:numId w:val="69"/>
        </w:numPr>
        <w:autoSpaceDE w:val="0"/>
        <w:autoSpaceDN w:val="0"/>
        <w:adjustRightInd w:val="0"/>
        <w:spacing w:after="0" w:line="276" w:lineRule="auto"/>
        <w:jc w:val="both"/>
        <w:rPr>
          <w:i w:val="0"/>
          <w:iCs/>
        </w:rPr>
      </w:pPr>
      <w:r w:rsidRPr="003769E6">
        <w:rPr>
          <w:i w:val="0"/>
          <w:iCs/>
        </w:rPr>
        <w:t xml:space="preserve">Wzrost liczby organizacji pozarządowych angażujących się </w:t>
      </w:r>
      <w:r w:rsidR="009508CC" w:rsidRPr="003769E6">
        <w:rPr>
          <w:i w:val="0"/>
          <w:iCs/>
        </w:rPr>
        <w:t xml:space="preserve">                               </w:t>
      </w:r>
      <w:r w:rsidRPr="003769E6">
        <w:rPr>
          <w:i w:val="0"/>
          <w:iCs/>
        </w:rPr>
        <w:t>w rozwiązywanie problemów społecznych w gminie;</w:t>
      </w:r>
    </w:p>
    <w:p w:rsidR="002369F6" w:rsidRPr="003769E6" w:rsidRDefault="002369F6" w:rsidP="00B93E67">
      <w:pPr>
        <w:pStyle w:val="Akapitzlist"/>
        <w:numPr>
          <w:ilvl w:val="0"/>
          <w:numId w:val="69"/>
        </w:numPr>
        <w:autoSpaceDE w:val="0"/>
        <w:autoSpaceDN w:val="0"/>
        <w:adjustRightInd w:val="0"/>
        <w:spacing w:after="0" w:line="276" w:lineRule="auto"/>
        <w:jc w:val="both"/>
        <w:rPr>
          <w:i w:val="0"/>
          <w:iCs/>
        </w:rPr>
      </w:pPr>
      <w:r w:rsidRPr="003769E6">
        <w:rPr>
          <w:i w:val="0"/>
          <w:iCs/>
        </w:rPr>
        <w:t>Rozwój społeczeństwa obywatelskiego;</w:t>
      </w:r>
    </w:p>
    <w:p w:rsidR="002369F6" w:rsidRPr="003769E6" w:rsidRDefault="002369F6" w:rsidP="00B93E67">
      <w:pPr>
        <w:pStyle w:val="Akapitzlist"/>
        <w:numPr>
          <w:ilvl w:val="0"/>
          <w:numId w:val="69"/>
        </w:numPr>
        <w:autoSpaceDE w:val="0"/>
        <w:autoSpaceDN w:val="0"/>
        <w:adjustRightInd w:val="0"/>
        <w:spacing w:after="0" w:line="276" w:lineRule="auto"/>
        <w:jc w:val="both"/>
        <w:rPr>
          <w:i w:val="0"/>
          <w:iCs/>
        </w:rPr>
      </w:pPr>
      <w:r w:rsidRPr="003769E6">
        <w:rPr>
          <w:i w:val="0"/>
          <w:iCs/>
        </w:rPr>
        <w:t>Poprawa dostępu do usług społecznych.</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pStyle w:val="Nagwek2"/>
        <w:spacing w:line="276" w:lineRule="auto"/>
        <w:rPr>
          <w:color w:val="auto"/>
          <w:sz w:val="24"/>
        </w:rPr>
      </w:pPr>
      <w:bookmarkStart w:id="248" w:name="_Toc34807431"/>
      <w:bookmarkStart w:id="249" w:name="_Toc65226634"/>
      <w:bookmarkStart w:id="250" w:name="_Toc69300223"/>
      <w:bookmarkStart w:id="251" w:name="_Hlk64452190"/>
      <w:r w:rsidRPr="003769E6">
        <w:rPr>
          <w:color w:val="auto"/>
          <w:sz w:val="24"/>
        </w:rPr>
        <w:t>Cel operacyjny 3.3. Rewitalizacja obszarów zdegradowanych</w:t>
      </w:r>
      <w:bookmarkEnd w:id="248"/>
      <w:bookmarkEnd w:id="249"/>
      <w:bookmarkEnd w:id="250"/>
    </w:p>
    <w:bookmarkEnd w:id="251"/>
    <w:p w:rsidR="002369F6" w:rsidRPr="003769E6" w:rsidRDefault="002369F6" w:rsidP="00B93E67">
      <w:pPr>
        <w:autoSpaceDE w:val="0"/>
        <w:autoSpaceDN w:val="0"/>
        <w:adjustRightInd w:val="0"/>
        <w:spacing w:after="0" w:line="276" w:lineRule="auto"/>
        <w:jc w:val="both"/>
        <w:rPr>
          <w:b/>
        </w:rPr>
      </w:pPr>
      <w:r w:rsidRPr="003769E6">
        <w:rPr>
          <w:b/>
        </w:rPr>
        <w:t>Działania:</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t>Diagnozowanie i monitorowanie potrzeb w zakresie rewitalizacji obszarów zdegradowanych;</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t>Inicjowanie i wspieranie działań rewitalizacyjnych;</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t>Zachęcanie mieszkańców obszarów zdegradowanych do podejmowania aktywności na rzecz poprawy swoich warunków życia;</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t xml:space="preserve">Dbałość o zrównoważony rozwój usług społecznych dostępnych mieszkańcom </w:t>
      </w:r>
      <w:r w:rsidR="001B08CC">
        <w:t>Gminy</w:t>
      </w:r>
      <w:r w:rsidRPr="003769E6">
        <w:t>;</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lastRenderedPageBreak/>
        <w:t xml:space="preserve">Inicjowanie i udział w projektach rewitalizacyjnych, w tym w projektach finansowanych </w:t>
      </w:r>
      <w:r w:rsidRPr="003769E6">
        <w:br/>
        <w:t>z funduszy unijnych;</w:t>
      </w:r>
    </w:p>
    <w:p w:rsidR="002369F6" w:rsidRPr="003769E6" w:rsidRDefault="002369F6" w:rsidP="00B93E67">
      <w:pPr>
        <w:pStyle w:val="Akapitzlist"/>
        <w:numPr>
          <w:ilvl w:val="0"/>
          <w:numId w:val="70"/>
        </w:numPr>
        <w:autoSpaceDE w:val="0"/>
        <w:autoSpaceDN w:val="0"/>
        <w:adjustRightInd w:val="0"/>
        <w:spacing w:after="0" w:line="276" w:lineRule="auto"/>
        <w:jc w:val="both"/>
      </w:pPr>
      <w:r w:rsidRPr="003769E6">
        <w:t>Współpraca z organizacjami pozarządowymi i innymi podmiotami podejmującymi działania rewitalizacyjne.</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Wskaźniki:</w:t>
      </w:r>
    </w:p>
    <w:p w:rsidR="002369F6" w:rsidRPr="003769E6" w:rsidRDefault="002369F6" w:rsidP="00B93E67">
      <w:pPr>
        <w:pStyle w:val="Akapitzlist"/>
        <w:numPr>
          <w:ilvl w:val="0"/>
          <w:numId w:val="71"/>
        </w:numPr>
        <w:autoSpaceDE w:val="0"/>
        <w:autoSpaceDN w:val="0"/>
        <w:adjustRightInd w:val="0"/>
        <w:spacing w:after="0" w:line="276" w:lineRule="auto"/>
        <w:jc w:val="both"/>
        <w:rPr>
          <w:i w:val="0"/>
          <w:iCs/>
        </w:rPr>
      </w:pPr>
      <w:r w:rsidRPr="003769E6">
        <w:rPr>
          <w:i w:val="0"/>
          <w:iCs/>
        </w:rPr>
        <w:t>Liczba obszarów zrewitalizowanych;</w:t>
      </w:r>
    </w:p>
    <w:p w:rsidR="002369F6" w:rsidRPr="003769E6" w:rsidRDefault="002369F6" w:rsidP="00B93E67">
      <w:pPr>
        <w:pStyle w:val="Akapitzlist"/>
        <w:numPr>
          <w:ilvl w:val="0"/>
          <w:numId w:val="71"/>
        </w:numPr>
        <w:autoSpaceDE w:val="0"/>
        <w:autoSpaceDN w:val="0"/>
        <w:adjustRightInd w:val="0"/>
        <w:spacing w:after="0" w:line="276" w:lineRule="auto"/>
        <w:jc w:val="both"/>
        <w:rPr>
          <w:i w:val="0"/>
          <w:iCs/>
        </w:rPr>
      </w:pPr>
      <w:r w:rsidRPr="003769E6">
        <w:rPr>
          <w:i w:val="0"/>
          <w:iCs/>
        </w:rPr>
        <w:t>Liczba projektów rewitalizacyjnych;</w:t>
      </w:r>
    </w:p>
    <w:p w:rsidR="002369F6" w:rsidRPr="003769E6" w:rsidRDefault="002369F6" w:rsidP="00B93E67">
      <w:pPr>
        <w:pStyle w:val="Akapitzlist"/>
        <w:numPr>
          <w:ilvl w:val="0"/>
          <w:numId w:val="71"/>
        </w:numPr>
        <w:autoSpaceDE w:val="0"/>
        <w:autoSpaceDN w:val="0"/>
        <w:adjustRightInd w:val="0"/>
        <w:spacing w:after="0" w:line="276" w:lineRule="auto"/>
        <w:jc w:val="both"/>
        <w:rPr>
          <w:i w:val="0"/>
          <w:iCs/>
        </w:rPr>
      </w:pPr>
      <w:r w:rsidRPr="003769E6">
        <w:rPr>
          <w:i w:val="0"/>
          <w:iCs/>
        </w:rPr>
        <w:t>Liczba osób uczestniczących w rewitalizacji.</w:t>
      </w:r>
    </w:p>
    <w:p w:rsidR="002369F6" w:rsidRPr="003769E6" w:rsidRDefault="002369F6" w:rsidP="00B93E67">
      <w:pPr>
        <w:pStyle w:val="Akapitzlist"/>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Termin realizacji:</w:t>
      </w:r>
    </w:p>
    <w:p w:rsidR="002369F6" w:rsidRPr="003769E6" w:rsidRDefault="002369F6" w:rsidP="00B93E67">
      <w:pPr>
        <w:autoSpaceDE w:val="0"/>
        <w:autoSpaceDN w:val="0"/>
        <w:adjustRightInd w:val="0"/>
        <w:spacing w:after="0" w:line="276" w:lineRule="auto"/>
        <w:jc w:val="both"/>
      </w:pPr>
      <w:r w:rsidRPr="003769E6">
        <w:t>Zadanie ciągłe, prowadzone w latach 202</w:t>
      </w:r>
      <w:r w:rsidR="00DC3F40" w:rsidRPr="003769E6">
        <w:t>1</w:t>
      </w:r>
      <w:r w:rsidRPr="003769E6">
        <w:t>-202</w:t>
      </w:r>
      <w:r w:rsidR="00DC3F40" w:rsidRPr="003769E6">
        <w:t>8</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Główni realizatorzy i partnerzy:</w:t>
      </w:r>
    </w:p>
    <w:p w:rsidR="002369F6" w:rsidRPr="003769E6" w:rsidRDefault="002369F6" w:rsidP="00B93E67">
      <w:pPr>
        <w:autoSpaceDE w:val="0"/>
        <w:autoSpaceDN w:val="0"/>
        <w:adjustRightInd w:val="0"/>
        <w:spacing w:after="0" w:line="276" w:lineRule="auto"/>
        <w:jc w:val="both"/>
      </w:pPr>
      <w:r w:rsidRPr="003769E6">
        <w:t xml:space="preserve">Urząd </w:t>
      </w:r>
      <w:r w:rsidR="001B08CC">
        <w:t>Gminy</w:t>
      </w:r>
      <w:r w:rsidRPr="003769E6">
        <w:t xml:space="preserve"> Bogdaniec, Rada </w:t>
      </w:r>
      <w:r w:rsidR="001B08CC">
        <w:t>Gminy</w:t>
      </w:r>
      <w:r w:rsidRPr="003769E6">
        <w:t>,</w:t>
      </w:r>
      <w:r w:rsidR="009508CC" w:rsidRPr="003769E6">
        <w:t xml:space="preserve"> Gminny</w:t>
      </w:r>
      <w:r w:rsidRPr="003769E6">
        <w:t xml:space="preserve"> Ośrodek Pomocy Społecznej, Biblioteka ,organizacje pozarządowe, społeczność lokalna</w:t>
      </w:r>
      <w:r w:rsidR="001D3274" w:rsidRPr="003769E6">
        <w:t>, Gminny Zespół ds. Rewitalizacji</w:t>
      </w:r>
      <w:r w:rsidR="001312C2" w:rsidRPr="003769E6">
        <w:t>.</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rPr>
          <w:b/>
        </w:rPr>
      </w:pPr>
      <w:r w:rsidRPr="003769E6">
        <w:rPr>
          <w:b/>
        </w:rPr>
        <w:t>Oczekiwane efekty:</w:t>
      </w:r>
    </w:p>
    <w:p w:rsidR="002369F6" w:rsidRPr="003769E6" w:rsidRDefault="002369F6" w:rsidP="00B93E67">
      <w:pPr>
        <w:pStyle w:val="Akapitzlist"/>
        <w:numPr>
          <w:ilvl w:val="0"/>
          <w:numId w:val="72"/>
        </w:numPr>
        <w:autoSpaceDE w:val="0"/>
        <w:autoSpaceDN w:val="0"/>
        <w:adjustRightInd w:val="0"/>
        <w:spacing w:after="0" w:line="276" w:lineRule="auto"/>
        <w:jc w:val="both"/>
        <w:rPr>
          <w:i w:val="0"/>
          <w:iCs/>
        </w:rPr>
      </w:pPr>
      <w:r w:rsidRPr="003769E6">
        <w:rPr>
          <w:i w:val="0"/>
          <w:iCs/>
        </w:rPr>
        <w:t xml:space="preserve">Poprawa warunków życia mieszkańców obszarów zrewitalizowanych; </w:t>
      </w:r>
    </w:p>
    <w:p w:rsidR="002369F6" w:rsidRPr="003769E6" w:rsidRDefault="002369F6" w:rsidP="00B93E67">
      <w:pPr>
        <w:pStyle w:val="Akapitzlist"/>
        <w:numPr>
          <w:ilvl w:val="0"/>
          <w:numId w:val="72"/>
        </w:numPr>
        <w:autoSpaceDE w:val="0"/>
        <w:autoSpaceDN w:val="0"/>
        <w:adjustRightInd w:val="0"/>
        <w:spacing w:after="0" w:line="276" w:lineRule="auto"/>
        <w:jc w:val="both"/>
        <w:rPr>
          <w:i w:val="0"/>
          <w:iCs/>
        </w:rPr>
      </w:pPr>
      <w:r w:rsidRPr="003769E6">
        <w:rPr>
          <w:i w:val="0"/>
          <w:iCs/>
        </w:rPr>
        <w:t>Wzrost spójności społecznej;</w:t>
      </w:r>
    </w:p>
    <w:p w:rsidR="002369F6" w:rsidRPr="003769E6" w:rsidRDefault="002369F6" w:rsidP="00B93E67">
      <w:pPr>
        <w:pStyle w:val="Akapitzlist"/>
        <w:numPr>
          <w:ilvl w:val="0"/>
          <w:numId w:val="72"/>
        </w:numPr>
        <w:autoSpaceDE w:val="0"/>
        <w:autoSpaceDN w:val="0"/>
        <w:adjustRightInd w:val="0"/>
        <w:spacing w:after="0" w:line="276" w:lineRule="auto"/>
        <w:jc w:val="both"/>
        <w:rPr>
          <w:i w:val="0"/>
          <w:iCs/>
        </w:rPr>
      </w:pPr>
      <w:r w:rsidRPr="003769E6">
        <w:rPr>
          <w:i w:val="0"/>
          <w:iCs/>
        </w:rPr>
        <w:t>Wzrost zaangażowania i poczucia sprawstwa mieszkańców obszarów zrewitalizowanych;</w:t>
      </w:r>
    </w:p>
    <w:p w:rsidR="002369F6" w:rsidRPr="003769E6" w:rsidRDefault="002369F6" w:rsidP="00B93E67">
      <w:pPr>
        <w:pStyle w:val="Akapitzlist"/>
        <w:numPr>
          <w:ilvl w:val="0"/>
          <w:numId w:val="72"/>
        </w:numPr>
        <w:autoSpaceDE w:val="0"/>
        <w:autoSpaceDN w:val="0"/>
        <w:adjustRightInd w:val="0"/>
        <w:spacing w:after="0" w:line="276" w:lineRule="auto"/>
        <w:jc w:val="both"/>
        <w:rPr>
          <w:i w:val="0"/>
          <w:iCs/>
        </w:rPr>
      </w:pPr>
      <w:r w:rsidRPr="003769E6">
        <w:rPr>
          <w:i w:val="0"/>
          <w:iCs/>
        </w:rPr>
        <w:t>Poprawa bezpieczeństwa mieszkańców gmin.</w:t>
      </w:r>
    </w:p>
    <w:p w:rsidR="00563548" w:rsidRPr="003769E6" w:rsidRDefault="00563548" w:rsidP="00B93E67">
      <w:pPr>
        <w:spacing w:after="0" w:line="276" w:lineRule="auto"/>
        <w:jc w:val="both"/>
      </w:pPr>
    </w:p>
    <w:p w:rsidR="00563548" w:rsidRPr="003769E6" w:rsidRDefault="00D3553A" w:rsidP="000A2035">
      <w:pPr>
        <w:pStyle w:val="Nagwek1"/>
        <w:rPr>
          <w:i/>
          <w:color w:val="auto"/>
          <w:lang w:eastAsia="pl-PL"/>
        </w:rPr>
      </w:pPr>
      <w:bookmarkStart w:id="252" w:name="_Toc69300224"/>
      <w:bookmarkStart w:id="253" w:name="_Hlk66175020"/>
      <w:r w:rsidRPr="003769E6">
        <w:rPr>
          <w:color w:val="auto"/>
          <w:lang w:eastAsia="pl-PL"/>
        </w:rPr>
        <w:t>V</w:t>
      </w:r>
      <w:r w:rsidR="00DA5652">
        <w:rPr>
          <w:color w:val="auto"/>
          <w:lang w:eastAsia="pl-PL"/>
        </w:rPr>
        <w:t>II</w:t>
      </w:r>
      <w:r w:rsidRPr="003769E6">
        <w:rPr>
          <w:color w:val="auto"/>
          <w:lang w:eastAsia="pl-PL"/>
        </w:rPr>
        <w:t>.</w:t>
      </w:r>
      <w:r w:rsidR="005C16C5" w:rsidRPr="003769E6">
        <w:rPr>
          <w:color w:val="auto"/>
          <w:lang w:eastAsia="pl-PL"/>
        </w:rPr>
        <w:t xml:space="preserve"> </w:t>
      </w:r>
      <w:r w:rsidR="00154CC2" w:rsidRPr="003769E6">
        <w:rPr>
          <w:color w:val="auto"/>
          <w:lang w:eastAsia="pl-PL"/>
        </w:rPr>
        <w:t>Sposób realizacji  i r</w:t>
      </w:r>
      <w:r w:rsidR="001D4557" w:rsidRPr="003769E6">
        <w:rPr>
          <w:color w:val="auto"/>
          <w:lang w:eastAsia="pl-PL"/>
        </w:rPr>
        <w:t xml:space="preserve">amy finansowe </w:t>
      </w:r>
      <w:r w:rsidR="00C60660">
        <w:rPr>
          <w:color w:val="auto"/>
          <w:lang w:eastAsia="pl-PL"/>
        </w:rPr>
        <w:t>Strategii</w:t>
      </w:r>
      <w:bookmarkEnd w:id="252"/>
      <w:r w:rsidR="005141E0" w:rsidRPr="003769E6">
        <w:rPr>
          <w:color w:val="auto"/>
          <w:lang w:eastAsia="pl-PL"/>
        </w:rPr>
        <w:t xml:space="preserve"> </w:t>
      </w:r>
    </w:p>
    <w:p w:rsidR="00EA28B7" w:rsidRPr="003769E6" w:rsidRDefault="00EA28B7" w:rsidP="00B93E67">
      <w:pPr>
        <w:spacing w:after="0" w:line="276" w:lineRule="auto"/>
        <w:ind w:right="270" w:firstLine="708"/>
        <w:jc w:val="both"/>
      </w:pPr>
      <w:r w:rsidRPr="003769E6">
        <w:t xml:space="preserve">Aby narzędzie jakim jest Strategia </w:t>
      </w:r>
      <w:r w:rsidR="00C60660">
        <w:t>Rozwiązywania Problemów Społecznych</w:t>
      </w:r>
      <w:r w:rsidRPr="003769E6">
        <w:t xml:space="preserve">  w Gminie Bogdaniec mogło być określane mianem skutecznego – musi zostać logistycznie wdrażane do realizacji. Konieczne jest wyznaczenia lidera, który będzie pracował nad komunikacją, motywacją                  i   kształtem realizacji zapisów. W procesie wdrażania dokumentu uwzględnić należy również udział zewnętrznych partnerów społeczno</w:t>
      </w:r>
      <w:r w:rsidR="0071204D" w:rsidRPr="003769E6">
        <w:t>-</w:t>
      </w:r>
      <w:r w:rsidRPr="003769E6">
        <w:t xml:space="preserve">gospodarczych. </w:t>
      </w:r>
    </w:p>
    <w:p w:rsidR="00EA28B7" w:rsidRPr="003769E6" w:rsidRDefault="00EA28B7" w:rsidP="00B93E67">
      <w:pPr>
        <w:spacing w:after="0" w:line="276" w:lineRule="auto"/>
        <w:ind w:left="284" w:right="11"/>
        <w:jc w:val="both"/>
      </w:pPr>
      <w:r w:rsidRPr="003769E6">
        <w:t xml:space="preserve">Podstawowe założenia: </w:t>
      </w:r>
    </w:p>
    <w:p w:rsidR="00EA28B7" w:rsidRPr="003769E6" w:rsidRDefault="00EA28B7" w:rsidP="00B93E67">
      <w:pPr>
        <w:numPr>
          <w:ilvl w:val="0"/>
          <w:numId w:val="111"/>
        </w:numPr>
        <w:spacing w:after="0" w:line="276" w:lineRule="auto"/>
        <w:ind w:left="284" w:right="11" w:hanging="360"/>
        <w:jc w:val="both"/>
      </w:pPr>
      <w:r w:rsidRPr="003769E6">
        <w:t xml:space="preserve">Liderem i koordynatorem </w:t>
      </w:r>
      <w:r w:rsidR="00C60660">
        <w:t>Strategii</w:t>
      </w:r>
      <w:r w:rsidRPr="003769E6">
        <w:t xml:space="preserve"> </w:t>
      </w:r>
      <w:r w:rsidR="00C60660">
        <w:t>Rozwiązywania Problemów Społecznych</w:t>
      </w:r>
      <w:r w:rsidRPr="003769E6">
        <w:t xml:space="preserve"> jest  Gminny Ośrodek Pomocy Społecznej (GOPS). </w:t>
      </w:r>
    </w:p>
    <w:p w:rsidR="00EA28B7" w:rsidRPr="003769E6" w:rsidRDefault="00EA28B7" w:rsidP="00B93E67">
      <w:pPr>
        <w:numPr>
          <w:ilvl w:val="0"/>
          <w:numId w:val="111"/>
        </w:numPr>
        <w:spacing w:after="0" w:line="276" w:lineRule="auto"/>
        <w:ind w:left="284" w:right="11" w:hanging="360"/>
        <w:jc w:val="both"/>
      </w:pPr>
      <w:r w:rsidRPr="003769E6">
        <w:t xml:space="preserve">Głównym partnerem w jej realizacji jest </w:t>
      </w:r>
      <w:r w:rsidR="001B08CC">
        <w:t>Gmina</w:t>
      </w:r>
      <w:r w:rsidRPr="003769E6">
        <w:t xml:space="preserve"> Bogdaniec. </w:t>
      </w:r>
    </w:p>
    <w:p w:rsidR="00EA28B7" w:rsidRPr="003769E6" w:rsidRDefault="00EA28B7" w:rsidP="00B93E67">
      <w:pPr>
        <w:numPr>
          <w:ilvl w:val="0"/>
          <w:numId w:val="111"/>
        </w:numPr>
        <w:spacing w:after="0" w:line="276" w:lineRule="auto"/>
        <w:ind w:left="284" w:right="11" w:hanging="360"/>
        <w:jc w:val="both"/>
      </w:pPr>
      <w:r w:rsidRPr="003769E6">
        <w:t xml:space="preserve">Przyjęty system wdrożeniowy wyposażony musi być w narzędzia, które m.in. mają służyć systematycznej kontroli i korekcie zapisów niniejszej </w:t>
      </w:r>
      <w:r w:rsidR="00C60660">
        <w:t>Strategii</w:t>
      </w:r>
      <w:r w:rsidRPr="003769E6">
        <w:t xml:space="preserve"> – monitoring   i ewaluacja </w:t>
      </w:r>
      <w:r w:rsidR="00C60660">
        <w:t>Strategii</w:t>
      </w:r>
      <w:r w:rsidRPr="003769E6">
        <w:t>.</w:t>
      </w:r>
    </w:p>
    <w:p w:rsidR="00EA28B7" w:rsidRPr="003769E6" w:rsidRDefault="00EA28B7" w:rsidP="00B93E67">
      <w:pPr>
        <w:spacing w:after="0" w:line="276" w:lineRule="auto"/>
        <w:jc w:val="both"/>
      </w:pPr>
      <w:r w:rsidRPr="003769E6">
        <w:t xml:space="preserve">       Strategia </w:t>
      </w:r>
      <w:r w:rsidR="00C60660">
        <w:t>Rozwiązywania Problemów Społecznych</w:t>
      </w:r>
      <w:r w:rsidRPr="003769E6">
        <w:t xml:space="preserve"> </w:t>
      </w:r>
      <w:r w:rsidR="001B08CC">
        <w:t>Gminy</w:t>
      </w:r>
      <w:r w:rsidRPr="003769E6">
        <w:t xml:space="preserve"> Bogdaniec na lata 2021-2028 finansowana będzie ze środków własnych </w:t>
      </w:r>
      <w:r w:rsidR="001B08CC">
        <w:t>Gminy</w:t>
      </w:r>
      <w:r w:rsidRPr="003769E6">
        <w:t xml:space="preserve"> pozostających </w:t>
      </w:r>
      <w:r w:rsidRPr="003769E6">
        <w:lastRenderedPageBreak/>
        <w:t xml:space="preserve">w dyspozycji gminnych jednostek zobowiązanych do realizacji zaplanowanych zadań oraz środków z funduszy zewnętrznych, w tym rządowych. Każdy podmiot z terenu </w:t>
      </w:r>
      <w:r w:rsidR="001B08CC">
        <w:t>Gminy</w:t>
      </w:r>
      <w:r w:rsidRPr="003769E6">
        <w:t xml:space="preserve"> będący realizatorem zadań w ramach </w:t>
      </w:r>
      <w:r w:rsidR="00C60660">
        <w:t>Strategii</w:t>
      </w:r>
      <w:r w:rsidRPr="003769E6">
        <w:t xml:space="preserve"> planuje środki finansowe niezbędne do ich prawidłowej realizacji. Nie stanowią one jedynie części składowej budżetu </w:t>
      </w:r>
      <w:r w:rsidR="001B08CC">
        <w:t>Gminy</w:t>
      </w:r>
      <w:r w:rsidRPr="003769E6">
        <w:t xml:space="preserve">, ale także dotacje ze źródeł zewnętrznych, pozyskiwanych samodzielnie przez realizatorów. Źródłem finansowania działań przewidzianych do realizacji w niniejszej </w:t>
      </w:r>
      <w:r w:rsidR="00C60660">
        <w:t>Strategii</w:t>
      </w:r>
      <w:r w:rsidRPr="003769E6">
        <w:t xml:space="preserve"> będą:</w:t>
      </w:r>
    </w:p>
    <w:p w:rsidR="00EA28B7" w:rsidRPr="003769E6" w:rsidRDefault="00EA28B7" w:rsidP="00B93E67">
      <w:pPr>
        <w:spacing w:after="0" w:line="276" w:lineRule="auto"/>
      </w:pPr>
      <w:r w:rsidRPr="003769E6">
        <w:t xml:space="preserve"> - budżet </w:t>
      </w:r>
      <w:r w:rsidR="001B08CC">
        <w:t>Gminy</w:t>
      </w:r>
      <w:r w:rsidRPr="003769E6">
        <w:t xml:space="preserve"> Bogdaniec, </w:t>
      </w:r>
    </w:p>
    <w:p w:rsidR="00EA28B7" w:rsidRPr="003769E6" w:rsidRDefault="00EA28B7" w:rsidP="00B93E67">
      <w:pPr>
        <w:spacing w:after="0" w:line="276" w:lineRule="auto"/>
      </w:pPr>
      <w:r w:rsidRPr="003769E6">
        <w:t xml:space="preserve">-  budżet Wojewody, </w:t>
      </w:r>
    </w:p>
    <w:p w:rsidR="00EA28B7" w:rsidRPr="003769E6" w:rsidRDefault="00EA28B7" w:rsidP="00B93E67">
      <w:pPr>
        <w:spacing w:after="0" w:line="276" w:lineRule="auto"/>
      </w:pPr>
      <w:r w:rsidRPr="003769E6">
        <w:t xml:space="preserve">- budżet Samorządu Województwa, </w:t>
      </w:r>
    </w:p>
    <w:p w:rsidR="00EA28B7" w:rsidRPr="003769E6" w:rsidRDefault="00EA28B7" w:rsidP="00B93E67">
      <w:pPr>
        <w:spacing w:after="0" w:line="276" w:lineRule="auto"/>
      </w:pPr>
      <w:r w:rsidRPr="003769E6">
        <w:t>- budżet Państwa</w:t>
      </w:r>
      <w:r w:rsidR="0096110B" w:rsidRPr="003769E6">
        <w:t xml:space="preserve"> (zapisy w </w:t>
      </w:r>
      <w:r w:rsidR="00C60660">
        <w:t>Strategii</w:t>
      </w:r>
      <w:r w:rsidR="0096110B" w:rsidRPr="003769E6">
        <w:t xml:space="preserve"> ZRGB),</w:t>
      </w:r>
    </w:p>
    <w:p w:rsidR="00EA28B7" w:rsidRPr="003769E6" w:rsidRDefault="00EA28B7" w:rsidP="00B93E67">
      <w:pPr>
        <w:spacing w:after="0" w:line="276" w:lineRule="auto"/>
      </w:pPr>
      <w:r w:rsidRPr="003769E6">
        <w:t xml:space="preserve">- Fundusz Pracy, </w:t>
      </w:r>
    </w:p>
    <w:p w:rsidR="00EA28B7" w:rsidRPr="003769E6" w:rsidRDefault="00EA28B7" w:rsidP="00B93E67">
      <w:pPr>
        <w:spacing w:after="0" w:line="276" w:lineRule="auto"/>
      </w:pPr>
      <w:r w:rsidRPr="003769E6">
        <w:t xml:space="preserve">- środki z Państwowego Funduszu Rehabilitacji Osób Niepełnosprawnych, </w:t>
      </w:r>
    </w:p>
    <w:p w:rsidR="00EA28B7" w:rsidRPr="003769E6" w:rsidRDefault="00EA28B7" w:rsidP="00B93E67">
      <w:pPr>
        <w:spacing w:after="0" w:line="276" w:lineRule="auto"/>
      </w:pPr>
      <w:r w:rsidRPr="003769E6">
        <w:t>- instytucje finansowe i fundusze inwestycyjne,</w:t>
      </w:r>
    </w:p>
    <w:p w:rsidR="00EA28B7" w:rsidRPr="003769E6" w:rsidRDefault="00EA28B7" w:rsidP="00B93E67">
      <w:pPr>
        <w:spacing w:after="0" w:line="276" w:lineRule="auto"/>
      </w:pPr>
      <w:r w:rsidRPr="003769E6">
        <w:t>- środki Unii Europejskiej,</w:t>
      </w:r>
    </w:p>
    <w:p w:rsidR="00EA28B7" w:rsidRPr="003769E6" w:rsidRDefault="00EA28B7" w:rsidP="00B93E67">
      <w:pPr>
        <w:spacing w:after="0" w:line="276" w:lineRule="auto"/>
      </w:pPr>
      <w:r w:rsidRPr="003769E6">
        <w:t>- wkład prywatny,</w:t>
      </w:r>
    </w:p>
    <w:p w:rsidR="00EA28B7" w:rsidRPr="003769E6" w:rsidRDefault="00EA28B7" w:rsidP="00B93E67">
      <w:pPr>
        <w:spacing w:after="0" w:line="276" w:lineRule="auto"/>
      </w:pPr>
      <w:r w:rsidRPr="003769E6">
        <w:t xml:space="preserve">- inne środki. </w:t>
      </w:r>
    </w:p>
    <w:p w:rsidR="00EA28B7" w:rsidRPr="003769E6" w:rsidRDefault="00EA28B7" w:rsidP="00B93E67">
      <w:pPr>
        <w:spacing w:after="0" w:line="276" w:lineRule="auto"/>
        <w:ind w:firstLine="720"/>
        <w:jc w:val="both"/>
      </w:pPr>
      <w:r w:rsidRPr="003769E6">
        <w:t xml:space="preserve">Ramy finansowe </w:t>
      </w:r>
      <w:r w:rsidR="00C60660">
        <w:t>Strategii</w:t>
      </w:r>
      <w:r w:rsidRPr="003769E6">
        <w:t xml:space="preserve"> obejmują szacunkowe środki przeznaczone </w:t>
      </w:r>
      <w:r w:rsidR="00F43A06">
        <w:t xml:space="preserve">                   </w:t>
      </w:r>
      <w:r w:rsidRPr="003769E6">
        <w:t xml:space="preserve">na jej realizację. Na etapie tworzenia </w:t>
      </w:r>
      <w:r w:rsidR="00C60660">
        <w:t>Strategii</w:t>
      </w:r>
      <w:r w:rsidRPr="003769E6">
        <w:t xml:space="preserve"> trudno jest oszacować środki, które mogą zostać pozyskane przez realizatorów </w:t>
      </w:r>
      <w:r w:rsidR="00C60660">
        <w:t>Strategii</w:t>
      </w:r>
      <w:r w:rsidRPr="003769E6">
        <w:t xml:space="preserve"> z innych źródeł, np. </w:t>
      </w:r>
      <w:r w:rsidR="00F43A06">
        <w:t xml:space="preserve">                           </w:t>
      </w:r>
      <w:r w:rsidRPr="003769E6">
        <w:t>w drodze projektów konkursowych, sponsoringu. Prognozy wykorzystane</w:t>
      </w:r>
      <w:r w:rsidR="00F43A06">
        <w:t xml:space="preserve">                       </w:t>
      </w:r>
      <w:r w:rsidRPr="003769E6">
        <w:t xml:space="preserve"> do sporządzenia ram finansowych </w:t>
      </w:r>
      <w:r w:rsidR="00C60660">
        <w:t>Strategii</w:t>
      </w:r>
      <w:r w:rsidRPr="003769E6">
        <w:t xml:space="preserve"> </w:t>
      </w:r>
      <w:r w:rsidR="00C60660">
        <w:t>Rozwiązywania Problemów Społecznych</w:t>
      </w:r>
      <w:r w:rsidRPr="003769E6">
        <w:t xml:space="preserve"> w Gminie Bogdaniec przyjęto w oparciu o procentową strukturę wydatków socjalnych w latach 2018-2019 przy uwzględnieniu ryzyka finansowego: zmiana przepisów, wzrost wydatków, inflacja rządowych, sytuacja pandemii COVD- 19 w roku 2020,  programów celowych i funduszy unijnych.</w:t>
      </w:r>
    </w:p>
    <w:p w:rsidR="00EA28B7" w:rsidRPr="003769E6" w:rsidRDefault="00EA28B7" w:rsidP="00B93E67">
      <w:pPr>
        <w:spacing w:after="0" w:line="276" w:lineRule="auto"/>
        <w:ind w:firstLine="720"/>
        <w:jc w:val="both"/>
      </w:pPr>
      <w:r w:rsidRPr="003769E6">
        <w:t xml:space="preserve">Ramy finansowe niniejszej </w:t>
      </w:r>
      <w:r w:rsidR="00C60660">
        <w:t>Strategii</w:t>
      </w:r>
      <w:r w:rsidRPr="003769E6">
        <w:t xml:space="preserve"> wpisują się w założenia finansowe </w:t>
      </w:r>
      <w:r w:rsidR="00C60660">
        <w:t>Strategii</w:t>
      </w:r>
      <w:r w:rsidRPr="003769E6">
        <w:t xml:space="preserve"> Zrównoważonego Rozwoju </w:t>
      </w:r>
      <w:r w:rsidR="001B08CC">
        <w:t>Gminy</w:t>
      </w:r>
      <w:r w:rsidRPr="003769E6">
        <w:t xml:space="preserve"> Bogdaniec na lata 2016-2023.</w:t>
      </w:r>
    </w:p>
    <w:p w:rsidR="00EA28B7" w:rsidRPr="003769E6" w:rsidRDefault="00EA28B7" w:rsidP="00B93E67">
      <w:pPr>
        <w:spacing w:after="0" w:line="276" w:lineRule="auto"/>
      </w:pPr>
      <w:r w:rsidRPr="003769E6">
        <w:t xml:space="preserve"> </w:t>
      </w:r>
    </w:p>
    <w:p w:rsidR="005F34F7" w:rsidRPr="003769E6" w:rsidRDefault="00EA28B7" w:rsidP="00B93E67">
      <w:pPr>
        <w:pStyle w:val="Akapitzlist"/>
        <w:spacing w:after="0" w:line="276" w:lineRule="auto"/>
        <w:ind w:left="284"/>
        <w:jc w:val="both"/>
      </w:pPr>
      <w:r w:rsidRPr="003769E6">
        <w:rPr>
          <w:rFonts w:eastAsia="Times New Roman"/>
          <w:b/>
          <w:bCs/>
          <w:i w:val="0"/>
          <w:iCs/>
          <w:lang w:eastAsia="pl-PL"/>
        </w:rPr>
        <w:t xml:space="preserve"> </w:t>
      </w:r>
    </w:p>
    <w:p w:rsidR="002369F6" w:rsidRPr="003769E6" w:rsidRDefault="00966E56" w:rsidP="000A2035">
      <w:pPr>
        <w:pStyle w:val="Nagwek1"/>
        <w:rPr>
          <w:color w:val="auto"/>
        </w:rPr>
      </w:pPr>
      <w:bookmarkStart w:id="254" w:name="_Toc34807432"/>
      <w:bookmarkStart w:id="255" w:name="_Toc65226635"/>
      <w:bookmarkStart w:id="256" w:name="_Toc69300225"/>
      <w:bookmarkEnd w:id="253"/>
      <w:r w:rsidRPr="003769E6">
        <w:rPr>
          <w:color w:val="auto"/>
        </w:rPr>
        <w:t>V</w:t>
      </w:r>
      <w:r w:rsidR="00DA5652">
        <w:rPr>
          <w:color w:val="auto"/>
        </w:rPr>
        <w:t>II</w:t>
      </w:r>
      <w:r w:rsidRPr="003769E6">
        <w:rPr>
          <w:color w:val="auto"/>
        </w:rPr>
        <w:t>I.</w:t>
      </w:r>
      <w:r w:rsidR="005C16C5" w:rsidRPr="003769E6">
        <w:rPr>
          <w:color w:val="auto"/>
        </w:rPr>
        <w:t xml:space="preserve"> </w:t>
      </w:r>
      <w:r w:rsidR="002369F6" w:rsidRPr="003769E6">
        <w:rPr>
          <w:color w:val="auto"/>
        </w:rPr>
        <w:t>Monitoring</w:t>
      </w:r>
      <w:bookmarkEnd w:id="254"/>
      <w:bookmarkEnd w:id="255"/>
      <w:r w:rsidR="001D4557" w:rsidRPr="003769E6">
        <w:rPr>
          <w:color w:val="auto"/>
        </w:rPr>
        <w:t xml:space="preserve"> i ewaluacja</w:t>
      </w:r>
      <w:bookmarkEnd w:id="256"/>
    </w:p>
    <w:p w:rsidR="002369F6" w:rsidRPr="003769E6" w:rsidRDefault="002369F6" w:rsidP="00B93E67">
      <w:pPr>
        <w:autoSpaceDE w:val="0"/>
        <w:autoSpaceDN w:val="0"/>
        <w:adjustRightInd w:val="0"/>
        <w:spacing w:after="0" w:line="276" w:lineRule="auto"/>
        <w:ind w:firstLine="708"/>
        <w:jc w:val="both"/>
      </w:pPr>
      <w:r w:rsidRPr="003769E6">
        <w:t>Strategia stanowi podstawowy dokument wyznaczający cele</w:t>
      </w:r>
      <w:r w:rsidR="000A2271" w:rsidRPr="003769E6">
        <w:t xml:space="preserve"> strategiczne, szczegółowe </w:t>
      </w:r>
      <w:r w:rsidRPr="003769E6">
        <w:t xml:space="preserve">i wynikające z nich </w:t>
      </w:r>
      <w:r w:rsidR="000A2271" w:rsidRPr="003769E6">
        <w:t>działania</w:t>
      </w:r>
      <w:r w:rsidRPr="003769E6">
        <w:t xml:space="preserve"> ujmowane w perspektywie długofalowej w</w:t>
      </w:r>
      <w:r w:rsidR="000A2271" w:rsidRPr="003769E6">
        <w:t> </w:t>
      </w:r>
      <w:r w:rsidRPr="003769E6">
        <w:t>odniesieniu do zdiagnozowanych potrzeb. Efektem realizacji założeń strategicznych powinno być wystąpienie pożądanych zmian w danym obszarze. Prawidłowa realizacj</w:t>
      </w:r>
      <w:r w:rsidR="000A2271" w:rsidRPr="003769E6">
        <w:t>a</w:t>
      </w:r>
      <w:r w:rsidRPr="003769E6">
        <w:t xml:space="preserve"> </w:t>
      </w:r>
      <w:r w:rsidR="00C60660">
        <w:t>Strategii</w:t>
      </w:r>
      <w:r w:rsidRPr="003769E6">
        <w:t xml:space="preserve"> wiąże się z koniecznością prowadzenia systematycznych działań monitorująco-oceniających proces wdrażania jej zapisów. Działania te służą określeniu czy cele i założenia strategiczne zostały sformułowane prawidłowo, czy i w jakim stopniu są one realizowane, czy zapisy strategiczne wymagają modyfikacji i</w:t>
      </w:r>
      <w:r w:rsidR="000A2271" w:rsidRPr="003769E6">
        <w:t> </w:t>
      </w:r>
      <w:r w:rsidRPr="003769E6">
        <w:t>dostosowania do ewoluujących potrzeb społeczności lokalnej, czy przeznaczane na</w:t>
      </w:r>
      <w:r w:rsidR="000A2271" w:rsidRPr="003769E6">
        <w:t> </w:t>
      </w:r>
      <w:r w:rsidRPr="003769E6">
        <w:t xml:space="preserve">realizację </w:t>
      </w:r>
      <w:r w:rsidR="00C60660">
        <w:t>Strategii</w:t>
      </w:r>
      <w:r w:rsidRPr="003769E6">
        <w:t xml:space="preserve"> środki finansowe </w:t>
      </w:r>
      <w:r w:rsidRPr="003769E6">
        <w:lastRenderedPageBreak/>
        <w:t>są adekwatne oraz czy dzięki realizacji założeń strategicznych osiągane są trwałe rezultaty, pozytywnie oddziałujące na społeczność lokalną.</w:t>
      </w:r>
    </w:p>
    <w:p w:rsidR="002369F6" w:rsidRPr="003769E6" w:rsidRDefault="002369F6" w:rsidP="00B93E67">
      <w:pPr>
        <w:autoSpaceDE w:val="0"/>
        <w:autoSpaceDN w:val="0"/>
        <w:adjustRightInd w:val="0"/>
        <w:spacing w:after="0" w:line="276" w:lineRule="auto"/>
        <w:ind w:firstLine="708"/>
        <w:jc w:val="both"/>
      </w:pPr>
      <w:r w:rsidRPr="003769E6">
        <w:t xml:space="preserve">Monitoring </w:t>
      </w:r>
      <w:r w:rsidR="00C60660">
        <w:t>Strategii</w:t>
      </w:r>
      <w:r w:rsidRPr="003769E6">
        <w:t xml:space="preserve"> </w:t>
      </w:r>
      <w:r w:rsidR="00C60660">
        <w:t>Rozwiązywania Problemów Społecznych</w:t>
      </w:r>
      <w:r w:rsidRPr="003769E6">
        <w:t xml:space="preserve"> </w:t>
      </w:r>
      <w:r w:rsidR="001B08CC">
        <w:t>Gminy</w:t>
      </w:r>
      <w:r w:rsidRPr="003769E6">
        <w:t xml:space="preserve"> Bogdaniec na lata 202</w:t>
      </w:r>
      <w:r w:rsidR="000A2271" w:rsidRPr="003769E6">
        <w:t>1</w:t>
      </w:r>
      <w:r w:rsidRPr="003769E6">
        <w:t>-202</w:t>
      </w:r>
      <w:r w:rsidR="000A2271" w:rsidRPr="003769E6">
        <w:t>8</w:t>
      </w:r>
      <w:r w:rsidRPr="003769E6">
        <w:t xml:space="preserve"> łączyć będzie w sobie elementy monitoringu </w:t>
      </w:r>
      <w:r w:rsidR="001B2543" w:rsidRPr="003769E6">
        <w:t xml:space="preserve">                </w:t>
      </w:r>
      <w:r w:rsidRPr="003769E6">
        <w:t>i ewaluacji, jako procesów wzajemnie komplementarnych i polegać będzie na kompleksowym zbieraniu informacji ilościowych i</w:t>
      </w:r>
      <w:r w:rsidR="000A2271" w:rsidRPr="003769E6">
        <w:t xml:space="preserve"> </w:t>
      </w:r>
      <w:r w:rsidRPr="003769E6">
        <w:t xml:space="preserve">jakościowych, które poddane pogłębionej analizie umożliwią ocenę poziomu zaawansowania wprowadzanych w ramach </w:t>
      </w:r>
      <w:r w:rsidR="00C60660">
        <w:t>Strategii</w:t>
      </w:r>
      <w:r w:rsidRPr="003769E6">
        <w:t xml:space="preserve"> rozwiązań, dostarczą wiedzy na temat efektywności </w:t>
      </w:r>
      <w:r w:rsidR="001B2543" w:rsidRPr="003769E6">
        <w:t xml:space="preserve">                      </w:t>
      </w:r>
      <w:r w:rsidRPr="003769E6">
        <w:t>i skuteczności narzędzi i form wdrażania założeń strategicznych oraz pozwolą na modyfikację istniejących założeń i sformułowanie wniosków co do przyszłych kierunków działania.</w:t>
      </w:r>
    </w:p>
    <w:p w:rsidR="002369F6" w:rsidRPr="003769E6" w:rsidRDefault="002369F6" w:rsidP="00B93E67">
      <w:pPr>
        <w:autoSpaceDE w:val="0"/>
        <w:autoSpaceDN w:val="0"/>
        <w:adjustRightInd w:val="0"/>
        <w:spacing w:after="0" w:line="276" w:lineRule="auto"/>
        <w:ind w:firstLine="708"/>
        <w:jc w:val="both"/>
      </w:pPr>
      <w:r w:rsidRPr="003769E6">
        <w:t xml:space="preserve">Za podstawowe źródła informacji służące monitoringowi </w:t>
      </w:r>
      <w:r w:rsidR="00C60660">
        <w:t>Strategii</w:t>
      </w:r>
      <w:r w:rsidRPr="003769E6">
        <w:t xml:space="preserve"> powinny zostać uznane następujące elementy:</w:t>
      </w:r>
    </w:p>
    <w:p w:rsidR="002369F6" w:rsidRPr="003769E6" w:rsidRDefault="002369F6" w:rsidP="00B93E67">
      <w:pPr>
        <w:pStyle w:val="Akapitzlist"/>
        <w:numPr>
          <w:ilvl w:val="0"/>
          <w:numId w:val="9"/>
        </w:numPr>
        <w:autoSpaceDE w:val="0"/>
        <w:autoSpaceDN w:val="0"/>
        <w:adjustRightInd w:val="0"/>
        <w:spacing w:after="0" w:line="276" w:lineRule="auto"/>
        <w:jc w:val="both"/>
      </w:pPr>
      <w:r w:rsidRPr="003769E6">
        <w:t xml:space="preserve">wskaźniki określone dla poszczególnych celów strategicznych, pozwalające „zmierzyć” poziom zaawansowania realizacji celów strategicznych oraz kierunek zmian wynikających bezpośrednio lub pośrednio z działań podejmowanych w ramach </w:t>
      </w:r>
      <w:r w:rsidR="00C60660">
        <w:t>Strategii</w:t>
      </w:r>
      <w:r w:rsidRPr="003769E6">
        <w:t xml:space="preserve">; </w:t>
      </w:r>
    </w:p>
    <w:p w:rsidR="002369F6" w:rsidRPr="003769E6" w:rsidRDefault="002369F6" w:rsidP="00B93E67">
      <w:pPr>
        <w:pStyle w:val="Akapitzlist"/>
        <w:numPr>
          <w:ilvl w:val="0"/>
          <w:numId w:val="9"/>
        </w:numPr>
        <w:autoSpaceDE w:val="0"/>
        <w:autoSpaceDN w:val="0"/>
        <w:adjustRightInd w:val="0"/>
        <w:spacing w:after="0" w:line="276" w:lineRule="auto"/>
        <w:jc w:val="both"/>
      </w:pPr>
      <w:r w:rsidRPr="003769E6">
        <w:t xml:space="preserve">dane statystyczne (dostępne w ramach Banku Danych Lokalnych, innych baz GUS oraz statystycznych baz branżowych w obszarze pomocy społecznej, rynku pracy, ochrony zdrowia, aktywności obywatelskiej); </w:t>
      </w:r>
    </w:p>
    <w:p w:rsidR="002369F6" w:rsidRPr="003769E6" w:rsidRDefault="002369F6" w:rsidP="00B93E67">
      <w:pPr>
        <w:pStyle w:val="Akapitzlist"/>
        <w:numPr>
          <w:ilvl w:val="0"/>
          <w:numId w:val="9"/>
        </w:numPr>
        <w:autoSpaceDE w:val="0"/>
        <w:autoSpaceDN w:val="0"/>
        <w:adjustRightInd w:val="0"/>
        <w:spacing w:after="0" w:line="276" w:lineRule="auto"/>
        <w:jc w:val="both"/>
      </w:pPr>
      <w:r w:rsidRPr="003769E6">
        <w:t xml:space="preserve">sprawozdawczość własna </w:t>
      </w:r>
      <w:r w:rsidR="001B08CC">
        <w:t>Gminy</w:t>
      </w:r>
      <w:r w:rsidRPr="003769E6">
        <w:t xml:space="preserve"> tworzona w związku z realizacją zadań własnych i zleconych wynikających z kompetencji </w:t>
      </w:r>
      <w:r w:rsidR="001B08CC">
        <w:t>Gminy</w:t>
      </w:r>
      <w:r w:rsidRPr="003769E6">
        <w:t xml:space="preserve"> określonych w</w:t>
      </w:r>
      <w:r w:rsidR="00115A32" w:rsidRPr="003769E6">
        <w:t> </w:t>
      </w:r>
      <w:r w:rsidRPr="003769E6">
        <w:t>przepisach prawa.</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ind w:firstLine="708"/>
        <w:jc w:val="both"/>
        <w:rPr>
          <w:b/>
          <w:bCs/>
        </w:rPr>
      </w:pPr>
      <w:r w:rsidRPr="003769E6">
        <w:t>Elementem uzupełniającym monitoring mogą być również empiryczne badania ewaluacyjne – jakościowe (np. wywiady, obserwacja) i ilościowe (ankiety, sondaże), służące zebraniu informacji zwrotnej na temat realizacji zadań strategicznych od</w:t>
      </w:r>
      <w:r w:rsidR="00115A32" w:rsidRPr="003769E6">
        <w:t> </w:t>
      </w:r>
      <w:r w:rsidRPr="003769E6">
        <w:t xml:space="preserve">mieszkańców </w:t>
      </w:r>
      <w:r w:rsidR="001B08CC">
        <w:t>Gminy</w:t>
      </w:r>
      <w:r w:rsidRPr="003769E6">
        <w:t xml:space="preserve">. Istotnym medium w zbieraniu tego typu informacji może stać się strona internetowa </w:t>
      </w:r>
      <w:r w:rsidR="001B08CC">
        <w:t>Gminy</w:t>
      </w:r>
      <w:r w:rsidRPr="003769E6">
        <w:t xml:space="preserve">, ale również Urząd </w:t>
      </w:r>
      <w:r w:rsidR="001B08CC">
        <w:t>Gminy</w:t>
      </w:r>
      <w:r w:rsidRPr="003769E6">
        <w:t xml:space="preserve">, gazeta lokalna czy spotkania organizowane przez sołtysów/ w parafii, itp. </w:t>
      </w:r>
      <w:r w:rsidRPr="003769E6">
        <w:rPr>
          <w:b/>
          <w:bCs/>
        </w:rPr>
        <w:t xml:space="preserve">Monitoring </w:t>
      </w:r>
      <w:r w:rsidR="00C60660">
        <w:rPr>
          <w:b/>
          <w:bCs/>
        </w:rPr>
        <w:t>Strategii</w:t>
      </w:r>
      <w:r w:rsidRPr="003769E6">
        <w:rPr>
          <w:b/>
          <w:bCs/>
        </w:rPr>
        <w:t xml:space="preserve"> prowadzony będzie przez specjalny zespół powołany zarządzeniem Wójt</w:t>
      </w:r>
      <w:r w:rsidR="00115A32" w:rsidRPr="003769E6">
        <w:rPr>
          <w:b/>
          <w:bCs/>
        </w:rPr>
        <w:t>a</w:t>
      </w:r>
      <w:r w:rsidRPr="003769E6">
        <w:rPr>
          <w:b/>
          <w:bCs/>
        </w:rPr>
        <w:t xml:space="preserve"> </w:t>
      </w:r>
      <w:r w:rsidR="001B08CC">
        <w:rPr>
          <w:b/>
          <w:bCs/>
        </w:rPr>
        <w:t>Gminy</w:t>
      </w:r>
      <w:r w:rsidRPr="003769E6">
        <w:rPr>
          <w:b/>
          <w:bCs/>
        </w:rPr>
        <w:t xml:space="preserve"> Bogdaniec, w którym to</w:t>
      </w:r>
      <w:r w:rsidR="00115A32" w:rsidRPr="003769E6">
        <w:rPr>
          <w:b/>
          <w:bCs/>
        </w:rPr>
        <w:t> </w:t>
      </w:r>
      <w:r w:rsidRPr="003769E6">
        <w:rPr>
          <w:b/>
          <w:bCs/>
        </w:rPr>
        <w:t>zarządzeniu określone zostaną szczegółowe zasady i terminy prowadzenia monitoringu</w:t>
      </w:r>
      <w:r w:rsidR="00F43A06">
        <w:rPr>
          <w:b/>
          <w:bCs/>
        </w:rPr>
        <w:t xml:space="preserve">                 </w:t>
      </w:r>
      <w:r w:rsidR="007E2813" w:rsidRPr="003769E6">
        <w:rPr>
          <w:b/>
          <w:bCs/>
        </w:rPr>
        <w:t xml:space="preserve"> i </w:t>
      </w:r>
      <w:r w:rsidR="005C16C5" w:rsidRPr="003769E6">
        <w:rPr>
          <w:b/>
          <w:bCs/>
        </w:rPr>
        <w:t>ewaluacji</w:t>
      </w:r>
      <w:r w:rsidR="007E2813" w:rsidRPr="003769E6">
        <w:rPr>
          <w:b/>
          <w:bCs/>
        </w:rPr>
        <w:t>.</w:t>
      </w:r>
      <w:r w:rsidRPr="003769E6">
        <w:rPr>
          <w:b/>
          <w:bCs/>
        </w:rPr>
        <w:t xml:space="preserve"> </w:t>
      </w:r>
    </w:p>
    <w:p w:rsidR="007E2813" w:rsidRPr="003769E6" w:rsidRDefault="007E2813" w:rsidP="00B93E67">
      <w:pPr>
        <w:autoSpaceDE w:val="0"/>
        <w:autoSpaceDN w:val="0"/>
        <w:adjustRightInd w:val="0"/>
        <w:spacing w:after="0" w:line="276" w:lineRule="auto"/>
        <w:ind w:firstLine="708"/>
        <w:jc w:val="both"/>
        <w:rPr>
          <w:b/>
          <w:bCs/>
        </w:rPr>
      </w:pPr>
    </w:p>
    <w:p w:rsidR="00234EAE" w:rsidRPr="003769E6" w:rsidRDefault="00DA5652" w:rsidP="00E67832">
      <w:pPr>
        <w:pStyle w:val="Nagwek1"/>
        <w:rPr>
          <w:color w:val="auto"/>
        </w:rPr>
      </w:pPr>
      <w:bookmarkStart w:id="257" w:name="_Toc69300226"/>
      <w:r>
        <w:rPr>
          <w:color w:val="auto"/>
        </w:rPr>
        <w:t>IX</w:t>
      </w:r>
      <w:r w:rsidR="00234EAE" w:rsidRPr="003769E6">
        <w:rPr>
          <w:color w:val="auto"/>
        </w:rPr>
        <w:t>.</w:t>
      </w:r>
      <w:r w:rsidR="005C16C5" w:rsidRPr="003769E6">
        <w:rPr>
          <w:color w:val="auto"/>
        </w:rPr>
        <w:t xml:space="preserve"> </w:t>
      </w:r>
      <w:r w:rsidR="00234EAE" w:rsidRPr="003769E6">
        <w:rPr>
          <w:color w:val="auto"/>
        </w:rPr>
        <w:t>Ocena ryzyka</w:t>
      </w:r>
      <w:bookmarkEnd w:id="257"/>
      <w:r w:rsidR="00234EAE" w:rsidRPr="003769E6">
        <w:rPr>
          <w:color w:val="auto"/>
        </w:rPr>
        <w:t xml:space="preserve"> </w:t>
      </w:r>
    </w:p>
    <w:p w:rsidR="00234EAE" w:rsidRPr="003769E6" w:rsidRDefault="00234EAE" w:rsidP="00B93E67">
      <w:pPr>
        <w:spacing w:line="276" w:lineRule="auto"/>
        <w:ind w:right="276" w:firstLine="708"/>
        <w:jc w:val="both"/>
      </w:pPr>
      <w:r w:rsidRPr="003769E6">
        <w:rPr>
          <w:b/>
          <w:bCs/>
        </w:rPr>
        <w:tab/>
      </w:r>
      <w:r w:rsidRPr="003769E6">
        <w:t xml:space="preserve">Dokument </w:t>
      </w:r>
      <w:r w:rsidR="00C60660">
        <w:t>Strategii</w:t>
      </w:r>
      <w:r w:rsidRPr="003769E6">
        <w:t xml:space="preserve"> </w:t>
      </w:r>
      <w:r w:rsidR="00C60660">
        <w:t>Rozwiązywania Problemów Społecznych</w:t>
      </w:r>
      <w:r w:rsidRPr="003769E6">
        <w:t xml:space="preserve"> poddany został analizie pod kątem zgodności przyjętych postanowień i sposobu ich realizacji. Kluczową okolicznością jest fakt wyznaczenia przez Strategię celów, wskazania działań dla poszczególnych obszarów wsparcia </w:t>
      </w:r>
      <w:r w:rsidR="007E2813" w:rsidRPr="003769E6">
        <w:t xml:space="preserve">                             </w:t>
      </w:r>
      <w:r w:rsidRPr="003769E6">
        <w:t xml:space="preserve">i interwencji, określenia wskaźników stopnia ich realizacji oraz szeroko zakrojony zakres konsultacji tego dokumentu dla wyeliminowania ryzyka </w:t>
      </w:r>
      <w:r w:rsidRPr="003769E6">
        <w:lastRenderedPageBreak/>
        <w:t xml:space="preserve">sprzeczności z innymi strategicznymi ustaleniami i opracowaniami. Ponadto przyjęcie tego dokumentu istotnie ograniczy ryzyko planowania zadań budżetowych w sferze społecznej bez uwzględnienia rzeczywiście zdiagnozowanych problemów i potrzeb. Analiza taka przeprowadzana będzie także okresowo z wykorzystaniem danych z monitoringu,  a ewentualne stwierdzone ryzyko, w szczególności wynikające ze zmiany zewnętrznych okoliczności i zdarzeń mających wpływ na realizacje wyznaczonych celów </w:t>
      </w:r>
      <w:r w:rsidR="007E2813" w:rsidRPr="003769E6">
        <w:t xml:space="preserve">                   </w:t>
      </w:r>
      <w:r w:rsidRPr="003769E6">
        <w:t xml:space="preserve">i zadań na podstawie tego monitoringu i ewaluacji, będą mogły być identyfikowane i ograniczane poprzez dopuszczalną aktualizację. </w:t>
      </w:r>
    </w:p>
    <w:p w:rsidR="002369F6" w:rsidRPr="003769E6" w:rsidRDefault="002369F6" w:rsidP="00B93E67">
      <w:pPr>
        <w:autoSpaceDE w:val="0"/>
        <w:autoSpaceDN w:val="0"/>
        <w:adjustRightInd w:val="0"/>
        <w:spacing w:after="0" w:line="276" w:lineRule="auto"/>
        <w:jc w:val="both"/>
      </w:pPr>
    </w:p>
    <w:p w:rsidR="002369F6" w:rsidRPr="003769E6" w:rsidRDefault="00DA5652" w:rsidP="00E67832">
      <w:pPr>
        <w:pStyle w:val="Nagwek1"/>
        <w:rPr>
          <w:color w:val="auto"/>
        </w:rPr>
      </w:pPr>
      <w:bookmarkStart w:id="258" w:name="_Toc34807433"/>
      <w:bookmarkStart w:id="259" w:name="_Toc65226636"/>
      <w:bookmarkStart w:id="260" w:name="_Toc69300227"/>
      <w:r>
        <w:rPr>
          <w:color w:val="auto"/>
        </w:rPr>
        <w:t>X</w:t>
      </w:r>
      <w:r w:rsidR="000A2035" w:rsidRPr="003769E6">
        <w:rPr>
          <w:color w:val="auto"/>
        </w:rPr>
        <w:t xml:space="preserve">. </w:t>
      </w:r>
      <w:r w:rsidR="002369F6" w:rsidRPr="003769E6">
        <w:rPr>
          <w:color w:val="auto"/>
        </w:rPr>
        <w:t>Podsumowanie</w:t>
      </w:r>
      <w:bookmarkEnd w:id="258"/>
      <w:bookmarkEnd w:id="259"/>
      <w:bookmarkEnd w:id="260"/>
    </w:p>
    <w:p w:rsidR="002369F6" w:rsidRPr="003769E6" w:rsidRDefault="002369F6" w:rsidP="00B93E67">
      <w:pPr>
        <w:autoSpaceDE w:val="0"/>
        <w:autoSpaceDN w:val="0"/>
        <w:adjustRightInd w:val="0"/>
        <w:spacing w:after="0" w:line="276" w:lineRule="auto"/>
        <w:ind w:firstLine="708"/>
        <w:jc w:val="both"/>
      </w:pPr>
      <w:r w:rsidRPr="003769E6">
        <w:t xml:space="preserve">Strategia </w:t>
      </w:r>
      <w:r w:rsidR="00C60660">
        <w:t>Rozwiązywania Problemów Społecznych</w:t>
      </w:r>
      <w:r w:rsidRPr="003769E6">
        <w:t xml:space="preserve"> </w:t>
      </w:r>
      <w:r w:rsidR="001B08CC">
        <w:t>Gminy</w:t>
      </w:r>
      <w:r w:rsidRPr="003769E6">
        <w:t xml:space="preserve"> Bogdaniec </w:t>
      </w:r>
      <w:r w:rsidR="00F43A06">
        <w:t xml:space="preserve">                 </w:t>
      </w:r>
      <w:r w:rsidRPr="003769E6">
        <w:t>na lata 202</w:t>
      </w:r>
      <w:r w:rsidR="00115A32" w:rsidRPr="003769E6">
        <w:t xml:space="preserve">1 </w:t>
      </w:r>
      <w:r w:rsidRPr="003769E6">
        <w:t>- 202</w:t>
      </w:r>
      <w:r w:rsidR="00115A32" w:rsidRPr="003769E6">
        <w:t>8</w:t>
      </w:r>
      <w:r w:rsidRPr="003769E6">
        <w:t xml:space="preserve"> jest dokumentem samorządu gminnego, długofalowym scenariuszem rozwoju </w:t>
      </w:r>
      <w:r w:rsidR="001B08CC">
        <w:t>Gminy</w:t>
      </w:r>
      <w:r w:rsidRPr="003769E6">
        <w:t xml:space="preserve"> w obszarze lokalnej polityki społecznej </w:t>
      </w:r>
      <w:r w:rsidR="007E2813" w:rsidRPr="003769E6">
        <w:t xml:space="preserve">                          </w:t>
      </w:r>
      <w:r w:rsidRPr="003769E6">
        <w:t xml:space="preserve">i </w:t>
      </w:r>
      <w:r w:rsidR="00C60660">
        <w:t>Rozwiązywania Problemów Społecznych</w:t>
      </w:r>
      <w:r w:rsidRPr="003769E6">
        <w:t xml:space="preserve">. W swojej koncepcji zakłada cele </w:t>
      </w:r>
      <w:r w:rsidR="007E2813" w:rsidRPr="003769E6">
        <w:t xml:space="preserve">                   </w:t>
      </w:r>
      <w:r w:rsidRPr="003769E6">
        <w:t xml:space="preserve">i kierunki działań, które będą realizowały wizję rozwoju społecznego </w:t>
      </w:r>
      <w:r w:rsidR="001B08CC">
        <w:t>Gminy</w:t>
      </w:r>
      <w:r w:rsidRPr="003769E6">
        <w:t xml:space="preserve"> Bogdaniec przyczyniając się do</w:t>
      </w:r>
      <w:r w:rsidR="00115A32" w:rsidRPr="003769E6">
        <w:t> </w:t>
      </w:r>
      <w:r w:rsidRPr="003769E6">
        <w:t>poprawy jakości życia jej mieszkańców.</w:t>
      </w:r>
    </w:p>
    <w:p w:rsidR="002369F6" w:rsidRPr="003769E6" w:rsidRDefault="002369F6" w:rsidP="00B93E67">
      <w:pPr>
        <w:autoSpaceDE w:val="0"/>
        <w:autoSpaceDN w:val="0"/>
        <w:adjustRightInd w:val="0"/>
        <w:spacing w:after="0" w:line="276" w:lineRule="auto"/>
        <w:ind w:firstLine="708"/>
        <w:jc w:val="both"/>
      </w:pPr>
      <w:r w:rsidRPr="003769E6">
        <w:t>Strategia nie tylko wyznacza kierunek, w którym należy zintensyfikować podejmowane działania, ale także wskazuje podmioty, które odpowiadają i</w:t>
      </w:r>
      <w:r w:rsidR="00115A32" w:rsidRPr="003769E6">
        <w:t> </w:t>
      </w:r>
      <w:r w:rsidRPr="003769E6">
        <w:t xml:space="preserve">przyczyniają się do jej realizacji – to m.in. przedstawiciele władz samorządowych </w:t>
      </w:r>
      <w:r w:rsidR="001B08CC">
        <w:t>Gminy</w:t>
      </w:r>
      <w:r w:rsidRPr="003769E6">
        <w:t>, urzędnicy samorządowi, przedstawiciele pomocy społecznej, oświaty, instytucji kultury, ochrony zdrowia, reprezentanci sfery biznesu, lokalnych organizacji pozarządowych i przedstawiciele instytucji użyteczności publicznej. Dzięki temu Strategia jest narzędziem współpracy pomiędzy samorządem gminnym, a partnerami prywatnymi i pozarządowymi</w:t>
      </w:r>
      <w:r w:rsidR="00F43A06">
        <w:t xml:space="preserve">                     </w:t>
      </w:r>
      <w:r w:rsidRPr="003769E6">
        <w:t xml:space="preserve"> w realizacji założonej wizji.</w:t>
      </w:r>
    </w:p>
    <w:p w:rsidR="002369F6" w:rsidRPr="003769E6" w:rsidRDefault="002369F6" w:rsidP="00B93E67">
      <w:pPr>
        <w:autoSpaceDE w:val="0"/>
        <w:autoSpaceDN w:val="0"/>
        <w:adjustRightInd w:val="0"/>
        <w:spacing w:after="0" w:line="276" w:lineRule="auto"/>
        <w:ind w:firstLine="708"/>
        <w:jc w:val="both"/>
      </w:pPr>
      <w:r w:rsidRPr="003769E6">
        <w:t xml:space="preserve">Warto pamiętać przy tym, iż założenia </w:t>
      </w:r>
      <w:r w:rsidR="00C60660">
        <w:t>Strategii</w:t>
      </w:r>
      <w:r w:rsidRPr="003769E6">
        <w:t xml:space="preserve">, mające charakter długofalowy, podlegać mogą modyfikacjom i aktualizacji, w zależności </w:t>
      </w:r>
      <w:r w:rsidR="00F43A06">
        <w:t xml:space="preserve">                         </w:t>
      </w:r>
      <w:r w:rsidRPr="003769E6">
        <w:t>od zmian zachodzących w</w:t>
      </w:r>
      <w:r w:rsidR="00115A32" w:rsidRPr="003769E6">
        <w:t> </w:t>
      </w:r>
      <w:r w:rsidRPr="003769E6">
        <w:t>życiu społecznym oraz zdiagnozowanych istotnych potrzeb społeczności lokalnej, które wymagają zaspokojenia</w:t>
      </w: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pPr>
    </w:p>
    <w:p w:rsidR="002369F6" w:rsidRPr="003769E6" w:rsidRDefault="002369F6" w:rsidP="00B93E67">
      <w:pPr>
        <w:autoSpaceDE w:val="0"/>
        <w:autoSpaceDN w:val="0"/>
        <w:adjustRightInd w:val="0"/>
        <w:spacing w:after="0" w:line="276" w:lineRule="auto"/>
        <w:jc w:val="both"/>
      </w:pPr>
    </w:p>
    <w:p w:rsidR="00A05F2E" w:rsidRPr="003769E6" w:rsidRDefault="00B544A5" w:rsidP="00A05F2E">
      <w:pPr>
        <w:pStyle w:val="Nagwek1"/>
        <w:rPr>
          <w:color w:val="auto"/>
        </w:rPr>
      </w:pPr>
      <w:r w:rsidRPr="003769E6">
        <w:rPr>
          <w:color w:val="auto"/>
        </w:rPr>
        <w:br w:type="page"/>
      </w:r>
      <w:bookmarkStart w:id="261" w:name="_Toc69300228"/>
      <w:r w:rsidR="00A05F2E" w:rsidRPr="003769E6">
        <w:rPr>
          <w:color w:val="auto"/>
        </w:rPr>
        <w:lastRenderedPageBreak/>
        <w:t>Spisy tabel, wykresów i rysunków</w:t>
      </w:r>
      <w:bookmarkEnd w:id="261"/>
    </w:p>
    <w:p w:rsidR="00A05F2E" w:rsidRPr="003769E6" w:rsidRDefault="00A05F2E" w:rsidP="00A05F2E">
      <w:pPr>
        <w:pStyle w:val="Nagwek2"/>
        <w:numPr>
          <w:ilvl w:val="0"/>
          <w:numId w:val="116"/>
        </w:numPr>
        <w:rPr>
          <w:color w:val="auto"/>
        </w:rPr>
      </w:pPr>
      <w:bookmarkStart w:id="262" w:name="_Toc69300229"/>
      <w:r w:rsidRPr="003769E6">
        <w:rPr>
          <w:color w:val="auto"/>
        </w:rPr>
        <w:t>Tabele</w:t>
      </w:r>
      <w:bookmarkEnd w:id="262"/>
    </w:p>
    <w:p w:rsidR="00B03F0E" w:rsidRPr="00B03F0E" w:rsidRDefault="00CB4A33" w:rsidP="00B03F0E">
      <w:pPr>
        <w:pStyle w:val="Spisilustracji"/>
        <w:tabs>
          <w:tab w:val="right" w:leader="dot" w:pos="7829"/>
        </w:tabs>
        <w:spacing w:after="0"/>
        <w:rPr>
          <w:rFonts w:asciiTheme="minorHAnsi" w:eastAsiaTheme="minorEastAsia" w:hAnsiTheme="minorHAnsi" w:cstheme="minorBidi"/>
          <w:noProof/>
          <w:sz w:val="22"/>
          <w:szCs w:val="22"/>
          <w:lang w:eastAsia="pl-PL"/>
        </w:rPr>
      </w:pPr>
      <w:r w:rsidRPr="003769E6">
        <w:fldChar w:fldCharType="begin"/>
      </w:r>
      <w:r w:rsidR="00A05F2E" w:rsidRPr="003769E6">
        <w:instrText xml:space="preserve"> TOC \h \z \c "Tabela" </w:instrText>
      </w:r>
      <w:r w:rsidRPr="003769E6">
        <w:fldChar w:fldCharType="separate"/>
      </w:r>
      <w:hyperlink w:anchor="_Toc69300067" w:history="1">
        <w:r w:rsidR="00B03F0E" w:rsidRPr="00B03F0E">
          <w:rPr>
            <w:rStyle w:val="Hipercze"/>
            <w:noProof/>
          </w:rPr>
          <w:t xml:space="preserve">Tabela 1. </w:t>
        </w:r>
        <w:r w:rsidR="001B08CC">
          <w:rPr>
            <w:rStyle w:val="Hipercze"/>
            <w:noProof/>
          </w:rPr>
          <w:t>Gminy</w:t>
        </w:r>
        <w:r w:rsidR="00B03F0E" w:rsidRPr="00B03F0E">
          <w:rPr>
            <w:rStyle w:val="Hipercze"/>
            <w:noProof/>
          </w:rPr>
          <w:t xml:space="preserve"> powiatu gorzowskiego</w:t>
        </w:r>
        <w:r w:rsidR="00B03F0E" w:rsidRPr="00B03F0E">
          <w:rPr>
            <w:noProof/>
            <w:webHidden/>
          </w:rPr>
          <w:tab/>
        </w:r>
        <w:r w:rsidRPr="00B03F0E">
          <w:rPr>
            <w:noProof/>
            <w:webHidden/>
          </w:rPr>
          <w:fldChar w:fldCharType="begin"/>
        </w:r>
        <w:r w:rsidR="00B03F0E" w:rsidRPr="00B03F0E">
          <w:rPr>
            <w:noProof/>
            <w:webHidden/>
          </w:rPr>
          <w:instrText xml:space="preserve"> PAGEREF _Toc69300067 \h </w:instrText>
        </w:r>
        <w:r w:rsidRPr="00B03F0E">
          <w:rPr>
            <w:noProof/>
            <w:webHidden/>
          </w:rPr>
        </w:r>
        <w:r w:rsidRPr="00B03F0E">
          <w:rPr>
            <w:noProof/>
            <w:webHidden/>
          </w:rPr>
          <w:fldChar w:fldCharType="separate"/>
        </w:r>
        <w:r w:rsidR="00B03F0E">
          <w:rPr>
            <w:noProof/>
            <w:webHidden/>
          </w:rPr>
          <w:t>14</w:t>
        </w:r>
        <w:r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68" w:history="1">
        <w:r w:rsidR="00B03F0E" w:rsidRPr="00B03F0E">
          <w:rPr>
            <w:rStyle w:val="Hipercze"/>
            <w:noProof/>
          </w:rPr>
          <w:t>Tabela 2. Wykaz ilościowy mieszkańców</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_Toc69300068 \h </w:instrText>
        </w:r>
        <w:r w:rsidR="00CB4A33" w:rsidRPr="00B03F0E">
          <w:rPr>
            <w:noProof/>
            <w:webHidden/>
          </w:rPr>
        </w:r>
        <w:r w:rsidR="00CB4A33" w:rsidRPr="00B03F0E">
          <w:rPr>
            <w:noProof/>
            <w:webHidden/>
          </w:rPr>
          <w:fldChar w:fldCharType="separate"/>
        </w:r>
        <w:r w:rsidR="00B03F0E">
          <w:rPr>
            <w:noProof/>
            <w:webHidden/>
          </w:rPr>
          <w:t>15</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69" w:history="1">
        <w:r w:rsidR="00B03F0E" w:rsidRPr="00B03F0E">
          <w:rPr>
            <w:rStyle w:val="Hipercze"/>
            <w:noProof/>
          </w:rPr>
          <w:t xml:space="preserve">Tabela 3.Struktura mieszkańców </w:t>
        </w:r>
        <w:r w:rsidR="001B08CC">
          <w:rPr>
            <w:rStyle w:val="Hipercze"/>
            <w:noProof/>
          </w:rPr>
          <w:t>Gminy</w:t>
        </w:r>
        <w:r w:rsidR="00B03F0E" w:rsidRPr="00B03F0E">
          <w:rPr>
            <w:rStyle w:val="Hipercze"/>
            <w:noProof/>
          </w:rPr>
          <w:t xml:space="preserve"> w podziale na płeć i kohorty wiekowe</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_Toc69300069 \h </w:instrText>
        </w:r>
        <w:r w:rsidR="00CB4A33" w:rsidRPr="00B03F0E">
          <w:rPr>
            <w:noProof/>
            <w:webHidden/>
          </w:rPr>
        </w:r>
        <w:r w:rsidR="00CB4A33" w:rsidRPr="00B03F0E">
          <w:rPr>
            <w:noProof/>
            <w:webHidden/>
          </w:rPr>
          <w:fldChar w:fldCharType="separate"/>
        </w:r>
        <w:r w:rsidR="00B03F0E">
          <w:rPr>
            <w:noProof/>
            <w:webHidden/>
          </w:rPr>
          <w:t>16</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0" w:history="1">
        <w:r w:rsidR="00B03F0E" w:rsidRPr="00B03F0E">
          <w:rPr>
            <w:rStyle w:val="Hipercze"/>
            <w:noProof/>
          </w:rPr>
          <w:t>Tabela 5. Wielkość przedsiębiorstw w gminie Bogdaniec w rejestrze REGON (stan na 31 grudnia 2019 r.)</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_Toc69300070 \h </w:instrText>
        </w:r>
        <w:r w:rsidR="00CB4A33" w:rsidRPr="00B03F0E">
          <w:rPr>
            <w:noProof/>
            <w:webHidden/>
          </w:rPr>
        </w:r>
        <w:r w:rsidR="00CB4A33" w:rsidRPr="00B03F0E">
          <w:rPr>
            <w:noProof/>
            <w:webHidden/>
          </w:rPr>
          <w:fldChar w:fldCharType="separate"/>
        </w:r>
        <w:r w:rsidR="00B03F0E">
          <w:rPr>
            <w:noProof/>
            <w:webHidden/>
          </w:rPr>
          <w:t>20</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1" w:history="1">
        <w:r w:rsidR="00B03F0E" w:rsidRPr="00B03F0E">
          <w:rPr>
            <w:rStyle w:val="Hipercze"/>
            <w:noProof/>
          </w:rPr>
          <w:t>Tabela 6. Zestawienie szkół działających w gminie Bogdaniec</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_Toc69300071 \h </w:instrText>
        </w:r>
        <w:r w:rsidR="00CB4A33" w:rsidRPr="00B03F0E">
          <w:rPr>
            <w:noProof/>
            <w:webHidden/>
          </w:rPr>
        </w:r>
        <w:r w:rsidR="00CB4A33" w:rsidRPr="00B03F0E">
          <w:rPr>
            <w:noProof/>
            <w:webHidden/>
          </w:rPr>
          <w:fldChar w:fldCharType="separate"/>
        </w:r>
        <w:r w:rsidR="00B03F0E">
          <w:rPr>
            <w:noProof/>
            <w:webHidden/>
          </w:rPr>
          <w:t>24</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2" w:history="1">
        <w:r w:rsidR="00B03F0E" w:rsidRPr="00B03F0E">
          <w:rPr>
            <w:rStyle w:val="Hipercze"/>
            <w:noProof/>
          </w:rPr>
          <w:t>Tabela 7. Zestawienie przedszkoli i oddziałów przedszkolnych działających w gminie Bogdaniec</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_Toc69300072 \h </w:instrText>
        </w:r>
        <w:r w:rsidR="00CB4A33" w:rsidRPr="00B03F0E">
          <w:rPr>
            <w:noProof/>
            <w:webHidden/>
          </w:rPr>
        </w:r>
        <w:r w:rsidR="00CB4A33" w:rsidRPr="00B03F0E">
          <w:rPr>
            <w:noProof/>
            <w:webHidden/>
          </w:rPr>
          <w:fldChar w:fldCharType="separate"/>
        </w:r>
        <w:r w:rsidR="00B03F0E">
          <w:rPr>
            <w:noProof/>
            <w:webHidden/>
          </w:rPr>
          <w:t>24</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3" w:history="1">
        <w:r w:rsidR="00B03F0E" w:rsidRPr="00B03F0E">
          <w:rPr>
            <w:rStyle w:val="Hipercze"/>
            <w:noProof/>
          </w:rPr>
          <w:t>Tabela 8. Główne obowiązki statutowe GOPS</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_Toc69300073 \h </w:instrText>
        </w:r>
        <w:r w:rsidR="00CB4A33" w:rsidRPr="00B03F0E">
          <w:rPr>
            <w:noProof/>
            <w:webHidden/>
          </w:rPr>
        </w:r>
        <w:r w:rsidR="00CB4A33" w:rsidRPr="00B03F0E">
          <w:rPr>
            <w:noProof/>
            <w:webHidden/>
          </w:rPr>
          <w:fldChar w:fldCharType="separate"/>
        </w:r>
        <w:r w:rsidR="00B03F0E">
          <w:rPr>
            <w:noProof/>
            <w:webHidden/>
          </w:rPr>
          <w:t>29</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4" w:history="1">
        <w:r w:rsidR="00B03F0E" w:rsidRPr="00B03F0E">
          <w:rPr>
            <w:rStyle w:val="Hipercze"/>
            <w:noProof/>
          </w:rPr>
          <w:t>Tabela 8. Liczba i kwoty świadczeń w gminie Bogdaniec w latach 2019-2020</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_Toc69300074 \h </w:instrText>
        </w:r>
        <w:r w:rsidR="00CB4A33" w:rsidRPr="00B03F0E">
          <w:rPr>
            <w:noProof/>
            <w:webHidden/>
          </w:rPr>
        </w:r>
        <w:r w:rsidR="00CB4A33" w:rsidRPr="00B03F0E">
          <w:rPr>
            <w:noProof/>
            <w:webHidden/>
          </w:rPr>
          <w:fldChar w:fldCharType="separate"/>
        </w:r>
        <w:r w:rsidR="00B03F0E">
          <w:rPr>
            <w:noProof/>
            <w:webHidden/>
          </w:rPr>
          <w:t>31</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5" w:history="1">
        <w:r w:rsidR="00B03F0E" w:rsidRPr="00B03F0E">
          <w:rPr>
            <w:rStyle w:val="Hipercze"/>
            <w:noProof/>
          </w:rPr>
          <w:t>Tabela 10. Liczba i kwota świadczeń rodzinnych w gminie Bogdaniec w latach 2019 i 2020</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_Toc69300075 \h </w:instrText>
        </w:r>
        <w:r w:rsidR="00CB4A33" w:rsidRPr="00B03F0E">
          <w:rPr>
            <w:noProof/>
            <w:webHidden/>
          </w:rPr>
        </w:r>
        <w:r w:rsidR="00CB4A33" w:rsidRPr="00B03F0E">
          <w:rPr>
            <w:noProof/>
            <w:webHidden/>
          </w:rPr>
          <w:fldChar w:fldCharType="separate"/>
        </w:r>
        <w:r w:rsidR="00B03F0E">
          <w:rPr>
            <w:noProof/>
            <w:webHidden/>
          </w:rPr>
          <w:t>32</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6" w:history="1">
        <w:r w:rsidR="00B03F0E" w:rsidRPr="00B03F0E">
          <w:rPr>
            <w:rStyle w:val="Hipercze"/>
            <w:noProof/>
          </w:rPr>
          <w:t>Tabela 9. Zakres współpracy GOPS z innymi instytucjami</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_Toc69300076 \h </w:instrText>
        </w:r>
        <w:r w:rsidR="00CB4A33" w:rsidRPr="00B03F0E">
          <w:rPr>
            <w:noProof/>
            <w:webHidden/>
          </w:rPr>
        </w:r>
        <w:r w:rsidR="00CB4A33" w:rsidRPr="00B03F0E">
          <w:rPr>
            <w:noProof/>
            <w:webHidden/>
          </w:rPr>
          <w:fldChar w:fldCharType="separate"/>
        </w:r>
        <w:r w:rsidR="00B03F0E">
          <w:rPr>
            <w:noProof/>
            <w:webHidden/>
          </w:rPr>
          <w:t>33</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7" w:history="1">
        <w:r w:rsidR="00B03F0E" w:rsidRPr="00B03F0E">
          <w:rPr>
            <w:rStyle w:val="Hipercze"/>
            <w:noProof/>
          </w:rPr>
          <w:t xml:space="preserve">Tabela 10. Główne przyczyny trudnej sytuacji niektórych rodzin i osób zamieszkałych na terenie </w:t>
        </w:r>
        <w:r w:rsidR="001B08CC">
          <w:rPr>
            <w:rStyle w:val="Hipercze"/>
            <w:noProof/>
          </w:rPr>
          <w:t>Gminy</w:t>
        </w:r>
        <w:r w:rsidR="00B03F0E" w:rsidRPr="00B03F0E">
          <w:rPr>
            <w:rStyle w:val="Hipercze"/>
            <w:noProof/>
          </w:rPr>
          <w:t xml:space="preserve"> Bogdaniec</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_Toc69300077 \h </w:instrText>
        </w:r>
        <w:r w:rsidR="00CB4A33" w:rsidRPr="00B03F0E">
          <w:rPr>
            <w:noProof/>
            <w:webHidden/>
          </w:rPr>
        </w:r>
        <w:r w:rsidR="00CB4A33" w:rsidRPr="00B03F0E">
          <w:rPr>
            <w:noProof/>
            <w:webHidden/>
          </w:rPr>
          <w:fldChar w:fldCharType="separate"/>
        </w:r>
        <w:r w:rsidR="00B03F0E">
          <w:rPr>
            <w:noProof/>
            <w:webHidden/>
          </w:rPr>
          <w:t>34</w:t>
        </w:r>
        <w:r w:rsidR="00CB4A33" w:rsidRPr="00B03F0E">
          <w:rPr>
            <w:noProof/>
            <w:webHidden/>
          </w:rPr>
          <w:fldChar w:fldCharType="end"/>
        </w:r>
      </w:hyperlink>
    </w:p>
    <w:p w:rsidR="00B03F0E" w:rsidRP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8" w:history="1">
        <w:r w:rsidR="00B03F0E" w:rsidRPr="00B03F0E">
          <w:rPr>
            <w:rStyle w:val="Hipercze"/>
            <w:noProof/>
          </w:rPr>
          <w:t>Tabela 11. Liderzy opinii, do których skierowano ankietę</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_Toc69300078 \h </w:instrText>
        </w:r>
        <w:r w:rsidR="00CB4A33" w:rsidRPr="00B03F0E">
          <w:rPr>
            <w:noProof/>
            <w:webHidden/>
          </w:rPr>
        </w:r>
        <w:r w:rsidR="00CB4A33" w:rsidRPr="00B03F0E">
          <w:rPr>
            <w:noProof/>
            <w:webHidden/>
          </w:rPr>
          <w:fldChar w:fldCharType="separate"/>
        </w:r>
        <w:r w:rsidR="00B03F0E">
          <w:rPr>
            <w:noProof/>
            <w:webHidden/>
          </w:rPr>
          <w:t>36</w:t>
        </w:r>
        <w:r w:rsidR="00CB4A33" w:rsidRPr="00B03F0E">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079" w:history="1">
        <w:r w:rsidR="00B03F0E" w:rsidRPr="00B03F0E">
          <w:rPr>
            <w:rStyle w:val="Hipercze"/>
            <w:noProof/>
          </w:rPr>
          <w:t>Tabela A12. W jakim stopniu jest Pani/Pan zadowolony z następujących dziedzin życia w gminie Bogdaniec</w:t>
        </w:r>
        <w:r w:rsidR="00B03F0E" w:rsidRPr="00B03F0E">
          <w:rPr>
            <w:noProof/>
            <w:webHidden/>
          </w:rPr>
          <w:tab/>
        </w:r>
        <w:r w:rsidR="00CB4A33" w:rsidRPr="00B03F0E">
          <w:rPr>
            <w:noProof/>
            <w:webHidden/>
          </w:rPr>
          <w:fldChar w:fldCharType="begin"/>
        </w:r>
        <w:r w:rsidR="00B03F0E" w:rsidRPr="00B03F0E">
          <w:rPr>
            <w:noProof/>
            <w:webHidden/>
          </w:rPr>
          <w:instrText xml:space="preserve"> PAGEREF _Toc69300079 \h </w:instrText>
        </w:r>
        <w:r w:rsidR="00CB4A33" w:rsidRPr="00B03F0E">
          <w:rPr>
            <w:noProof/>
            <w:webHidden/>
          </w:rPr>
        </w:r>
        <w:r w:rsidR="00CB4A33" w:rsidRPr="00B03F0E">
          <w:rPr>
            <w:noProof/>
            <w:webHidden/>
          </w:rPr>
          <w:fldChar w:fldCharType="separate"/>
        </w:r>
        <w:r w:rsidR="00B03F0E">
          <w:rPr>
            <w:noProof/>
            <w:webHidden/>
          </w:rPr>
          <w:t>101</w:t>
        </w:r>
        <w:r w:rsidR="00CB4A33" w:rsidRPr="00B03F0E">
          <w:rPr>
            <w:noProof/>
            <w:webHidden/>
          </w:rPr>
          <w:fldChar w:fldCharType="end"/>
        </w:r>
      </w:hyperlink>
    </w:p>
    <w:p w:rsidR="00B03F0E" w:rsidRDefault="00CB4A33" w:rsidP="00B03F0E">
      <w:pPr>
        <w:pStyle w:val="Nagwek2"/>
        <w:numPr>
          <w:ilvl w:val="0"/>
          <w:numId w:val="116"/>
        </w:numPr>
        <w:spacing w:after="0"/>
        <w:rPr>
          <w:noProof/>
        </w:rPr>
      </w:pPr>
      <w:r w:rsidRPr="003769E6">
        <w:rPr>
          <w:color w:val="auto"/>
        </w:rPr>
        <w:fldChar w:fldCharType="end"/>
      </w:r>
      <w:bookmarkStart w:id="263" w:name="_Toc69300230"/>
      <w:r w:rsidR="00A05F2E" w:rsidRPr="003769E6">
        <w:rPr>
          <w:color w:val="auto"/>
        </w:rPr>
        <w:t>Wykresy</w:t>
      </w:r>
      <w:bookmarkEnd w:id="263"/>
      <w:r w:rsidRPr="003769E6">
        <w:rPr>
          <w:color w:val="auto"/>
        </w:rPr>
        <w:fldChar w:fldCharType="begin"/>
      </w:r>
      <w:r w:rsidR="00A05F2E" w:rsidRPr="003769E6">
        <w:rPr>
          <w:color w:val="auto"/>
        </w:rPr>
        <w:instrText xml:space="preserve"> TOC \h \z \c "Wykres" </w:instrText>
      </w:r>
      <w:r w:rsidRPr="003769E6">
        <w:rPr>
          <w:color w:val="auto"/>
        </w:rPr>
        <w:fldChar w:fldCharType="separate"/>
      </w:r>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17" w:history="1">
        <w:r w:rsidR="00B03F0E" w:rsidRPr="00B13CC7">
          <w:rPr>
            <w:rStyle w:val="Hipercze"/>
            <w:noProof/>
          </w:rPr>
          <w:t xml:space="preserve">Wykres 1. Populacja </w:t>
        </w:r>
        <w:r w:rsidR="001B08CC">
          <w:rPr>
            <w:rStyle w:val="Hipercze"/>
            <w:noProof/>
          </w:rPr>
          <w:t>Gminy</w:t>
        </w:r>
        <w:r w:rsidR="00B03F0E" w:rsidRPr="00B13CC7">
          <w:rPr>
            <w:rStyle w:val="Hipercze"/>
            <w:noProof/>
          </w:rPr>
          <w:t xml:space="preserve"> Bogdaniec w latach 1995-2019</w:t>
        </w:r>
        <w:r w:rsidR="00B03F0E">
          <w:rPr>
            <w:noProof/>
            <w:webHidden/>
          </w:rPr>
          <w:tab/>
        </w:r>
        <w:r w:rsidR="00CB4A33">
          <w:rPr>
            <w:noProof/>
            <w:webHidden/>
          </w:rPr>
          <w:fldChar w:fldCharType="begin"/>
        </w:r>
        <w:r w:rsidR="00B03F0E">
          <w:rPr>
            <w:noProof/>
            <w:webHidden/>
          </w:rPr>
          <w:instrText xml:space="preserve"> PAGEREF _Toc69300117 \h </w:instrText>
        </w:r>
        <w:r w:rsidR="00CB4A33">
          <w:rPr>
            <w:noProof/>
            <w:webHidden/>
          </w:rPr>
        </w:r>
        <w:r w:rsidR="00CB4A33">
          <w:rPr>
            <w:noProof/>
            <w:webHidden/>
          </w:rPr>
          <w:fldChar w:fldCharType="separate"/>
        </w:r>
        <w:r w:rsidR="00B03F0E">
          <w:rPr>
            <w:noProof/>
            <w:webHidden/>
          </w:rPr>
          <w:t>15</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18" w:history="1">
        <w:r w:rsidR="00B03F0E" w:rsidRPr="00B13CC7">
          <w:rPr>
            <w:rStyle w:val="Hipercze"/>
            <w:noProof/>
          </w:rPr>
          <w:t xml:space="preserve">Wykres 2. Struktura wiekowa mieszkańców </w:t>
        </w:r>
        <w:r w:rsidR="001B08CC">
          <w:rPr>
            <w:rStyle w:val="Hipercze"/>
            <w:noProof/>
          </w:rPr>
          <w:t>Gminy</w:t>
        </w:r>
        <w:r w:rsidR="00B03F0E">
          <w:rPr>
            <w:noProof/>
            <w:webHidden/>
          </w:rPr>
          <w:tab/>
        </w:r>
        <w:r w:rsidR="00CB4A33">
          <w:rPr>
            <w:noProof/>
            <w:webHidden/>
          </w:rPr>
          <w:fldChar w:fldCharType="begin"/>
        </w:r>
        <w:r w:rsidR="00B03F0E">
          <w:rPr>
            <w:noProof/>
            <w:webHidden/>
          </w:rPr>
          <w:instrText xml:space="preserve"> PAGEREF _Toc69300118 \h </w:instrText>
        </w:r>
        <w:r w:rsidR="00CB4A33">
          <w:rPr>
            <w:noProof/>
            <w:webHidden/>
          </w:rPr>
        </w:r>
        <w:r w:rsidR="00CB4A33">
          <w:rPr>
            <w:noProof/>
            <w:webHidden/>
          </w:rPr>
          <w:fldChar w:fldCharType="separate"/>
        </w:r>
        <w:r w:rsidR="00B03F0E">
          <w:rPr>
            <w:noProof/>
            <w:webHidden/>
          </w:rPr>
          <w:t>17</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19" w:history="1">
        <w:r w:rsidR="00B03F0E" w:rsidRPr="00B13CC7">
          <w:rPr>
            <w:rStyle w:val="Hipercze"/>
            <w:noProof/>
          </w:rPr>
          <w:t xml:space="preserve">Wykres 3. Stan cywilny mieszkańców </w:t>
        </w:r>
        <w:r w:rsidR="001B08CC">
          <w:rPr>
            <w:rStyle w:val="Hipercze"/>
            <w:noProof/>
          </w:rPr>
          <w:t>Gminy</w:t>
        </w:r>
        <w:r w:rsidR="00B03F0E">
          <w:rPr>
            <w:noProof/>
            <w:webHidden/>
          </w:rPr>
          <w:tab/>
        </w:r>
        <w:r w:rsidR="00CB4A33">
          <w:rPr>
            <w:noProof/>
            <w:webHidden/>
          </w:rPr>
          <w:fldChar w:fldCharType="begin"/>
        </w:r>
        <w:r w:rsidR="00B03F0E">
          <w:rPr>
            <w:noProof/>
            <w:webHidden/>
          </w:rPr>
          <w:instrText xml:space="preserve"> PAGEREF _Toc69300119 \h </w:instrText>
        </w:r>
        <w:r w:rsidR="00CB4A33">
          <w:rPr>
            <w:noProof/>
            <w:webHidden/>
          </w:rPr>
        </w:r>
        <w:r w:rsidR="00CB4A33">
          <w:rPr>
            <w:noProof/>
            <w:webHidden/>
          </w:rPr>
          <w:fldChar w:fldCharType="separate"/>
        </w:r>
        <w:r w:rsidR="00B03F0E">
          <w:rPr>
            <w:noProof/>
            <w:webHidden/>
          </w:rPr>
          <w:t>17</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0" w:history="1">
        <w:r w:rsidR="00B03F0E" w:rsidRPr="00B13CC7">
          <w:rPr>
            <w:rStyle w:val="Hipercze"/>
            <w:noProof/>
          </w:rPr>
          <w:t>Wykres 4. Liczba pracujących wg sektorów ekonomicznych w gminie Bogdaniec (dane na koniec 2018 r.)</w:t>
        </w:r>
        <w:r w:rsidR="00B03F0E">
          <w:rPr>
            <w:noProof/>
            <w:webHidden/>
          </w:rPr>
          <w:tab/>
        </w:r>
        <w:r w:rsidR="00CB4A33">
          <w:rPr>
            <w:noProof/>
            <w:webHidden/>
          </w:rPr>
          <w:fldChar w:fldCharType="begin"/>
        </w:r>
        <w:r w:rsidR="00B03F0E">
          <w:rPr>
            <w:noProof/>
            <w:webHidden/>
          </w:rPr>
          <w:instrText xml:space="preserve"> PAGEREF _Toc69300120 \h </w:instrText>
        </w:r>
        <w:r w:rsidR="00CB4A33">
          <w:rPr>
            <w:noProof/>
            <w:webHidden/>
          </w:rPr>
        </w:r>
        <w:r w:rsidR="00CB4A33">
          <w:rPr>
            <w:noProof/>
            <w:webHidden/>
          </w:rPr>
          <w:fldChar w:fldCharType="separate"/>
        </w:r>
        <w:r w:rsidR="00B03F0E">
          <w:rPr>
            <w:noProof/>
            <w:webHidden/>
          </w:rPr>
          <w:t>19</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1" w:history="1">
        <w:r w:rsidR="00B03F0E" w:rsidRPr="00B13CC7">
          <w:rPr>
            <w:rStyle w:val="Hipercze"/>
            <w:noProof/>
          </w:rPr>
          <w:t>Wykres 5. Przeciętne miesięczne wynagrodzenie brutto (PLN) w gminie Bogdaniec w latach 2002-2018</w:t>
        </w:r>
        <w:r w:rsidR="00B03F0E">
          <w:rPr>
            <w:noProof/>
            <w:webHidden/>
          </w:rPr>
          <w:tab/>
        </w:r>
        <w:r w:rsidR="00CB4A33">
          <w:rPr>
            <w:noProof/>
            <w:webHidden/>
          </w:rPr>
          <w:fldChar w:fldCharType="begin"/>
        </w:r>
        <w:r w:rsidR="00B03F0E">
          <w:rPr>
            <w:noProof/>
            <w:webHidden/>
          </w:rPr>
          <w:instrText xml:space="preserve"> PAGEREF _Toc69300121 \h </w:instrText>
        </w:r>
        <w:r w:rsidR="00CB4A33">
          <w:rPr>
            <w:noProof/>
            <w:webHidden/>
          </w:rPr>
        </w:r>
        <w:r w:rsidR="00CB4A33">
          <w:rPr>
            <w:noProof/>
            <w:webHidden/>
          </w:rPr>
          <w:fldChar w:fldCharType="separate"/>
        </w:r>
        <w:r w:rsidR="00B03F0E">
          <w:rPr>
            <w:noProof/>
            <w:webHidden/>
          </w:rPr>
          <w:t>19</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2" w:history="1">
        <w:r w:rsidR="00B03F0E" w:rsidRPr="00B13CC7">
          <w:rPr>
            <w:rStyle w:val="Hipercze"/>
            <w:noProof/>
          </w:rPr>
          <w:t>Wykres 6. Liczba osób bezrobotnych w gminie Bogdaniec w latach 2018-2020</w:t>
        </w:r>
        <w:r w:rsidR="00B03F0E">
          <w:rPr>
            <w:noProof/>
            <w:webHidden/>
          </w:rPr>
          <w:tab/>
        </w:r>
        <w:r w:rsidR="00CB4A33">
          <w:rPr>
            <w:noProof/>
            <w:webHidden/>
          </w:rPr>
          <w:fldChar w:fldCharType="begin"/>
        </w:r>
        <w:r w:rsidR="00B03F0E">
          <w:rPr>
            <w:noProof/>
            <w:webHidden/>
          </w:rPr>
          <w:instrText xml:space="preserve"> PAGEREF _Toc69300122 \h </w:instrText>
        </w:r>
        <w:r w:rsidR="00CB4A33">
          <w:rPr>
            <w:noProof/>
            <w:webHidden/>
          </w:rPr>
        </w:r>
        <w:r w:rsidR="00CB4A33">
          <w:rPr>
            <w:noProof/>
            <w:webHidden/>
          </w:rPr>
          <w:fldChar w:fldCharType="separate"/>
        </w:r>
        <w:r w:rsidR="00B03F0E">
          <w:rPr>
            <w:noProof/>
            <w:webHidden/>
          </w:rPr>
          <w:t>20</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3" w:history="1">
        <w:r w:rsidR="00B03F0E" w:rsidRPr="00B13CC7">
          <w:rPr>
            <w:rStyle w:val="Hipercze"/>
            <w:noProof/>
          </w:rPr>
          <w:t>Wykres 7. Struktura gospodarstw rolnych w 2019 r.</w:t>
        </w:r>
        <w:r w:rsidR="00B03F0E">
          <w:rPr>
            <w:noProof/>
            <w:webHidden/>
          </w:rPr>
          <w:tab/>
        </w:r>
        <w:r w:rsidR="00CB4A33">
          <w:rPr>
            <w:noProof/>
            <w:webHidden/>
          </w:rPr>
          <w:fldChar w:fldCharType="begin"/>
        </w:r>
        <w:r w:rsidR="00B03F0E">
          <w:rPr>
            <w:noProof/>
            <w:webHidden/>
          </w:rPr>
          <w:instrText xml:space="preserve"> PAGEREF _Toc69300123 \h </w:instrText>
        </w:r>
        <w:r w:rsidR="00CB4A33">
          <w:rPr>
            <w:noProof/>
            <w:webHidden/>
          </w:rPr>
        </w:r>
        <w:r w:rsidR="00CB4A33">
          <w:rPr>
            <w:noProof/>
            <w:webHidden/>
          </w:rPr>
          <w:fldChar w:fldCharType="separate"/>
        </w:r>
        <w:r w:rsidR="00B03F0E">
          <w:rPr>
            <w:noProof/>
            <w:webHidden/>
          </w:rPr>
          <w:t>21</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4" w:history="1">
        <w:r w:rsidR="00B03F0E" w:rsidRPr="00B13CC7">
          <w:rPr>
            <w:rStyle w:val="Hipercze"/>
            <w:noProof/>
          </w:rPr>
          <w:t xml:space="preserve">Wykres 8. Wykształcenie mieszkańców </w:t>
        </w:r>
        <w:r w:rsidR="001B08CC">
          <w:rPr>
            <w:rStyle w:val="Hipercze"/>
            <w:noProof/>
          </w:rPr>
          <w:t>Gminy</w:t>
        </w:r>
        <w:r w:rsidR="00B03F0E" w:rsidRPr="00B13CC7">
          <w:rPr>
            <w:rStyle w:val="Hipercze"/>
            <w:noProof/>
          </w:rPr>
          <w:t xml:space="preserve"> Bogdaniec w świetle wyników Narodowego Spisu Powszechnego Ludności i Mieszkań z 2011 r.</w:t>
        </w:r>
        <w:r w:rsidR="00B03F0E">
          <w:rPr>
            <w:noProof/>
            <w:webHidden/>
          </w:rPr>
          <w:tab/>
        </w:r>
        <w:r w:rsidR="00CB4A33">
          <w:rPr>
            <w:noProof/>
            <w:webHidden/>
          </w:rPr>
          <w:fldChar w:fldCharType="begin"/>
        </w:r>
        <w:r w:rsidR="00B03F0E">
          <w:rPr>
            <w:noProof/>
            <w:webHidden/>
          </w:rPr>
          <w:instrText xml:space="preserve"> PAGEREF _Toc69300124 \h </w:instrText>
        </w:r>
        <w:r w:rsidR="00CB4A33">
          <w:rPr>
            <w:noProof/>
            <w:webHidden/>
          </w:rPr>
        </w:r>
        <w:r w:rsidR="00CB4A33">
          <w:rPr>
            <w:noProof/>
            <w:webHidden/>
          </w:rPr>
          <w:fldChar w:fldCharType="separate"/>
        </w:r>
        <w:r w:rsidR="00B03F0E">
          <w:rPr>
            <w:noProof/>
            <w:webHidden/>
          </w:rPr>
          <w:t>23</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5" w:history="1">
        <w:r w:rsidR="00B03F0E" w:rsidRPr="00B13CC7">
          <w:rPr>
            <w:rStyle w:val="Hipercze"/>
            <w:noProof/>
          </w:rPr>
          <w:t>Wykres 9. Jak ocenia Pani/Pan zmiany ogólnych warunków życia w gminie Bogdaniec w ostatnich latach</w:t>
        </w:r>
        <w:r w:rsidR="00B03F0E">
          <w:rPr>
            <w:noProof/>
            <w:webHidden/>
          </w:rPr>
          <w:tab/>
        </w:r>
        <w:r w:rsidR="00CB4A33">
          <w:rPr>
            <w:noProof/>
            <w:webHidden/>
          </w:rPr>
          <w:fldChar w:fldCharType="begin"/>
        </w:r>
        <w:r w:rsidR="00B03F0E">
          <w:rPr>
            <w:noProof/>
            <w:webHidden/>
          </w:rPr>
          <w:instrText xml:space="preserve"> PAGEREF _Toc69300125 \h </w:instrText>
        </w:r>
        <w:r w:rsidR="00CB4A33">
          <w:rPr>
            <w:noProof/>
            <w:webHidden/>
          </w:rPr>
        </w:r>
        <w:r w:rsidR="00CB4A33">
          <w:rPr>
            <w:noProof/>
            <w:webHidden/>
          </w:rPr>
          <w:fldChar w:fldCharType="separate"/>
        </w:r>
        <w:r w:rsidR="00B03F0E">
          <w:rPr>
            <w:noProof/>
            <w:webHidden/>
          </w:rPr>
          <w:t>36</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6" w:history="1">
        <w:r w:rsidR="00B03F0E" w:rsidRPr="00B13CC7">
          <w:rPr>
            <w:rStyle w:val="Hipercze"/>
            <w:noProof/>
          </w:rPr>
          <w:t>Wykres 10. W jakim stopniu jest Pani/Pan zadowolona/y z następujących dziedzin życia w gminie Bogdaniec</w:t>
        </w:r>
        <w:r w:rsidR="00B03F0E">
          <w:rPr>
            <w:noProof/>
            <w:webHidden/>
          </w:rPr>
          <w:tab/>
        </w:r>
        <w:r w:rsidR="00CB4A33">
          <w:rPr>
            <w:noProof/>
            <w:webHidden/>
          </w:rPr>
          <w:fldChar w:fldCharType="begin"/>
        </w:r>
        <w:r w:rsidR="00B03F0E">
          <w:rPr>
            <w:noProof/>
            <w:webHidden/>
          </w:rPr>
          <w:instrText xml:space="preserve"> PAGEREF _Toc69300126 \h </w:instrText>
        </w:r>
        <w:r w:rsidR="00CB4A33">
          <w:rPr>
            <w:noProof/>
            <w:webHidden/>
          </w:rPr>
        </w:r>
        <w:r w:rsidR="00CB4A33">
          <w:rPr>
            <w:noProof/>
            <w:webHidden/>
          </w:rPr>
          <w:fldChar w:fldCharType="separate"/>
        </w:r>
        <w:r w:rsidR="00B03F0E">
          <w:rPr>
            <w:noProof/>
            <w:webHidden/>
          </w:rPr>
          <w:t>37</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7" w:history="1">
        <w:r w:rsidR="00B03F0E" w:rsidRPr="00B13CC7">
          <w:rPr>
            <w:rStyle w:val="Hipercze"/>
            <w:noProof/>
          </w:rPr>
          <w:t>Wykres 11. Które problemy społeczne występujące na terenie gminie Bogdaniec, Pani/Pana zdaniem wymagają szczególnej uwagi</w:t>
        </w:r>
        <w:r w:rsidR="00B03F0E">
          <w:rPr>
            <w:noProof/>
            <w:webHidden/>
          </w:rPr>
          <w:tab/>
        </w:r>
        <w:r w:rsidR="00CB4A33">
          <w:rPr>
            <w:noProof/>
            <w:webHidden/>
          </w:rPr>
          <w:fldChar w:fldCharType="begin"/>
        </w:r>
        <w:r w:rsidR="00B03F0E">
          <w:rPr>
            <w:noProof/>
            <w:webHidden/>
          </w:rPr>
          <w:instrText xml:space="preserve"> PAGEREF _Toc69300127 \h </w:instrText>
        </w:r>
        <w:r w:rsidR="00CB4A33">
          <w:rPr>
            <w:noProof/>
            <w:webHidden/>
          </w:rPr>
        </w:r>
        <w:r w:rsidR="00CB4A33">
          <w:rPr>
            <w:noProof/>
            <w:webHidden/>
          </w:rPr>
          <w:fldChar w:fldCharType="separate"/>
        </w:r>
        <w:r w:rsidR="00B03F0E">
          <w:rPr>
            <w:noProof/>
            <w:webHidden/>
          </w:rPr>
          <w:t>38</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8" w:history="1">
        <w:r w:rsidR="00B03F0E" w:rsidRPr="00B13CC7">
          <w:rPr>
            <w:rStyle w:val="Hipercze"/>
            <w:noProof/>
          </w:rPr>
          <w:t>Wykres 12. Które problemy społeczne dzieci i młodzieży, występujące na terenie gminie Bogdaniec, Pani/Pana zdaniem wymagają szczególnej uwagi</w:t>
        </w:r>
        <w:r w:rsidR="00B03F0E">
          <w:rPr>
            <w:noProof/>
            <w:webHidden/>
          </w:rPr>
          <w:tab/>
        </w:r>
        <w:r w:rsidR="00CB4A33">
          <w:rPr>
            <w:noProof/>
            <w:webHidden/>
          </w:rPr>
          <w:fldChar w:fldCharType="begin"/>
        </w:r>
        <w:r w:rsidR="00B03F0E">
          <w:rPr>
            <w:noProof/>
            <w:webHidden/>
          </w:rPr>
          <w:instrText xml:space="preserve"> PAGEREF _Toc69300128 \h </w:instrText>
        </w:r>
        <w:r w:rsidR="00CB4A33">
          <w:rPr>
            <w:noProof/>
            <w:webHidden/>
          </w:rPr>
        </w:r>
        <w:r w:rsidR="00CB4A33">
          <w:rPr>
            <w:noProof/>
            <w:webHidden/>
          </w:rPr>
          <w:fldChar w:fldCharType="separate"/>
        </w:r>
        <w:r w:rsidR="00B03F0E">
          <w:rPr>
            <w:noProof/>
            <w:webHidden/>
          </w:rPr>
          <w:t>39</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29" w:history="1">
        <w:r w:rsidR="00B03F0E" w:rsidRPr="00B13CC7">
          <w:rPr>
            <w:rStyle w:val="Hipercze"/>
            <w:noProof/>
          </w:rPr>
          <w:t>Wykres 13. Które problemy społeczne osób z niepełnosprawnościami, występujące na terenie gminie Bogdaniec, Pani/Pana zdaniem wymagają szczególnej uwagi</w:t>
        </w:r>
        <w:r w:rsidR="00B03F0E">
          <w:rPr>
            <w:noProof/>
            <w:webHidden/>
          </w:rPr>
          <w:tab/>
        </w:r>
        <w:r w:rsidR="00CB4A33">
          <w:rPr>
            <w:noProof/>
            <w:webHidden/>
          </w:rPr>
          <w:fldChar w:fldCharType="begin"/>
        </w:r>
        <w:r w:rsidR="00B03F0E">
          <w:rPr>
            <w:noProof/>
            <w:webHidden/>
          </w:rPr>
          <w:instrText xml:space="preserve"> PAGEREF _Toc69300129 \h </w:instrText>
        </w:r>
        <w:r w:rsidR="00CB4A33">
          <w:rPr>
            <w:noProof/>
            <w:webHidden/>
          </w:rPr>
        </w:r>
        <w:r w:rsidR="00CB4A33">
          <w:rPr>
            <w:noProof/>
            <w:webHidden/>
          </w:rPr>
          <w:fldChar w:fldCharType="separate"/>
        </w:r>
        <w:r w:rsidR="00B03F0E">
          <w:rPr>
            <w:noProof/>
            <w:webHidden/>
          </w:rPr>
          <w:t>40</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0" w:history="1">
        <w:r w:rsidR="00B03F0E" w:rsidRPr="00B13CC7">
          <w:rPr>
            <w:rStyle w:val="Hipercze"/>
            <w:noProof/>
          </w:rPr>
          <w:t>Wykres 14. Które problemy społeczne osób starszych, występujące na terenie gminie Bogdaniec, Pani/Pana zdaniem wymagają szczególnej uwagi</w:t>
        </w:r>
        <w:r w:rsidR="00B03F0E">
          <w:rPr>
            <w:noProof/>
            <w:webHidden/>
          </w:rPr>
          <w:tab/>
        </w:r>
        <w:r w:rsidR="00CB4A33">
          <w:rPr>
            <w:noProof/>
            <w:webHidden/>
          </w:rPr>
          <w:fldChar w:fldCharType="begin"/>
        </w:r>
        <w:r w:rsidR="00B03F0E">
          <w:rPr>
            <w:noProof/>
            <w:webHidden/>
          </w:rPr>
          <w:instrText xml:space="preserve"> PAGEREF _Toc69300130 \h </w:instrText>
        </w:r>
        <w:r w:rsidR="00CB4A33">
          <w:rPr>
            <w:noProof/>
            <w:webHidden/>
          </w:rPr>
        </w:r>
        <w:r w:rsidR="00CB4A33">
          <w:rPr>
            <w:noProof/>
            <w:webHidden/>
          </w:rPr>
          <w:fldChar w:fldCharType="separate"/>
        </w:r>
        <w:r w:rsidR="00B03F0E">
          <w:rPr>
            <w:noProof/>
            <w:webHidden/>
          </w:rPr>
          <w:t>41</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1" w:history="1">
        <w:r w:rsidR="00B03F0E" w:rsidRPr="00B13CC7">
          <w:rPr>
            <w:rStyle w:val="Hipercze"/>
            <w:noProof/>
          </w:rPr>
          <w:t>Wykres 15. Które z podanych elementów realizacji obszaru Rodzina – najlepszym środowiskiem rozwoju uważa Pani/Pan za najważniejsze</w:t>
        </w:r>
        <w:r w:rsidR="00B03F0E">
          <w:rPr>
            <w:noProof/>
            <w:webHidden/>
          </w:rPr>
          <w:tab/>
        </w:r>
        <w:r w:rsidR="00CB4A33">
          <w:rPr>
            <w:noProof/>
            <w:webHidden/>
          </w:rPr>
          <w:fldChar w:fldCharType="begin"/>
        </w:r>
        <w:r w:rsidR="00B03F0E">
          <w:rPr>
            <w:noProof/>
            <w:webHidden/>
          </w:rPr>
          <w:instrText xml:space="preserve"> PAGEREF _Toc69300131 \h </w:instrText>
        </w:r>
        <w:r w:rsidR="00CB4A33">
          <w:rPr>
            <w:noProof/>
            <w:webHidden/>
          </w:rPr>
        </w:r>
        <w:r w:rsidR="00CB4A33">
          <w:rPr>
            <w:noProof/>
            <w:webHidden/>
          </w:rPr>
          <w:fldChar w:fldCharType="separate"/>
        </w:r>
        <w:r w:rsidR="00B03F0E">
          <w:rPr>
            <w:noProof/>
            <w:webHidden/>
          </w:rPr>
          <w:t>43</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2" w:history="1">
        <w:r w:rsidR="00B03F0E" w:rsidRPr="00B13CC7">
          <w:rPr>
            <w:rStyle w:val="Hipercze"/>
            <w:noProof/>
          </w:rPr>
          <w:t>Wykres 16. Czy czuje się Pani/Pan bezpiecznie w swoim miejscu zamieszkania</w:t>
        </w:r>
        <w:r w:rsidR="00B03F0E">
          <w:rPr>
            <w:noProof/>
            <w:webHidden/>
          </w:rPr>
          <w:tab/>
        </w:r>
        <w:r w:rsidR="00CB4A33">
          <w:rPr>
            <w:noProof/>
            <w:webHidden/>
          </w:rPr>
          <w:fldChar w:fldCharType="begin"/>
        </w:r>
        <w:r w:rsidR="00B03F0E">
          <w:rPr>
            <w:noProof/>
            <w:webHidden/>
          </w:rPr>
          <w:instrText xml:space="preserve"> PAGEREF _Toc69300132 \h </w:instrText>
        </w:r>
        <w:r w:rsidR="00CB4A33">
          <w:rPr>
            <w:noProof/>
            <w:webHidden/>
          </w:rPr>
        </w:r>
        <w:r w:rsidR="00CB4A33">
          <w:rPr>
            <w:noProof/>
            <w:webHidden/>
          </w:rPr>
          <w:fldChar w:fldCharType="separate"/>
        </w:r>
        <w:r w:rsidR="00B03F0E">
          <w:rPr>
            <w:noProof/>
            <w:webHidden/>
          </w:rPr>
          <w:t>44</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3" w:history="1">
        <w:r w:rsidR="00B03F0E" w:rsidRPr="00B13CC7">
          <w:rPr>
            <w:rStyle w:val="Hipercze"/>
            <w:noProof/>
          </w:rPr>
          <w:t>Wykres 17. Jakie są przyczyny braku bezpieczeństwa w gminie Bogdaniec</w:t>
        </w:r>
        <w:r w:rsidR="00B03F0E">
          <w:rPr>
            <w:noProof/>
            <w:webHidden/>
          </w:rPr>
          <w:tab/>
        </w:r>
        <w:r w:rsidR="00CB4A33">
          <w:rPr>
            <w:noProof/>
            <w:webHidden/>
          </w:rPr>
          <w:fldChar w:fldCharType="begin"/>
        </w:r>
        <w:r w:rsidR="00B03F0E">
          <w:rPr>
            <w:noProof/>
            <w:webHidden/>
          </w:rPr>
          <w:instrText xml:space="preserve"> PAGEREF _Toc69300133 \h </w:instrText>
        </w:r>
        <w:r w:rsidR="00CB4A33">
          <w:rPr>
            <w:noProof/>
            <w:webHidden/>
          </w:rPr>
        </w:r>
        <w:r w:rsidR="00CB4A33">
          <w:rPr>
            <w:noProof/>
            <w:webHidden/>
          </w:rPr>
          <w:fldChar w:fldCharType="separate"/>
        </w:r>
        <w:r w:rsidR="00B03F0E">
          <w:rPr>
            <w:noProof/>
            <w:webHidden/>
          </w:rPr>
          <w:t>45</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4" w:history="1">
        <w:r w:rsidR="00B03F0E" w:rsidRPr="00B13CC7">
          <w:rPr>
            <w:rStyle w:val="Hipercze"/>
            <w:noProof/>
          </w:rPr>
          <w:t>Wykres 18. Które z podanych elementów realizacji obszaru Bezpieczne społeczeństwo uważa Pani/Pan za najważniejsze</w:t>
        </w:r>
        <w:r w:rsidR="00B03F0E">
          <w:rPr>
            <w:noProof/>
            <w:webHidden/>
          </w:rPr>
          <w:tab/>
        </w:r>
        <w:r w:rsidR="00CB4A33">
          <w:rPr>
            <w:noProof/>
            <w:webHidden/>
          </w:rPr>
          <w:fldChar w:fldCharType="begin"/>
        </w:r>
        <w:r w:rsidR="00B03F0E">
          <w:rPr>
            <w:noProof/>
            <w:webHidden/>
          </w:rPr>
          <w:instrText xml:space="preserve"> PAGEREF _Toc69300134 \h </w:instrText>
        </w:r>
        <w:r w:rsidR="00CB4A33">
          <w:rPr>
            <w:noProof/>
            <w:webHidden/>
          </w:rPr>
        </w:r>
        <w:r w:rsidR="00CB4A33">
          <w:rPr>
            <w:noProof/>
            <w:webHidden/>
          </w:rPr>
          <w:fldChar w:fldCharType="separate"/>
        </w:r>
        <w:r w:rsidR="00B03F0E">
          <w:rPr>
            <w:noProof/>
            <w:webHidden/>
          </w:rPr>
          <w:t>46</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5" w:history="1">
        <w:r w:rsidR="00B03F0E" w:rsidRPr="00B13CC7">
          <w:rPr>
            <w:rStyle w:val="Hipercze"/>
            <w:noProof/>
          </w:rPr>
          <w:t xml:space="preserve">Wykres 19. </w:t>
        </w:r>
        <w:r w:rsidR="00B03F0E" w:rsidRPr="00B13CC7">
          <w:rPr>
            <w:rStyle w:val="Hipercze"/>
            <w:bCs/>
            <w:noProof/>
          </w:rPr>
          <w:t xml:space="preserve">Które z podanych elementów realizacji obszaru Wysoka aktywność zawodowa uważa </w:t>
        </w:r>
        <w:r w:rsidR="00B03F0E" w:rsidRPr="00B13CC7">
          <w:rPr>
            <w:rStyle w:val="Hipercze"/>
            <w:noProof/>
          </w:rPr>
          <w:t xml:space="preserve">Pani/Pan </w:t>
        </w:r>
        <w:r w:rsidR="00B03F0E" w:rsidRPr="00B13CC7">
          <w:rPr>
            <w:rStyle w:val="Hipercze"/>
            <w:bCs/>
            <w:noProof/>
          </w:rPr>
          <w:t>za najważniejsze</w:t>
        </w:r>
        <w:r w:rsidR="00B03F0E">
          <w:rPr>
            <w:noProof/>
            <w:webHidden/>
          </w:rPr>
          <w:tab/>
        </w:r>
        <w:r w:rsidR="00CB4A33">
          <w:rPr>
            <w:noProof/>
            <w:webHidden/>
          </w:rPr>
          <w:fldChar w:fldCharType="begin"/>
        </w:r>
        <w:r w:rsidR="00B03F0E">
          <w:rPr>
            <w:noProof/>
            <w:webHidden/>
          </w:rPr>
          <w:instrText xml:space="preserve"> PAGEREF _Toc69300135 \h </w:instrText>
        </w:r>
        <w:r w:rsidR="00CB4A33">
          <w:rPr>
            <w:noProof/>
            <w:webHidden/>
          </w:rPr>
        </w:r>
        <w:r w:rsidR="00CB4A33">
          <w:rPr>
            <w:noProof/>
            <w:webHidden/>
          </w:rPr>
          <w:fldChar w:fldCharType="separate"/>
        </w:r>
        <w:r w:rsidR="00B03F0E">
          <w:rPr>
            <w:noProof/>
            <w:webHidden/>
          </w:rPr>
          <w:t>47</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6" w:history="1">
        <w:r w:rsidR="00B03F0E" w:rsidRPr="00B13CC7">
          <w:rPr>
            <w:rStyle w:val="Hipercze"/>
            <w:noProof/>
          </w:rPr>
          <w:t xml:space="preserve">Wykres 20. </w:t>
        </w:r>
        <w:r w:rsidR="00B03F0E" w:rsidRPr="00B13CC7">
          <w:rPr>
            <w:rStyle w:val="Hipercze"/>
            <w:bCs/>
            <w:noProof/>
          </w:rPr>
          <w:t xml:space="preserve">Które z podanych elementów realizacji obszaru Troska o kondycję zdrowotną uważa </w:t>
        </w:r>
        <w:r w:rsidR="00B03F0E" w:rsidRPr="00B13CC7">
          <w:rPr>
            <w:rStyle w:val="Hipercze"/>
            <w:noProof/>
          </w:rPr>
          <w:t xml:space="preserve">Pani/Pan </w:t>
        </w:r>
        <w:r w:rsidR="00B03F0E" w:rsidRPr="00B13CC7">
          <w:rPr>
            <w:rStyle w:val="Hipercze"/>
            <w:bCs/>
            <w:noProof/>
          </w:rPr>
          <w:t>za najważniejsze</w:t>
        </w:r>
        <w:r w:rsidR="00B03F0E">
          <w:rPr>
            <w:noProof/>
            <w:webHidden/>
          </w:rPr>
          <w:tab/>
        </w:r>
        <w:r w:rsidR="00CB4A33">
          <w:rPr>
            <w:noProof/>
            <w:webHidden/>
          </w:rPr>
          <w:fldChar w:fldCharType="begin"/>
        </w:r>
        <w:r w:rsidR="00B03F0E">
          <w:rPr>
            <w:noProof/>
            <w:webHidden/>
          </w:rPr>
          <w:instrText xml:space="preserve"> PAGEREF _Toc69300136 \h </w:instrText>
        </w:r>
        <w:r w:rsidR="00CB4A33">
          <w:rPr>
            <w:noProof/>
            <w:webHidden/>
          </w:rPr>
        </w:r>
        <w:r w:rsidR="00CB4A33">
          <w:rPr>
            <w:noProof/>
            <w:webHidden/>
          </w:rPr>
          <w:fldChar w:fldCharType="separate"/>
        </w:r>
        <w:r w:rsidR="00B03F0E">
          <w:rPr>
            <w:noProof/>
            <w:webHidden/>
          </w:rPr>
          <w:t>48</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7" w:history="1">
        <w:r w:rsidR="00B03F0E" w:rsidRPr="00B13CC7">
          <w:rPr>
            <w:rStyle w:val="Hipercze"/>
            <w:noProof/>
          </w:rPr>
          <w:t>Wykres 21. Które z podanych elementów realizacji obszaru Przyjazna polityka mieszkaniowa i przeciwdziałanie bezdomności uważa Pani/Pan za najważniejsze</w:t>
        </w:r>
        <w:r w:rsidR="00B03F0E">
          <w:rPr>
            <w:noProof/>
            <w:webHidden/>
          </w:rPr>
          <w:tab/>
        </w:r>
        <w:r w:rsidR="00CB4A33">
          <w:rPr>
            <w:noProof/>
            <w:webHidden/>
          </w:rPr>
          <w:fldChar w:fldCharType="begin"/>
        </w:r>
        <w:r w:rsidR="00B03F0E">
          <w:rPr>
            <w:noProof/>
            <w:webHidden/>
          </w:rPr>
          <w:instrText xml:space="preserve"> PAGEREF _Toc69300137 \h </w:instrText>
        </w:r>
        <w:r w:rsidR="00CB4A33">
          <w:rPr>
            <w:noProof/>
            <w:webHidden/>
          </w:rPr>
        </w:r>
        <w:r w:rsidR="00CB4A33">
          <w:rPr>
            <w:noProof/>
            <w:webHidden/>
          </w:rPr>
          <w:fldChar w:fldCharType="separate"/>
        </w:r>
        <w:r w:rsidR="00B03F0E">
          <w:rPr>
            <w:noProof/>
            <w:webHidden/>
          </w:rPr>
          <w:t>49</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8" w:history="1">
        <w:r w:rsidR="00B03F0E" w:rsidRPr="00B13CC7">
          <w:rPr>
            <w:rStyle w:val="Hipercze"/>
            <w:noProof/>
          </w:rPr>
          <w:t>Wykres 22. Które z podanych elementów realizacji obszaru Wysoki poziom świadomości i aktywności społecznej mieszkańców w każdym wieku uważa Pani/Pan za najważniejsze</w:t>
        </w:r>
        <w:r w:rsidR="00B03F0E">
          <w:rPr>
            <w:noProof/>
            <w:webHidden/>
          </w:rPr>
          <w:tab/>
        </w:r>
        <w:r w:rsidR="00CB4A33">
          <w:rPr>
            <w:noProof/>
            <w:webHidden/>
          </w:rPr>
          <w:fldChar w:fldCharType="begin"/>
        </w:r>
        <w:r w:rsidR="00B03F0E">
          <w:rPr>
            <w:noProof/>
            <w:webHidden/>
          </w:rPr>
          <w:instrText xml:space="preserve"> PAGEREF _Toc69300138 \h </w:instrText>
        </w:r>
        <w:r w:rsidR="00CB4A33">
          <w:rPr>
            <w:noProof/>
            <w:webHidden/>
          </w:rPr>
        </w:r>
        <w:r w:rsidR="00CB4A33">
          <w:rPr>
            <w:noProof/>
            <w:webHidden/>
          </w:rPr>
          <w:fldChar w:fldCharType="separate"/>
        </w:r>
        <w:r w:rsidR="00B03F0E">
          <w:rPr>
            <w:noProof/>
            <w:webHidden/>
          </w:rPr>
          <w:t>50</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39" w:history="1">
        <w:r w:rsidR="00B03F0E" w:rsidRPr="00B13CC7">
          <w:rPr>
            <w:rStyle w:val="Hipercze"/>
            <w:noProof/>
          </w:rPr>
          <w:t>Wykres 23. Które z podanych elementów realizacji obszaru Skuteczny system społecznego wsparcia oraz integracja środowiska lokalnego uważa Pani/Pan za najważniejsze</w:t>
        </w:r>
        <w:r w:rsidR="00B03F0E">
          <w:rPr>
            <w:noProof/>
            <w:webHidden/>
          </w:rPr>
          <w:tab/>
        </w:r>
        <w:r w:rsidR="00CB4A33">
          <w:rPr>
            <w:noProof/>
            <w:webHidden/>
          </w:rPr>
          <w:fldChar w:fldCharType="begin"/>
        </w:r>
        <w:r w:rsidR="00B03F0E">
          <w:rPr>
            <w:noProof/>
            <w:webHidden/>
          </w:rPr>
          <w:instrText xml:space="preserve"> PAGEREF _Toc69300139 \h </w:instrText>
        </w:r>
        <w:r w:rsidR="00CB4A33">
          <w:rPr>
            <w:noProof/>
            <w:webHidden/>
          </w:rPr>
        </w:r>
        <w:r w:rsidR="00CB4A33">
          <w:rPr>
            <w:noProof/>
            <w:webHidden/>
          </w:rPr>
          <w:fldChar w:fldCharType="separate"/>
        </w:r>
        <w:r w:rsidR="00B03F0E">
          <w:rPr>
            <w:noProof/>
            <w:webHidden/>
          </w:rPr>
          <w:t>52</w:t>
        </w:r>
        <w:r w:rsidR="00CB4A33">
          <w:rPr>
            <w:noProof/>
            <w:webHidden/>
          </w:rPr>
          <w:fldChar w:fldCharType="end"/>
        </w:r>
      </w:hyperlink>
    </w:p>
    <w:p w:rsidR="00A05F2E" w:rsidRPr="003769E6" w:rsidRDefault="00CB4A33" w:rsidP="00B03F0E">
      <w:pPr>
        <w:spacing w:after="0"/>
      </w:pPr>
      <w:r w:rsidRPr="003769E6">
        <w:fldChar w:fldCharType="end"/>
      </w:r>
    </w:p>
    <w:p w:rsidR="00A05F2E" w:rsidRPr="003769E6" w:rsidRDefault="00A05F2E" w:rsidP="00A05F2E">
      <w:pPr>
        <w:pStyle w:val="Nagwek2"/>
        <w:numPr>
          <w:ilvl w:val="0"/>
          <w:numId w:val="116"/>
        </w:numPr>
        <w:rPr>
          <w:color w:val="auto"/>
        </w:rPr>
      </w:pPr>
      <w:bookmarkStart w:id="264" w:name="_Toc69300231"/>
      <w:r w:rsidRPr="003769E6">
        <w:rPr>
          <w:color w:val="auto"/>
        </w:rPr>
        <w:t>Rysunki</w:t>
      </w:r>
      <w:bookmarkEnd w:id="264"/>
    </w:p>
    <w:p w:rsidR="00B03F0E" w:rsidRDefault="00CB4A33" w:rsidP="00B03F0E">
      <w:pPr>
        <w:pStyle w:val="Spisilustracji"/>
        <w:tabs>
          <w:tab w:val="right" w:leader="dot" w:pos="7829"/>
        </w:tabs>
        <w:spacing w:after="0"/>
        <w:rPr>
          <w:rFonts w:asciiTheme="minorHAnsi" w:eastAsiaTheme="minorEastAsia" w:hAnsiTheme="minorHAnsi" w:cstheme="minorBidi"/>
          <w:noProof/>
          <w:sz w:val="22"/>
          <w:szCs w:val="22"/>
          <w:lang w:eastAsia="pl-PL"/>
        </w:rPr>
      </w:pPr>
      <w:r w:rsidRPr="003769E6">
        <w:fldChar w:fldCharType="begin"/>
      </w:r>
      <w:r w:rsidR="00A05F2E" w:rsidRPr="003769E6">
        <w:instrText xml:space="preserve"> TOC \h \z \c "Rysunek" </w:instrText>
      </w:r>
      <w:r w:rsidRPr="003769E6">
        <w:fldChar w:fldCharType="separate"/>
      </w:r>
      <w:hyperlink w:anchor="_Toc69300140" w:history="1">
        <w:r w:rsidR="00B03F0E" w:rsidRPr="00507CC4">
          <w:rPr>
            <w:rStyle w:val="Hipercze"/>
            <w:noProof/>
          </w:rPr>
          <w:t xml:space="preserve">Rysunek 1. </w:t>
        </w:r>
        <w:r w:rsidR="001B08CC">
          <w:rPr>
            <w:rStyle w:val="Hipercze"/>
            <w:noProof/>
          </w:rPr>
          <w:t>Gminy</w:t>
        </w:r>
        <w:r w:rsidR="00B03F0E" w:rsidRPr="00507CC4">
          <w:rPr>
            <w:rStyle w:val="Hipercze"/>
            <w:noProof/>
          </w:rPr>
          <w:t xml:space="preserve"> powiatu gorzowskiego</w:t>
        </w:r>
        <w:r w:rsidR="00B03F0E">
          <w:rPr>
            <w:noProof/>
            <w:webHidden/>
          </w:rPr>
          <w:tab/>
        </w:r>
        <w:r>
          <w:rPr>
            <w:noProof/>
            <w:webHidden/>
          </w:rPr>
          <w:fldChar w:fldCharType="begin"/>
        </w:r>
        <w:r w:rsidR="00B03F0E">
          <w:rPr>
            <w:noProof/>
            <w:webHidden/>
          </w:rPr>
          <w:instrText xml:space="preserve"> PAGEREF _Toc69300140 \h </w:instrText>
        </w:r>
        <w:r>
          <w:rPr>
            <w:noProof/>
            <w:webHidden/>
          </w:rPr>
        </w:r>
        <w:r>
          <w:rPr>
            <w:noProof/>
            <w:webHidden/>
          </w:rPr>
          <w:fldChar w:fldCharType="separate"/>
        </w:r>
        <w:r w:rsidR="00B03F0E">
          <w:rPr>
            <w:noProof/>
            <w:webHidden/>
          </w:rPr>
          <w:t>12</w:t>
        </w:r>
        <w:r>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41" w:history="1">
        <w:r w:rsidR="00B03F0E" w:rsidRPr="00507CC4">
          <w:rPr>
            <w:rStyle w:val="Hipercze"/>
            <w:noProof/>
          </w:rPr>
          <w:t>Rysunek 2. Powiaty województwa lubuskiego</w:t>
        </w:r>
        <w:r w:rsidR="00B03F0E">
          <w:rPr>
            <w:noProof/>
            <w:webHidden/>
          </w:rPr>
          <w:tab/>
        </w:r>
        <w:r w:rsidR="00CB4A33">
          <w:rPr>
            <w:noProof/>
            <w:webHidden/>
          </w:rPr>
          <w:fldChar w:fldCharType="begin"/>
        </w:r>
        <w:r w:rsidR="00B03F0E">
          <w:rPr>
            <w:noProof/>
            <w:webHidden/>
          </w:rPr>
          <w:instrText xml:space="preserve"> PAGEREF _Toc69300141 \h </w:instrText>
        </w:r>
        <w:r w:rsidR="00CB4A33">
          <w:rPr>
            <w:noProof/>
            <w:webHidden/>
          </w:rPr>
        </w:r>
        <w:r w:rsidR="00CB4A33">
          <w:rPr>
            <w:noProof/>
            <w:webHidden/>
          </w:rPr>
          <w:fldChar w:fldCharType="separate"/>
        </w:r>
        <w:r w:rsidR="00B03F0E">
          <w:rPr>
            <w:noProof/>
            <w:webHidden/>
          </w:rPr>
          <w:t>13</w:t>
        </w:r>
        <w:r w:rsidR="00CB4A33">
          <w:rPr>
            <w:noProof/>
            <w:webHidden/>
          </w:rPr>
          <w:fldChar w:fldCharType="end"/>
        </w:r>
      </w:hyperlink>
    </w:p>
    <w:p w:rsidR="00B03F0E" w:rsidRDefault="003D163B" w:rsidP="00B03F0E">
      <w:pPr>
        <w:pStyle w:val="Spisilustracji"/>
        <w:tabs>
          <w:tab w:val="right" w:leader="dot" w:pos="7829"/>
        </w:tabs>
        <w:spacing w:after="0"/>
        <w:rPr>
          <w:rFonts w:asciiTheme="minorHAnsi" w:eastAsiaTheme="minorEastAsia" w:hAnsiTheme="minorHAnsi" w:cstheme="minorBidi"/>
          <w:noProof/>
          <w:sz w:val="22"/>
          <w:szCs w:val="22"/>
          <w:lang w:eastAsia="pl-PL"/>
        </w:rPr>
      </w:pPr>
      <w:hyperlink w:anchor="_Toc69300142" w:history="1">
        <w:r w:rsidR="00B03F0E" w:rsidRPr="00507CC4">
          <w:rPr>
            <w:rStyle w:val="Hipercze"/>
            <w:noProof/>
          </w:rPr>
          <w:t>Rysunek 3. Obszar Funkcjonalny Gorzowa Wielkopolskiego</w:t>
        </w:r>
        <w:r w:rsidR="00B03F0E">
          <w:rPr>
            <w:noProof/>
            <w:webHidden/>
          </w:rPr>
          <w:tab/>
        </w:r>
        <w:r w:rsidR="00CB4A33">
          <w:rPr>
            <w:noProof/>
            <w:webHidden/>
          </w:rPr>
          <w:fldChar w:fldCharType="begin"/>
        </w:r>
        <w:r w:rsidR="00B03F0E">
          <w:rPr>
            <w:noProof/>
            <w:webHidden/>
          </w:rPr>
          <w:instrText xml:space="preserve"> PAGEREF _Toc69300142 \h </w:instrText>
        </w:r>
        <w:r w:rsidR="00CB4A33">
          <w:rPr>
            <w:noProof/>
            <w:webHidden/>
          </w:rPr>
        </w:r>
        <w:r w:rsidR="00CB4A33">
          <w:rPr>
            <w:noProof/>
            <w:webHidden/>
          </w:rPr>
          <w:fldChar w:fldCharType="separate"/>
        </w:r>
        <w:r w:rsidR="00B03F0E">
          <w:rPr>
            <w:noProof/>
            <w:webHidden/>
          </w:rPr>
          <w:t>14</w:t>
        </w:r>
        <w:r w:rsidR="00CB4A33">
          <w:rPr>
            <w:noProof/>
            <w:webHidden/>
          </w:rPr>
          <w:fldChar w:fldCharType="end"/>
        </w:r>
      </w:hyperlink>
    </w:p>
    <w:p w:rsidR="00A05F2E" w:rsidRPr="003769E6" w:rsidRDefault="00CB4A33" w:rsidP="00A05F2E">
      <w:r w:rsidRPr="003769E6">
        <w:fldChar w:fldCharType="end"/>
      </w:r>
    </w:p>
    <w:p w:rsidR="00A05F2E" w:rsidRPr="003769E6" w:rsidRDefault="00A05F2E" w:rsidP="00F43A06">
      <w:pPr>
        <w:pStyle w:val="Nagwek1"/>
        <w:spacing w:line="312" w:lineRule="auto"/>
        <w:rPr>
          <w:color w:val="auto"/>
        </w:rPr>
      </w:pPr>
      <w:r w:rsidRPr="003769E6">
        <w:rPr>
          <w:color w:val="auto"/>
        </w:rPr>
        <w:br w:type="page"/>
      </w:r>
      <w:bookmarkStart w:id="265" w:name="_Toc69300232"/>
      <w:r w:rsidRPr="003769E6">
        <w:rPr>
          <w:color w:val="auto"/>
        </w:rPr>
        <w:lastRenderedPageBreak/>
        <w:t>Bibliografia</w:t>
      </w:r>
      <w:bookmarkEnd w:id="265"/>
    </w:p>
    <w:p w:rsidR="00A05F2E" w:rsidRPr="003769E6" w:rsidRDefault="00A05F2E" w:rsidP="00F43A06">
      <w:pPr>
        <w:numPr>
          <w:ilvl w:val="0"/>
          <w:numId w:val="115"/>
        </w:numPr>
        <w:spacing w:after="0"/>
      </w:pPr>
      <w:r w:rsidRPr="003769E6">
        <w:t xml:space="preserve">CEIDG: Dane dla </w:t>
      </w:r>
      <w:r w:rsidR="001B08CC">
        <w:t>Gminy</w:t>
      </w:r>
      <w:r w:rsidRPr="003769E6">
        <w:t xml:space="preserve"> Bogdaniec.</w:t>
      </w:r>
    </w:p>
    <w:p w:rsidR="00A05F2E" w:rsidRPr="003769E6" w:rsidRDefault="00A05F2E" w:rsidP="00F43A06">
      <w:pPr>
        <w:numPr>
          <w:ilvl w:val="0"/>
          <w:numId w:val="115"/>
        </w:numPr>
        <w:spacing w:after="0"/>
      </w:pPr>
      <w:r w:rsidRPr="003769E6">
        <w:t>Informacja na temat działalności PUP w Gorzowie Wlkp. za okres I-XII 2019 r. (stan na 31.12.2019</w:t>
      </w:r>
      <w:r w:rsidR="00F43A06">
        <w:t>)</w:t>
      </w:r>
      <w:r w:rsidRPr="003769E6">
        <w:t>.</w:t>
      </w:r>
    </w:p>
    <w:p w:rsidR="00A05F2E" w:rsidRPr="003769E6" w:rsidRDefault="00A05F2E" w:rsidP="00F43A06">
      <w:pPr>
        <w:numPr>
          <w:ilvl w:val="0"/>
          <w:numId w:val="115"/>
        </w:numPr>
        <w:spacing w:after="0"/>
      </w:pPr>
      <w:r w:rsidRPr="003769E6">
        <w:t>Ocena Zasobów Pomocy Społecznej w gminie Bogdaniec z, 2018 i 2019 rok.</w:t>
      </w:r>
    </w:p>
    <w:p w:rsidR="00A05F2E" w:rsidRPr="003769E6" w:rsidRDefault="00A05F2E" w:rsidP="00F43A06">
      <w:pPr>
        <w:numPr>
          <w:ilvl w:val="0"/>
          <w:numId w:val="115"/>
        </w:numPr>
        <w:spacing w:after="0"/>
      </w:pPr>
      <w:r w:rsidRPr="003769E6">
        <w:t>Oniszczuk J., Współczesne państwo w teorii i praktyce. Wybrane elementy.</w:t>
      </w:r>
    </w:p>
    <w:p w:rsidR="00A05F2E" w:rsidRPr="003769E6" w:rsidRDefault="00A05F2E" w:rsidP="00F43A06">
      <w:pPr>
        <w:numPr>
          <w:ilvl w:val="0"/>
          <w:numId w:val="115"/>
        </w:numPr>
        <w:spacing w:after="0"/>
      </w:pPr>
      <w:r w:rsidRPr="003769E6">
        <w:t>Portal Polska w Liczbach: www.polskawliczbach.pl/</w:t>
      </w:r>
      <w:r w:rsidR="001B08CC">
        <w:t>Gmina</w:t>
      </w:r>
      <w:r w:rsidRPr="003769E6">
        <w:t>_Bogdaniec.</w:t>
      </w:r>
    </w:p>
    <w:p w:rsidR="00A05F2E" w:rsidRPr="003769E6" w:rsidRDefault="00A05F2E" w:rsidP="00F43A06">
      <w:pPr>
        <w:numPr>
          <w:ilvl w:val="0"/>
          <w:numId w:val="115"/>
        </w:numPr>
        <w:spacing w:after="0"/>
      </w:pPr>
      <w:r w:rsidRPr="003769E6">
        <w:t>Portal Polska w Liczbach: www.polskawliczbach.pl/powiat_gorzowski.</w:t>
      </w:r>
    </w:p>
    <w:p w:rsidR="00A05F2E" w:rsidRPr="003769E6" w:rsidRDefault="00A05F2E" w:rsidP="00F43A06">
      <w:pPr>
        <w:numPr>
          <w:ilvl w:val="0"/>
          <w:numId w:val="115"/>
        </w:numPr>
        <w:spacing w:after="0"/>
      </w:pPr>
      <w:r w:rsidRPr="003769E6">
        <w:t xml:space="preserve">Raport o stanie </w:t>
      </w:r>
      <w:r w:rsidR="001B08CC">
        <w:t>Gminy</w:t>
      </w:r>
      <w:r w:rsidRPr="003769E6">
        <w:t xml:space="preserve"> Bogdaniec 2019 rok.</w:t>
      </w:r>
    </w:p>
    <w:p w:rsidR="00A05F2E" w:rsidRPr="003769E6" w:rsidRDefault="00A05F2E" w:rsidP="00F43A06">
      <w:pPr>
        <w:numPr>
          <w:ilvl w:val="0"/>
          <w:numId w:val="115"/>
        </w:numPr>
        <w:spacing w:after="0"/>
      </w:pPr>
      <w:r w:rsidRPr="003769E6">
        <w:t xml:space="preserve">Staręga-Piasek J., Metodologia strategicznego </w:t>
      </w:r>
      <w:r w:rsidR="00C60660">
        <w:t>Rozwiązywania Problemów Społecznych</w:t>
      </w:r>
      <w:r w:rsidRPr="003769E6">
        <w:t>, Warszawa 2013.</w:t>
      </w:r>
    </w:p>
    <w:p w:rsidR="00A05F2E" w:rsidRPr="003769E6" w:rsidRDefault="00A05F2E" w:rsidP="00F43A06">
      <w:pPr>
        <w:numPr>
          <w:ilvl w:val="0"/>
          <w:numId w:val="115"/>
        </w:numPr>
        <w:spacing w:after="0"/>
      </w:pPr>
      <w:r w:rsidRPr="003769E6">
        <w:t>Statystyczne Vademecum Samorządowca 2019.</w:t>
      </w:r>
    </w:p>
    <w:p w:rsidR="00A05F2E" w:rsidRPr="003769E6" w:rsidRDefault="00A05F2E" w:rsidP="00F43A06">
      <w:pPr>
        <w:numPr>
          <w:ilvl w:val="0"/>
          <w:numId w:val="115"/>
        </w:numPr>
        <w:spacing w:after="0"/>
      </w:pPr>
      <w:r w:rsidRPr="003769E6">
        <w:t>Strategia Rozwoju Miejskiego Obszaru Funkcjonalnego Gorzowa Wielkopolskiego: www.gorzow.pl/PL/3367/ZIT_MOF_GW/.</w:t>
      </w:r>
    </w:p>
    <w:p w:rsidR="00A05F2E" w:rsidRPr="003769E6" w:rsidRDefault="00A05F2E" w:rsidP="00F43A06">
      <w:pPr>
        <w:numPr>
          <w:ilvl w:val="0"/>
          <w:numId w:val="115"/>
        </w:numPr>
        <w:spacing w:after="0"/>
      </w:pPr>
      <w:r w:rsidRPr="003769E6">
        <w:t xml:space="preserve">Strona </w:t>
      </w:r>
      <w:r w:rsidR="001B08CC">
        <w:t>Gminy</w:t>
      </w:r>
      <w:r w:rsidRPr="003769E6">
        <w:t xml:space="preserve"> Bogdaniec: www.bogdaniec.pl.</w:t>
      </w:r>
    </w:p>
    <w:p w:rsidR="00B544A5" w:rsidRPr="003769E6" w:rsidRDefault="00A05F2E" w:rsidP="00F43A06">
      <w:pPr>
        <w:pStyle w:val="Nagwek1"/>
        <w:spacing w:line="312" w:lineRule="auto"/>
        <w:rPr>
          <w:color w:val="auto"/>
        </w:rPr>
      </w:pPr>
      <w:r w:rsidRPr="003769E6">
        <w:rPr>
          <w:color w:val="auto"/>
        </w:rPr>
        <w:br w:type="page"/>
      </w:r>
      <w:bookmarkStart w:id="266" w:name="_Toc69300233"/>
      <w:r w:rsidR="00B544A5" w:rsidRPr="003769E6">
        <w:rPr>
          <w:color w:val="auto"/>
        </w:rPr>
        <w:lastRenderedPageBreak/>
        <w:t>Aneks</w:t>
      </w:r>
      <w:bookmarkEnd w:id="266"/>
    </w:p>
    <w:p w:rsidR="00B544A5" w:rsidRPr="003769E6" w:rsidRDefault="00B544A5" w:rsidP="00B93E67">
      <w:pPr>
        <w:pStyle w:val="Akapitzlist"/>
        <w:numPr>
          <w:ilvl w:val="0"/>
          <w:numId w:val="100"/>
        </w:numPr>
        <w:spacing w:line="276" w:lineRule="auto"/>
      </w:pPr>
      <w:r w:rsidRPr="003769E6">
        <w:t>Ankieta konsultacyjna</w:t>
      </w:r>
    </w:p>
    <w:p w:rsidR="00B544A5" w:rsidRPr="003769E6" w:rsidRDefault="00B544A5" w:rsidP="00B93E67">
      <w:pPr>
        <w:tabs>
          <w:tab w:val="left" w:pos="284"/>
        </w:tabs>
        <w:spacing w:after="0" w:line="276" w:lineRule="auto"/>
        <w:rPr>
          <w:rFonts w:eastAsia="Times New Roman" w:cs="Calibri"/>
          <w:i/>
          <w:sz w:val="20"/>
          <w:lang w:eastAsia="pl-PL"/>
        </w:rPr>
      </w:pPr>
      <w:r w:rsidRPr="003769E6">
        <w:rPr>
          <w:rFonts w:eastAsia="Times New Roman" w:cs="Calibri"/>
          <w:i/>
          <w:sz w:val="20"/>
          <w:lang w:eastAsia="pl-PL"/>
        </w:rPr>
        <w:t xml:space="preserve">Urząd </w:t>
      </w:r>
      <w:r w:rsidR="001B08CC">
        <w:rPr>
          <w:rFonts w:eastAsia="Times New Roman" w:cs="Calibri"/>
          <w:i/>
          <w:sz w:val="20"/>
          <w:lang w:eastAsia="pl-PL"/>
        </w:rPr>
        <w:t>Gminy</w:t>
      </w:r>
      <w:r w:rsidRPr="003769E6">
        <w:rPr>
          <w:rFonts w:eastAsia="Times New Roman" w:cs="Calibri"/>
          <w:i/>
          <w:sz w:val="20"/>
          <w:lang w:eastAsia="pl-PL"/>
        </w:rPr>
        <w:t xml:space="preserve"> Bogdaniec</w:t>
      </w:r>
      <w:r w:rsidRPr="003769E6">
        <w:rPr>
          <w:rFonts w:eastAsia="Times New Roman" w:cs="Calibri"/>
          <w:i/>
          <w:sz w:val="20"/>
          <w:lang w:eastAsia="pl-PL"/>
        </w:rPr>
        <w:tab/>
      </w:r>
      <w:r w:rsidRPr="003769E6">
        <w:rPr>
          <w:rFonts w:eastAsia="Times New Roman" w:cs="Calibri"/>
          <w:i/>
          <w:sz w:val="20"/>
          <w:lang w:eastAsia="pl-PL"/>
        </w:rPr>
        <w:tab/>
      </w:r>
      <w:r w:rsidRPr="003769E6">
        <w:rPr>
          <w:rFonts w:eastAsia="Times New Roman" w:cs="Calibri"/>
          <w:i/>
          <w:sz w:val="20"/>
          <w:lang w:eastAsia="pl-PL"/>
        </w:rPr>
        <w:tab/>
      </w:r>
      <w:r w:rsidRPr="003769E6">
        <w:rPr>
          <w:rFonts w:eastAsia="Times New Roman" w:cs="Calibri"/>
          <w:i/>
          <w:sz w:val="20"/>
          <w:lang w:eastAsia="pl-PL"/>
        </w:rPr>
        <w:tab/>
      </w:r>
      <w:r w:rsidRPr="003769E6">
        <w:rPr>
          <w:rFonts w:eastAsia="Times New Roman" w:cs="Calibri"/>
          <w:i/>
          <w:sz w:val="20"/>
          <w:lang w:eastAsia="pl-PL"/>
        </w:rPr>
        <w:tab/>
      </w:r>
      <w:r w:rsidR="00CA5CEA">
        <w:rPr>
          <w:noProof/>
          <w:lang w:eastAsia="pl-PL"/>
        </w:rPr>
        <mc:AlternateContent>
          <mc:Choice Requires="wps">
            <w:drawing>
              <wp:inline distT="0" distB="0" distL="0" distR="0" wp14:anchorId="7600076E" wp14:editId="7A29F88D">
                <wp:extent cx="304800" cy="304800"/>
                <wp:effectExtent l="0" t="1270" r="0" b="0"/>
                <wp:docPr id="2" name="Prostokąt 2" descr="Gmina Bogdaniec - Stowarzyszenie Gmin Polskich Euroregionu Pro Europa  Viadrin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rostokąt 2" o:spid="_x0000_s1026" alt="Gmina Bogdaniec - Stowarzyszenie Gmin Polskich Euroregionu Pro Europa  Viadrin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bMiNu8QIAABAGAAAO&#10;AAAAAAAAAAAAAAAAAC4CAABkcnMvZTJvRG9jLnhtbFBLAQItABQABgAIAAAAIQBMoOks2AAAAAMB&#10;AAAPAAAAAAAAAAAAAAAAAEsFAABkcnMvZG93bnJldi54bWxQSwUGAAAAAAQABADzAAAAUAYAAAAA&#10;" filled="f" stroked="f">
                <o:lock v:ext="edit" aspectratio="t"/>
                <w10:anchorlock/>
              </v:rect>
            </w:pict>
          </mc:Fallback>
        </mc:AlternateContent>
      </w:r>
      <w:r w:rsidR="0024132F" w:rsidRPr="003769E6">
        <w:rPr>
          <w:noProof/>
          <w:lang w:eastAsia="pl-PL"/>
        </w:rPr>
        <w:drawing>
          <wp:inline distT="0" distB="0" distL="0" distR="0" wp14:anchorId="37312126" wp14:editId="72D1863E">
            <wp:extent cx="952500" cy="1304925"/>
            <wp:effectExtent l="19050" t="0" r="0" b="0"/>
            <wp:docPr id="30" name="Obraz 1" descr="bogda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bogdaniec"/>
                    <pic:cNvPicPr>
                      <a:picLocks noChangeAspect="1" noChangeArrowheads="1"/>
                    </pic:cNvPicPr>
                  </pic:nvPicPr>
                  <pic:blipFill>
                    <a:blip r:embed="rId48" cstate="print"/>
                    <a:srcRect/>
                    <a:stretch>
                      <a:fillRect/>
                    </a:stretch>
                  </pic:blipFill>
                  <pic:spPr bwMode="auto">
                    <a:xfrm>
                      <a:off x="0" y="0"/>
                      <a:ext cx="952500" cy="1304925"/>
                    </a:xfrm>
                    <a:prstGeom prst="rect">
                      <a:avLst/>
                    </a:prstGeom>
                    <a:noFill/>
                    <a:ln w="9525">
                      <a:noFill/>
                      <a:miter lim="800000"/>
                      <a:headEnd/>
                      <a:tailEnd/>
                    </a:ln>
                  </pic:spPr>
                </pic:pic>
              </a:graphicData>
            </a:graphic>
          </wp:inline>
        </w:drawing>
      </w:r>
    </w:p>
    <w:p w:rsidR="00B544A5" w:rsidRPr="003769E6" w:rsidRDefault="00B544A5" w:rsidP="00B93E67">
      <w:pPr>
        <w:tabs>
          <w:tab w:val="left" w:pos="284"/>
        </w:tabs>
        <w:spacing w:after="0" w:line="276" w:lineRule="auto"/>
        <w:rPr>
          <w:rFonts w:eastAsia="Calibri" w:cs="Calibri"/>
          <w:i/>
          <w:sz w:val="20"/>
          <w:lang w:eastAsia="en-US"/>
        </w:rPr>
      </w:pPr>
      <w:r w:rsidRPr="003769E6">
        <w:rPr>
          <w:rFonts w:cs="Calibri"/>
          <w:i/>
          <w:sz w:val="20"/>
        </w:rPr>
        <w:t xml:space="preserve">e-mail: </w:t>
      </w:r>
      <w:hyperlink r:id="rId49" w:history="1">
        <w:r w:rsidRPr="003769E6">
          <w:rPr>
            <w:rStyle w:val="Hipercze"/>
            <w:rFonts w:cs="Calibri"/>
            <w:i/>
            <w:color w:val="auto"/>
            <w:sz w:val="20"/>
          </w:rPr>
          <w:t>urzad@bogdaniec.pl</w:t>
        </w:r>
      </w:hyperlink>
    </w:p>
    <w:p w:rsidR="00B544A5" w:rsidRPr="003769E6" w:rsidRDefault="003D163B" w:rsidP="00B93E67">
      <w:pPr>
        <w:tabs>
          <w:tab w:val="left" w:pos="284"/>
        </w:tabs>
        <w:spacing w:after="0" w:line="276" w:lineRule="auto"/>
        <w:rPr>
          <w:rFonts w:cs="Calibri"/>
          <w:i/>
          <w:sz w:val="20"/>
          <w:szCs w:val="20"/>
        </w:rPr>
      </w:pPr>
      <w:hyperlink r:id="rId50" w:history="1">
        <w:r w:rsidR="00B544A5" w:rsidRPr="003769E6">
          <w:rPr>
            <w:rStyle w:val="Hipercze"/>
            <w:rFonts w:cs="Calibri"/>
            <w:i/>
            <w:color w:val="auto"/>
            <w:sz w:val="20"/>
            <w:szCs w:val="20"/>
          </w:rPr>
          <w:t>gops@bogdaniec.pl</w:t>
        </w:r>
      </w:hyperlink>
    </w:p>
    <w:p w:rsidR="00B544A5" w:rsidRPr="003769E6" w:rsidRDefault="00B544A5" w:rsidP="00B93E67">
      <w:pPr>
        <w:tabs>
          <w:tab w:val="left" w:pos="284"/>
        </w:tabs>
        <w:autoSpaceDE w:val="0"/>
        <w:autoSpaceDN w:val="0"/>
        <w:adjustRightInd w:val="0"/>
        <w:spacing w:after="0" w:line="276" w:lineRule="auto"/>
        <w:jc w:val="center"/>
        <w:rPr>
          <w:rFonts w:cs="Calibri"/>
          <w:b/>
          <w:bCs/>
          <w:sz w:val="28"/>
          <w:szCs w:val="28"/>
        </w:rPr>
      </w:pPr>
    </w:p>
    <w:p w:rsidR="00B544A5" w:rsidRPr="003769E6" w:rsidRDefault="00B544A5" w:rsidP="00B93E67">
      <w:pPr>
        <w:tabs>
          <w:tab w:val="left" w:pos="284"/>
        </w:tabs>
        <w:autoSpaceDE w:val="0"/>
        <w:autoSpaceDN w:val="0"/>
        <w:adjustRightInd w:val="0"/>
        <w:spacing w:after="0" w:line="276" w:lineRule="auto"/>
        <w:jc w:val="center"/>
        <w:rPr>
          <w:rFonts w:cs="Calibri"/>
          <w:b/>
          <w:bCs/>
          <w:sz w:val="28"/>
          <w:szCs w:val="28"/>
        </w:rPr>
      </w:pPr>
      <w:r w:rsidRPr="003769E6">
        <w:rPr>
          <w:rFonts w:cs="Calibri"/>
          <w:b/>
          <w:bCs/>
          <w:sz w:val="28"/>
          <w:szCs w:val="28"/>
        </w:rPr>
        <w:t>ANKIETA KONSULTACYJNA</w:t>
      </w:r>
    </w:p>
    <w:p w:rsidR="00B544A5" w:rsidRPr="003769E6" w:rsidRDefault="00B544A5" w:rsidP="00B93E67">
      <w:pPr>
        <w:tabs>
          <w:tab w:val="left" w:pos="284"/>
        </w:tabs>
        <w:autoSpaceDE w:val="0"/>
        <w:autoSpaceDN w:val="0"/>
        <w:adjustRightInd w:val="0"/>
        <w:spacing w:after="0" w:line="276" w:lineRule="auto"/>
        <w:jc w:val="center"/>
        <w:rPr>
          <w:rFonts w:cs="Calibri"/>
          <w:bCs/>
          <w:sz w:val="28"/>
          <w:szCs w:val="28"/>
        </w:rPr>
      </w:pPr>
      <w:r w:rsidRPr="003769E6">
        <w:rPr>
          <w:rFonts w:cs="Calibri"/>
          <w:bCs/>
          <w:sz w:val="28"/>
          <w:szCs w:val="28"/>
        </w:rPr>
        <w:t>GMIN</w:t>
      </w:r>
      <w:r w:rsidR="00DD5243" w:rsidRPr="003769E6">
        <w:rPr>
          <w:rFonts w:cs="Calibri"/>
          <w:bCs/>
          <w:sz w:val="28"/>
          <w:szCs w:val="28"/>
        </w:rPr>
        <w:t>N</w:t>
      </w:r>
      <w:r w:rsidRPr="003769E6">
        <w:rPr>
          <w:rFonts w:cs="Calibri"/>
          <w:bCs/>
          <w:sz w:val="28"/>
          <w:szCs w:val="28"/>
        </w:rPr>
        <w:t xml:space="preserve">A STRATEGIA </w:t>
      </w:r>
      <w:r w:rsidR="00C60660">
        <w:rPr>
          <w:rFonts w:cs="Calibri"/>
          <w:bCs/>
          <w:sz w:val="28"/>
          <w:szCs w:val="28"/>
        </w:rPr>
        <w:t>ROZWIĄZYWANIA PROBLEMÓW SPOŁECZNYCH</w:t>
      </w:r>
      <w:r w:rsidRPr="003769E6">
        <w:rPr>
          <w:rFonts w:cs="Calibri"/>
          <w:bCs/>
          <w:sz w:val="28"/>
          <w:szCs w:val="28"/>
        </w:rPr>
        <w:t xml:space="preserve"> </w:t>
      </w:r>
    </w:p>
    <w:p w:rsidR="00B544A5" w:rsidRPr="003769E6" w:rsidRDefault="001B08CC" w:rsidP="00B93E67">
      <w:pPr>
        <w:tabs>
          <w:tab w:val="left" w:pos="284"/>
        </w:tabs>
        <w:autoSpaceDE w:val="0"/>
        <w:autoSpaceDN w:val="0"/>
        <w:adjustRightInd w:val="0"/>
        <w:spacing w:after="0" w:line="276" w:lineRule="auto"/>
        <w:jc w:val="center"/>
        <w:rPr>
          <w:rFonts w:cs="Calibri"/>
          <w:bCs/>
          <w:sz w:val="28"/>
          <w:szCs w:val="28"/>
        </w:rPr>
      </w:pPr>
      <w:r>
        <w:rPr>
          <w:rFonts w:cs="Calibri"/>
          <w:bCs/>
          <w:sz w:val="28"/>
          <w:szCs w:val="28"/>
        </w:rPr>
        <w:t>GMINY</w:t>
      </w:r>
      <w:r w:rsidR="00C36333" w:rsidRPr="003769E6">
        <w:rPr>
          <w:rFonts w:cs="Calibri"/>
          <w:bCs/>
          <w:sz w:val="28"/>
          <w:szCs w:val="28"/>
        </w:rPr>
        <w:t xml:space="preserve"> BOGDANIEC</w:t>
      </w:r>
      <w:r w:rsidR="00B544A5" w:rsidRPr="003769E6">
        <w:rPr>
          <w:rFonts w:cs="Calibri"/>
          <w:bCs/>
          <w:sz w:val="28"/>
          <w:szCs w:val="28"/>
        </w:rPr>
        <w:t xml:space="preserve"> NA LATA 2021-2028</w:t>
      </w:r>
    </w:p>
    <w:p w:rsidR="00B544A5" w:rsidRPr="003769E6" w:rsidRDefault="00B544A5" w:rsidP="00B93E67">
      <w:pPr>
        <w:tabs>
          <w:tab w:val="left" w:pos="284"/>
        </w:tabs>
        <w:spacing w:after="160" w:line="276" w:lineRule="auto"/>
        <w:rPr>
          <w:rFonts w:cs="Calibri"/>
          <w:b/>
          <w:bCs/>
          <w:i/>
          <w:iCs/>
        </w:rPr>
      </w:pPr>
      <w:r w:rsidRPr="003769E6">
        <w:rPr>
          <w:rFonts w:cs="Calibri"/>
          <w:b/>
          <w:bCs/>
          <w:i/>
          <w:iCs/>
        </w:rPr>
        <w:t>Szanowni Państwo,</w:t>
      </w:r>
    </w:p>
    <w:p w:rsidR="00B544A5" w:rsidRPr="003769E6" w:rsidRDefault="001B08CC" w:rsidP="00B93E67">
      <w:pPr>
        <w:tabs>
          <w:tab w:val="left" w:pos="284"/>
        </w:tabs>
        <w:autoSpaceDE w:val="0"/>
        <w:autoSpaceDN w:val="0"/>
        <w:adjustRightInd w:val="0"/>
        <w:spacing w:after="0" w:line="276" w:lineRule="auto"/>
        <w:jc w:val="both"/>
        <w:rPr>
          <w:rFonts w:cs="Calibri"/>
          <w:i/>
        </w:rPr>
      </w:pPr>
      <w:r>
        <w:rPr>
          <w:rFonts w:cs="Calibri"/>
          <w:i/>
        </w:rPr>
        <w:t>Gmina</w:t>
      </w:r>
      <w:r w:rsidR="00B544A5" w:rsidRPr="003769E6">
        <w:rPr>
          <w:rFonts w:cs="Calibri"/>
          <w:i/>
        </w:rPr>
        <w:t xml:space="preserve"> Bogdaniec przystąpiła do opracowania Gminnej </w:t>
      </w:r>
      <w:r w:rsidR="00C60660">
        <w:rPr>
          <w:rFonts w:cs="Calibri"/>
          <w:i/>
        </w:rPr>
        <w:t>Strategii</w:t>
      </w:r>
      <w:r w:rsidR="00B544A5" w:rsidRPr="003769E6">
        <w:rPr>
          <w:rFonts w:cs="Calibri"/>
          <w:i/>
        </w:rPr>
        <w:t xml:space="preserve"> </w:t>
      </w:r>
      <w:r w:rsidR="00C60660">
        <w:rPr>
          <w:rFonts w:cs="Calibri"/>
          <w:i/>
        </w:rPr>
        <w:t>Rozwiązywania Problemów Społecznych</w:t>
      </w:r>
      <w:r w:rsidR="00B544A5" w:rsidRPr="003769E6">
        <w:rPr>
          <w:rFonts w:cs="Calibri"/>
          <w:i/>
        </w:rPr>
        <w:t xml:space="preserve"> na lata 2021-2028. Jednym z etapów prowadzonych prac jest analiza efektów działań podejmowanych w ramach dotychczas obowiązującej </w:t>
      </w:r>
      <w:r w:rsidR="00C60660">
        <w:rPr>
          <w:rFonts w:cs="Calibri"/>
          <w:i/>
        </w:rPr>
        <w:t>Strategii</w:t>
      </w:r>
      <w:r w:rsidR="00B544A5" w:rsidRPr="003769E6">
        <w:rPr>
          <w:rFonts w:cs="Calibri"/>
          <w:i/>
        </w:rPr>
        <w:t>.</w:t>
      </w:r>
    </w:p>
    <w:p w:rsidR="00B544A5" w:rsidRPr="003769E6" w:rsidRDefault="00B544A5" w:rsidP="00B93E67">
      <w:pPr>
        <w:tabs>
          <w:tab w:val="left" w:pos="284"/>
        </w:tabs>
        <w:autoSpaceDE w:val="0"/>
        <w:autoSpaceDN w:val="0"/>
        <w:adjustRightInd w:val="0"/>
        <w:spacing w:after="0" w:line="276" w:lineRule="auto"/>
        <w:jc w:val="both"/>
        <w:rPr>
          <w:rFonts w:cs="Calibri"/>
          <w:i/>
        </w:rPr>
      </w:pPr>
      <w:r w:rsidRPr="003769E6">
        <w:rPr>
          <w:rFonts w:cs="Calibri"/>
          <w:i/>
        </w:rPr>
        <w:t>Zebrane od Państwa informacje posłużą do opracowania nowego dokumentu, który zacznie obowiązywać od 2021 roku.</w:t>
      </w:r>
    </w:p>
    <w:tbl>
      <w:tblPr>
        <w:tblW w:w="91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9"/>
      </w:tblGrid>
      <w:tr w:rsidR="000A2035" w:rsidRPr="003769E6" w:rsidTr="001337F1">
        <w:trPr>
          <w:trHeight w:val="1721"/>
        </w:trPr>
        <w:tc>
          <w:tcPr>
            <w:tcW w:w="9119" w:type="dxa"/>
            <w:tcBorders>
              <w:top w:val="single" w:sz="4" w:space="0" w:color="auto"/>
              <w:left w:val="single" w:sz="4" w:space="0" w:color="auto"/>
              <w:bottom w:val="single" w:sz="4" w:space="0" w:color="auto"/>
              <w:right w:val="single" w:sz="4" w:space="0" w:color="auto"/>
            </w:tcBorders>
            <w:shd w:val="clear" w:color="auto" w:fill="BFBFBF"/>
            <w:vAlign w:val="center"/>
          </w:tcPr>
          <w:p w:rsidR="00B544A5" w:rsidRPr="003769E6" w:rsidRDefault="00B544A5" w:rsidP="00B93E67">
            <w:pPr>
              <w:tabs>
                <w:tab w:val="left" w:pos="284"/>
              </w:tabs>
              <w:autoSpaceDE w:val="0"/>
              <w:autoSpaceDN w:val="0"/>
              <w:adjustRightInd w:val="0"/>
              <w:spacing w:after="0" w:line="276" w:lineRule="auto"/>
              <w:jc w:val="both"/>
              <w:rPr>
                <w:rFonts w:cs="Calibri"/>
                <w:szCs w:val="20"/>
              </w:rPr>
            </w:pPr>
            <w:r w:rsidRPr="003769E6">
              <w:rPr>
                <w:rFonts w:cs="Calibri"/>
                <w:szCs w:val="20"/>
              </w:rPr>
              <w:t>Wypełnioną ankietę prosimy:</w:t>
            </w:r>
          </w:p>
          <w:p w:rsidR="00B544A5" w:rsidRPr="003769E6" w:rsidRDefault="00B544A5" w:rsidP="00B93E67">
            <w:pPr>
              <w:numPr>
                <w:ilvl w:val="0"/>
                <w:numId w:val="89"/>
              </w:numPr>
              <w:tabs>
                <w:tab w:val="left" w:pos="34"/>
              </w:tabs>
              <w:autoSpaceDE w:val="0"/>
              <w:autoSpaceDN w:val="0"/>
              <w:adjustRightInd w:val="0"/>
              <w:spacing w:after="0" w:line="276" w:lineRule="auto"/>
              <w:ind w:left="176" w:hanging="284"/>
              <w:jc w:val="both"/>
              <w:rPr>
                <w:rFonts w:cs="Calibri"/>
                <w:szCs w:val="20"/>
              </w:rPr>
            </w:pPr>
            <w:r w:rsidRPr="003769E6">
              <w:rPr>
                <w:rFonts w:cs="Calibri"/>
                <w:szCs w:val="20"/>
              </w:rPr>
              <w:t xml:space="preserve">dostarczyć do Gminnego Ośrodka Pomocy Społecznej w </w:t>
            </w:r>
            <w:r w:rsidR="0071204D" w:rsidRPr="003769E6">
              <w:rPr>
                <w:rFonts w:cs="Calibri"/>
                <w:szCs w:val="20"/>
              </w:rPr>
              <w:t>Bogdańcu przy</w:t>
            </w:r>
            <w:r w:rsidRPr="003769E6">
              <w:rPr>
                <w:rFonts w:cs="Calibri"/>
                <w:szCs w:val="20"/>
              </w:rPr>
              <w:t xml:space="preserve"> ul. </w:t>
            </w:r>
            <w:r w:rsidR="0071204D" w:rsidRPr="003769E6">
              <w:rPr>
                <w:rFonts w:cs="Calibri"/>
                <w:szCs w:val="20"/>
              </w:rPr>
              <w:t>Leśnej 11 lub</w:t>
            </w:r>
            <w:r w:rsidRPr="003769E6">
              <w:rPr>
                <w:rFonts w:cs="Calibri"/>
                <w:szCs w:val="20"/>
              </w:rPr>
              <w:t xml:space="preserve"> </w:t>
            </w:r>
            <w:r w:rsidR="0071204D" w:rsidRPr="003769E6">
              <w:rPr>
                <w:rFonts w:cs="Calibri"/>
                <w:szCs w:val="20"/>
              </w:rPr>
              <w:t xml:space="preserve">Urzędu </w:t>
            </w:r>
            <w:r w:rsidR="001B08CC">
              <w:rPr>
                <w:rFonts w:cs="Calibri"/>
                <w:szCs w:val="20"/>
              </w:rPr>
              <w:t>Gminy</w:t>
            </w:r>
            <w:r w:rsidR="0071204D" w:rsidRPr="003769E6">
              <w:rPr>
                <w:rFonts w:cs="Calibri"/>
                <w:szCs w:val="20"/>
              </w:rPr>
              <w:t xml:space="preserve"> Bogdaniec</w:t>
            </w:r>
            <w:r w:rsidRPr="003769E6">
              <w:rPr>
                <w:rFonts w:cs="Calibri"/>
                <w:szCs w:val="20"/>
              </w:rPr>
              <w:t xml:space="preserve"> przy ul Mickiewicza 45,</w:t>
            </w:r>
          </w:p>
          <w:p w:rsidR="00B544A5" w:rsidRPr="003769E6" w:rsidRDefault="00B544A5" w:rsidP="00FD3BBA">
            <w:pPr>
              <w:numPr>
                <w:ilvl w:val="0"/>
                <w:numId w:val="89"/>
              </w:numPr>
              <w:tabs>
                <w:tab w:val="left" w:pos="34"/>
              </w:tabs>
              <w:autoSpaceDE w:val="0"/>
              <w:autoSpaceDN w:val="0"/>
              <w:adjustRightInd w:val="0"/>
              <w:spacing w:after="0" w:line="276" w:lineRule="auto"/>
              <w:ind w:left="176" w:hanging="284"/>
              <w:jc w:val="both"/>
              <w:rPr>
                <w:rFonts w:cs="Calibri"/>
                <w:szCs w:val="20"/>
              </w:rPr>
            </w:pPr>
            <w:r w:rsidRPr="003769E6">
              <w:rPr>
                <w:rFonts w:cs="Calibri"/>
                <w:szCs w:val="20"/>
              </w:rPr>
              <w:t xml:space="preserve"> przesłać w wersji nieedytowalnej (plik </w:t>
            </w:r>
            <w:r w:rsidR="0071204D" w:rsidRPr="003769E6">
              <w:rPr>
                <w:rFonts w:cs="Calibri"/>
                <w:szCs w:val="20"/>
              </w:rPr>
              <w:t xml:space="preserve">pdf lub </w:t>
            </w:r>
            <w:r w:rsidRPr="003769E6">
              <w:rPr>
                <w:rFonts w:cs="Calibri"/>
                <w:szCs w:val="20"/>
              </w:rPr>
              <w:t xml:space="preserve">jpg) na adres: </w:t>
            </w:r>
            <w:hyperlink r:id="rId51" w:history="1">
              <w:r w:rsidRPr="003769E6">
                <w:rPr>
                  <w:rStyle w:val="Hipercze"/>
                  <w:rFonts w:cs="Calibri"/>
                  <w:color w:val="auto"/>
                  <w:szCs w:val="20"/>
                </w:rPr>
                <w:t>gops@bogdaniec.pl</w:t>
              </w:r>
            </w:hyperlink>
            <w:r w:rsidRPr="003769E6">
              <w:rPr>
                <w:rFonts w:cs="Calibri"/>
                <w:szCs w:val="20"/>
              </w:rPr>
              <w:t xml:space="preserve">; </w:t>
            </w:r>
            <w:hyperlink r:id="rId52" w:history="1">
              <w:r w:rsidR="0071204D" w:rsidRPr="003769E6">
                <w:rPr>
                  <w:rStyle w:val="Hipercze"/>
                  <w:rFonts w:cs="Calibri"/>
                  <w:color w:val="auto"/>
                  <w:szCs w:val="20"/>
                </w:rPr>
                <w:t>urzad@bogdaniec.pl</w:t>
              </w:r>
            </w:hyperlink>
            <w:r w:rsidR="0071204D" w:rsidRPr="003769E6">
              <w:rPr>
                <w:rFonts w:cs="Calibri"/>
                <w:szCs w:val="20"/>
              </w:rPr>
              <w:t xml:space="preserve"> </w:t>
            </w:r>
            <w:r w:rsidRPr="003769E6">
              <w:rPr>
                <w:rFonts w:cs="Calibri"/>
                <w:szCs w:val="20"/>
              </w:rPr>
              <w:t xml:space="preserve"> do  dnia 20 stycznia 2021 r.</w:t>
            </w:r>
          </w:p>
          <w:p w:rsidR="00B544A5" w:rsidRPr="003769E6" w:rsidRDefault="00B544A5" w:rsidP="00B93E67">
            <w:pPr>
              <w:tabs>
                <w:tab w:val="left" w:pos="284"/>
              </w:tabs>
              <w:autoSpaceDE w:val="0"/>
              <w:autoSpaceDN w:val="0"/>
              <w:adjustRightInd w:val="0"/>
              <w:spacing w:after="0" w:line="276" w:lineRule="auto"/>
              <w:jc w:val="both"/>
              <w:rPr>
                <w:rFonts w:cs="Calibri"/>
                <w:szCs w:val="20"/>
              </w:rPr>
            </w:pPr>
          </w:p>
          <w:p w:rsidR="00B544A5" w:rsidRPr="003769E6" w:rsidRDefault="00B544A5" w:rsidP="00B93E67">
            <w:pPr>
              <w:tabs>
                <w:tab w:val="left" w:pos="284"/>
              </w:tabs>
              <w:autoSpaceDE w:val="0"/>
              <w:autoSpaceDN w:val="0"/>
              <w:adjustRightInd w:val="0"/>
              <w:spacing w:after="0" w:line="276" w:lineRule="auto"/>
              <w:jc w:val="both"/>
              <w:rPr>
                <w:rFonts w:cs="Calibri"/>
                <w:szCs w:val="22"/>
              </w:rPr>
            </w:pPr>
            <w:r w:rsidRPr="003769E6">
              <w:rPr>
                <w:rFonts w:cs="Calibri"/>
                <w:szCs w:val="20"/>
              </w:rPr>
              <w:t>Aby udział w konsultacjach był ważny należy wypełnić i przesłać tylko jedną ankietę.</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iCs/>
          <w:sz w:val="22"/>
          <w:szCs w:val="22"/>
          <w:lang w:eastAsia="en-US"/>
        </w:rPr>
      </w:pPr>
    </w:p>
    <w:p w:rsidR="00B544A5" w:rsidRPr="003769E6" w:rsidRDefault="00B544A5" w:rsidP="00B93E67">
      <w:pPr>
        <w:tabs>
          <w:tab w:val="left" w:pos="284"/>
        </w:tabs>
        <w:autoSpaceDE w:val="0"/>
        <w:autoSpaceDN w:val="0"/>
        <w:adjustRightInd w:val="0"/>
        <w:spacing w:after="0" w:line="276" w:lineRule="auto"/>
        <w:jc w:val="both"/>
        <w:rPr>
          <w:rFonts w:cs="Calibri"/>
          <w:b/>
          <w:bCs/>
        </w:rPr>
      </w:pPr>
      <w:r w:rsidRPr="003769E6">
        <w:rPr>
          <w:rFonts w:cs="Calibri"/>
          <w:b/>
          <w:bCs/>
        </w:rPr>
        <w:t xml:space="preserve">Uzupełnij czytelnie </w:t>
      </w:r>
      <w:r w:rsidR="0071204D" w:rsidRPr="003769E6">
        <w:rPr>
          <w:rFonts w:cs="Calibri"/>
          <w:b/>
          <w:bCs/>
        </w:rPr>
        <w:t xml:space="preserve">tabelę: </w:t>
      </w:r>
    </w:p>
    <w:tbl>
      <w:tblPr>
        <w:tblpPr w:leftFromText="141" w:rightFromText="141" w:vertAnchor="text" w:horzAnchor="margin" w:tblpX="108" w:tblpY="294"/>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0A2035" w:rsidRPr="003769E6" w:rsidTr="001337F1">
        <w:trPr>
          <w:trHeight w:val="695"/>
        </w:trPr>
        <w:tc>
          <w:tcPr>
            <w:tcW w:w="9039" w:type="dxa"/>
            <w:tcBorders>
              <w:top w:val="single" w:sz="4" w:space="0" w:color="auto"/>
              <w:left w:val="single" w:sz="4" w:space="0" w:color="auto"/>
              <w:bottom w:val="single" w:sz="4" w:space="0" w:color="auto"/>
              <w:right w:val="single" w:sz="4" w:space="0" w:color="auto"/>
            </w:tcBorders>
            <w:shd w:val="clear" w:color="auto" w:fill="BFBFBF"/>
            <w:hideMark/>
          </w:tcPr>
          <w:p w:rsidR="00B544A5" w:rsidRPr="003769E6" w:rsidRDefault="00B544A5" w:rsidP="00B93E67">
            <w:pPr>
              <w:autoSpaceDE w:val="0"/>
              <w:autoSpaceDN w:val="0"/>
              <w:adjustRightInd w:val="0"/>
              <w:spacing w:before="240" w:after="0" w:line="276" w:lineRule="auto"/>
              <w:jc w:val="both"/>
              <w:rPr>
                <w:b/>
                <w:bCs/>
                <w:sz w:val="20"/>
                <w:szCs w:val="20"/>
              </w:rPr>
            </w:pPr>
            <w:r w:rsidRPr="003769E6">
              <w:rPr>
                <w:b/>
                <w:bCs/>
                <w:sz w:val="20"/>
                <w:szCs w:val="20"/>
              </w:rPr>
              <w:t xml:space="preserve">Dane organizacji: </w:t>
            </w:r>
          </w:p>
        </w:tc>
      </w:tr>
      <w:tr w:rsidR="000A2035" w:rsidRPr="003769E6" w:rsidTr="001337F1">
        <w:trPr>
          <w:trHeight w:val="427"/>
        </w:trPr>
        <w:tc>
          <w:tcPr>
            <w:tcW w:w="9039" w:type="dxa"/>
            <w:tcBorders>
              <w:top w:val="single" w:sz="4" w:space="0" w:color="auto"/>
              <w:left w:val="single" w:sz="4" w:space="0" w:color="auto"/>
              <w:bottom w:val="single" w:sz="4" w:space="0" w:color="auto"/>
              <w:right w:val="single" w:sz="4" w:space="0" w:color="auto"/>
            </w:tcBorders>
            <w:hideMark/>
          </w:tcPr>
          <w:p w:rsidR="00B544A5" w:rsidRPr="003769E6" w:rsidRDefault="00B544A5" w:rsidP="00B93E67">
            <w:pPr>
              <w:autoSpaceDE w:val="0"/>
              <w:autoSpaceDN w:val="0"/>
              <w:adjustRightInd w:val="0"/>
              <w:spacing w:line="276" w:lineRule="auto"/>
              <w:jc w:val="both"/>
              <w:rPr>
                <w:b/>
                <w:bCs/>
                <w:sz w:val="20"/>
                <w:szCs w:val="20"/>
              </w:rPr>
            </w:pPr>
            <w:r w:rsidRPr="003769E6">
              <w:rPr>
                <w:b/>
                <w:bCs/>
                <w:sz w:val="20"/>
                <w:szCs w:val="20"/>
              </w:rPr>
              <w:t>Nazwa organizacji</w:t>
            </w:r>
          </w:p>
        </w:tc>
      </w:tr>
      <w:tr w:rsidR="000A2035" w:rsidRPr="003769E6" w:rsidTr="001337F1">
        <w:trPr>
          <w:trHeight w:val="352"/>
        </w:trPr>
        <w:tc>
          <w:tcPr>
            <w:tcW w:w="9039" w:type="dxa"/>
            <w:tcBorders>
              <w:top w:val="single" w:sz="4" w:space="0" w:color="auto"/>
              <w:left w:val="single" w:sz="4" w:space="0" w:color="auto"/>
              <w:bottom w:val="single" w:sz="4" w:space="0" w:color="auto"/>
              <w:right w:val="single" w:sz="4" w:space="0" w:color="auto"/>
            </w:tcBorders>
            <w:hideMark/>
          </w:tcPr>
          <w:p w:rsidR="00B544A5" w:rsidRPr="003769E6" w:rsidRDefault="00B544A5" w:rsidP="00B93E67">
            <w:pPr>
              <w:autoSpaceDE w:val="0"/>
              <w:autoSpaceDN w:val="0"/>
              <w:adjustRightInd w:val="0"/>
              <w:spacing w:line="276" w:lineRule="auto"/>
              <w:jc w:val="both"/>
              <w:rPr>
                <w:b/>
                <w:bCs/>
                <w:sz w:val="20"/>
                <w:szCs w:val="20"/>
              </w:rPr>
            </w:pPr>
            <w:r w:rsidRPr="003769E6">
              <w:rPr>
                <w:b/>
                <w:bCs/>
                <w:sz w:val="20"/>
                <w:szCs w:val="20"/>
              </w:rPr>
              <w:t>Adres organizacji</w:t>
            </w:r>
          </w:p>
        </w:tc>
      </w:tr>
      <w:tr w:rsidR="000A2035" w:rsidRPr="003769E6" w:rsidTr="001337F1">
        <w:trPr>
          <w:trHeight w:val="307"/>
        </w:trPr>
        <w:tc>
          <w:tcPr>
            <w:tcW w:w="9039" w:type="dxa"/>
            <w:tcBorders>
              <w:top w:val="single" w:sz="4" w:space="0" w:color="auto"/>
              <w:left w:val="single" w:sz="4" w:space="0" w:color="auto"/>
              <w:bottom w:val="single" w:sz="4" w:space="0" w:color="auto"/>
              <w:right w:val="single" w:sz="4" w:space="0" w:color="auto"/>
            </w:tcBorders>
            <w:hideMark/>
          </w:tcPr>
          <w:p w:rsidR="00B544A5" w:rsidRPr="003769E6" w:rsidRDefault="00B544A5" w:rsidP="00B93E67">
            <w:pPr>
              <w:autoSpaceDE w:val="0"/>
              <w:autoSpaceDN w:val="0"/>
              <w:adjustRightInd w:val="0"/>
              <w:spacing w:line="276" w:lineRule="auto"/>
              <w:jc w:val="both"/>
              <w:rPr>
                <w:b/>
                <w:bCs/>
                <w:sz w:val="20"/>
                <w:szCs w:val="20"/>
              </w:rPr>
            </w:pPr>
            <w:r w:rsidRPr="003769E6">
              <w:rPr>
                <w:b/>
                <w:bCs/>
                <w:sz w:val="20"/>
                <w:szCs w:val="20"/>
              </w:rPr>
              <w:t>Imię i nazwisko osoby reprezentującej organizację</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bCs/>
          <w:i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4"/>
      </w:tblGrid>
      <w:tr w:rsidR="000A2035" w:rsidRPr="003769E6" w:rsidTr="00C36333">
        <w:tc>
          <w:tcPr>
            <w:tcW w:w="7914" w:type="dxa"/>
            <w:tcBorders>
              <w:top w:val="single" w:sz="4" w:space="0" w:color="auto"/>
              <w:left w:val="single" w:sz="4" w:space="0" w:color="auto"/>
              <w:bottom w:val="single" w:sz="4" w:space="0" w:color="auto"/>
              <w:right w:val="single" w:sz="4" w:space="0" w:color="auto"/>
            </w:tcBorders>
            <w:shd w:val="clear" w:color="auto" w:fill="D9D9D9"/>
            <w:hideMark/>
          </w:tcPr>
          <w:p w:rsidR="00B544A5" w:rsidRPr="003769E6" w:rsidRDefault="00B544A5" w:rsidP="00B93E67">
            <w:pPr>
              <w:tabs>
                <w:tab w:val="left" w:pos="284"/>
              </w:tabs>
              <w:autoSpaceDE w:val="0"/>
              <w:autoSpaceDN w:val="0"/>
              <w:adjustRightInd w:val="0"/>
              <w:spacing w:after="0" w:line="276" w:lineRule="auto"/>
              <w:jc w:val="center"/>
              <w:rPr>
                <w:rFonts w:cs="Calibri"/>
                <w:b/>
                <w:bCs/>
                <w:iCs/>
                <w:sz w:val="22"/>
                <w:szCs w:val="22"/>
              </w:rPr>
            </w:pPr>
            <w:r w:rsidRPr="003769E6">
              <w:rPr>
                <w:rFonts w:cs="Calibri"/>
                <w:b/>
                <w:bCs/>
                <w:iCs/>
              </w:rPr>
              <w:lastRenderedPageBreak/>
              <w:t>CZĘŚĆ I</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b/>
          <w:bCs/>
          <w:iCs/>
          <w:sz w:val="22"/>
          <w:szCs w:val="22"/>
          <w:lang w:eastAsia="en-US"/>
        </w:rPr>
      </w:pPr>
    </w:p>
    <w:p w:rsidR="00B544A5" w:rsidRPr="003769E6" w:rsidRDefault="00B544A5" w:rsidP="00B93E67">
      <w:pPr>
        <w:tabs>
          <w:tab w:val="left" w:pos="284"/>
        </w:tabs>
        <w:autoSpaceDE w:val="0"/>
        <w:autoSpaceDN w:val="0"/>
        <w:adjustRightInd w:val="0"/>
        <w:spacing w:after="0" w:line="276" w:lineRule="auto"/>
        <w:jc w:val="both"/>
        <w:rPr>
          <w:rFonts w:cs="Calibri"/>
          <w:b/>
          <w:bCs/>
          <w:iCs/>
        </w:rPr>
      </w:pPr>
      <w:r w:rsidRPr="003769E6">
        <w:rPr>
          <w:rFonts w:cs="Calibri"/>
          <w:b/>
          <w:bCs/>
          <w:iCs/>
        </w:rPr>
        <w:t>Pytania ogólnie w zakresie problemów społecznych mieszkańców Bogdańca.</w:t>
      </w:r>
    </w:p>
    <w:p w:rsidR="00B544A5" w:rsidRPr="003769E6" w:rsidRDefault="00B544A5" w:rsidP="00B93E67">
      <w:pPr>
        <w:tabs>
          <w:tab w:val="left" w:pos="284"/>
        </w:tabs>
        <w:autoSpaceDE w:val="0"/>
        <w:autoSpaceDN w:val="0"/>
        <w:adjustRightInd w:val="0"/>
        <w:spacing w:after="0" w:line="276" w:lineRule="auto"/>
        <w:jc w:val="both"/>
        <w:rPr>
          <w:rFonts w:cs="Calibri"/>
          <w:bCs/>
          <w:iCs/>
        </w:rPr>
      </w:pPr>
      <w:r w:rsidRPr="003769E6">
        <w:rPr>
          <w:rFonts w:cs="Calibri"/>
          <w:bCs/>
          <w:i/>
          <w:iCs/>
        </w:rPr>
        <w:t>Proszę odpowiedzieć na wszystkie pytania poprzez zaznaczenie wybranej odpowiedzi oraz wpisanie znaku X w poniższych tabelach.</w:t>
      </w:r>
    </w:p>
    <w:p w:rsidR="00B544A5" w:rsidRPr="003769E6" w:rsidRDefault="00B544A5" w:rsidP="00B93E67">
      <w:pPr>
        <w:tabs>
          <w:tab w:val="left" w:pos="284"/>
        </w:tabs>
        <w:autoSpaceDE w:val="0"/>
        <w:autoSpaceDN w:val="0"/>
        <w:adjustRightInd w:val="0"/>
        <w:spacing w:after="0" w:line="276" w:lineRule="auto"/>
        <w:jc w:val="both"/>
        <w:rPr>
          <w:rFonts w:cs="Calibri"/>
          <w:b/>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rPr>
      </w:pPr>
      <w:r w:rsidRPr="003769E6">
        <w:rPr>
          <w:rFonts w:cs="Calibri"/>
        </w:rPr>
        <w:t xml:space="preserve">Jak ocenia Pani/Pan zmiany ogólnych warunków życia w gminie Bogdaniec w ostatnich latach? </w:t>
      </w:r>
    </w:p>
    <w:p w:rsidR="00B544A5" w:rsidRPr="003769E6" w:rsidRDefault="00B544A5" w:rsidP="00B93E67">
      <w:pPr>
        <w:pStyle w:val="Akapitzlist"/>
        <w:tabs>
          <w:tab w:val="left" w:pos="284"/>
        </w:tabs>
        <w:autoSpaceDE w:val="0"/>
        <w:autoSpaceDN w:val="0"/>
        <w:adjustRightInd w:val="0"/>
        <w:spacing w:after="0" w:line="276" w:lineRule="auto"/>
        <w:jc w:val="both"/>
        <w:rPr>
          <w:rFonts w:cs="Calibri"/>
        </w:rPr>
      </w:pP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a) pogorszyły się</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b) raczej się pogorszyły</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c) nie zmieniły się, pozostają takie same</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d) raczej się poprawiły</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e) poprawiły się</w:t>
      </w:r>
    </w:p>
    <w:p w:rsidR="00B544A5" w:rsidRPr="003769E6" w:rsidRDefault="00B544A5" w:rsidP="00B93E67">
      <w:pPr>
        <w:tabs>
          <w:tab w:val="left" w:pos="284"/>
        </w:tabs>
        <w:autoSpaceDE w:val="0"/>
        <w:autoSpaceDN w:val="0"/>
        <w:adjustRightInd w:val="0"/>
        <w:spacing w:after="0" w:line="276" w:lineRule="auto"/>
        <w:jc w:val="both"/>
        <w:rPr>
          <w:rFonts w:cs="Calibri"/>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rPr>
      </w:pPr>
      <w:r w:rsidRPr="003769E6">
        <w:rPr>
          <w:rFonts w:cs="Calibri"/>
        </w:rPr>
        <w:t xml:space="preserve">W jakim stopniu jest Pani/Pan zadowolony z następujących dziedzin życia w gminie Bogdaniec? </w:t>
      </w:r>
    </w:p>
    <w:p w:rsidR="00B544A5" w:rsidRPr="003769E6" w:rsidRDefault="00B544A5" w:rsidP="00B93E67">
      <w:pPr>
        <w:pStyle w:val="Akapitzlist"/>
        <w:tabs>
          <w:tab w:val="left" w:pos="284"/>
        </w:tabs>
        <w:autoSpaceDE w:val="0"/>
        <w:autoSpaceDN w:val="0"/>
        <w:adjustRightInd w:val="0"/>
        <w:spacing w:after="0" w:line="276" w:lineRule="auto"/>
        <w:jc w:val="both"/>
        <w:rPr>
          <w:rFonts w:cs="Calibri"/>
        </w:rPr>
      </w:pPr>
      <w:r w:rsidRPr="003769E6">
        <w:rPr>
          <w:rFonts w:cs="Calibri"/>
          <w:i w:val="0"/>
        </w:rPr>
        <w:t>(Przy każdym z poniższych stwierdzeń proszę zaznaczyć jedną z możliwych odpowiedzi.)</w:t>
      </w:r>
    </w:p>
    <w:tbl>
      <w:tblPr>
        <w:tblW w:w="92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2"/>
        <w:gridCol w:w="1020"/>
        <w:gridCol w:w="1020"/>
        <w:gridCol w:w="1020"/>
        <w:gridCol w:w="1020"/>
        <w:gridCol w:w="1020"/>
      </w:tblGrid>
      <w:tr w:rsidR="000A2035" w:rsidRPr="003769E6" w:rsidTr="001337F1">
        <w:trPr>
          <w:cantSplit/>
          <w:trHeight w:val="2440"/>
        </w:trPr>
        <w:tc>
          <w:tcPr>
            <w:tcW w:w="4172"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544A5" w:rsidRPr="003769E6" w:rsidRDefault="00B544A5" w:rsidP="00B93E67">
            <w:pPr>
              <w:tabs>
                <w:tab w:val="left" w:pos="284"/>
              </w:tabs>
              <w:autoSpaceDE w:val="0"/>
              <w:autoSpaceDN w:val="0"/>
              <w:adjustRightInd w:val="0"/>
              <w:spacing w:after="0" w:line="276" w:lineRule="auto"/>
              <w:jc w:val="center"/>
              <w:rPr>
                <w:rFonts w:cs="Calibri"/>
                <w:b/>
                <w:sz w:val="20"/>
                <w:szCs w:val="20"/>
              </w:rPr>
            </w:pPr>
            <w:r w:rsidRPr="003769E6">
              <w:rPr>
                <w:rFonts w:cs="Calibri"/>
                <w:b/>
                <w:sz w:val="20"/>
                <w:szCs w:val="20"/>
              </w:rPr>
              <w:t>Wyszczególnienie</w:t>
            </w:r>
          </w:p>
        </w:tc>
        <w:tc>
          <w:tcPr>
            <w:tcW w:w="1020" w:type="dxa"/>
            <w:tcBorders>
              <w:top w:val="single" w:sz="4" w:space="0" w:color="auto"/>
              <w:left w:val="single" w:sz="4" w:space="0" w:color="auto"/>
              <w:bottom w:val="single" w:sz="4" w:space="0" w:color="auto"/>
              <w:right w:val="single" w:sz="4" w:space="0" w:color="auto"/>
            </w:tcBorders>
            <w:shd w:val="clear" w:color="auto" w:fill="E7E6E6"/>
            <w:textDirection w:val="btLr"/>
            <w:vAlign w:val="center"/>
            <w:hideMark/>
          </w:tcPr>
          <w:p w:rsidR="00B544A5" w:rsidRPr="003769E6" w:rsidRDefault="00B544A5" w:rsidP="00B93E67">
            <w:pPr>
              <w:tabs>
                <w:tab w:val="left" w:pos="284"/>
              </w:tabs>
              <w:autoSpaceDE w:val="0"/>
              <w:autoSpaceDN w:val="0"/>
              <w:adjustRightInd w:val="0"/>
              <w:spacing w:after="0" w:line="276" w:lineRule="auto"/>
              <w:ind w:right="113"/>
              <w:jc w:val="center"/>
              <w:rPr>
                <w:rFonts w:cs="Calibri"/>
                <w:b/>
                <w:sz w:val="20"/>
                <w:szCs w:val="20"/>
              </w:rPr>
            </w:pPr>
            <w:r w:rsidRPr="003769E6">
              <w:rPr>
                <w:rFonts w:cs="Calibri"/>
                <w:b/>
                <w:sz w:val="20"/>
                <w:szCs w:val="20"/>
              </w:rPr>
              <w:t>Bardzo niezadowolona/y</w:t>
            </w:r>
          </w:p>
        </w:tc>
        <w:tc>
          <w:tcPr>
            <w:tcW w:w="1020" w:type="dxa"/>
            <w:tcBorders>
              <w:top w:val="single" w:sz="4" w:space="0" w:color="auto"/>
              <w:left w:val="single" w:sz="4" w:space="0" w:color="auto"/>
              <w:bottom w:val="single" w:sz="4" w:space="0" w:color="auto"/>
              <w:right w:val="single" w:sz="4" w:space="0" w:color="auto"/>
            </w:tcBorders>
            <w:shd w:val="clear" w:color="auto" w:fill="E7E6E6"/>
            <w:textDirection w:val="btLr"/>
            <w:vAlign w:val="center"/>
            <w:hideMark/>
          </w:tcPr>
          <w:p w:rsidR="00B544A5" w:rsidRPr="003769E6" w:rsidRDefault="00B544A5" w:rsidP="00B93E67">
            <w:pPr>
              <w:tabs>
                <w:tab w:val="left" w:pos="284"/>
              </w:tabs>
              <w:autoSpaceDE w:val="0"/>
              <w:autoSpaceDN w:val="0"/>
              <w:adjustRightInd w:val="0"/>
              <w:spacing w:after="0" w:line="276" w:lineRule="auto"/>
              <w:ind w:right="113"/>
              <w:jc w:val="center"/>
              <w:rPr>
                <w:rFonts w:cs="Calibri"/>
                <w:b/>
                <w:sz w:val="20"/>
                <w:szCs w:val="20"/>
              </w:rPr>
            </w:pPr>
            <w:r w:rsidRPr="003769E6">
              <w:rPr>
                <w:rFonts w:cs="Calibri"/>
                <w:b/>
                <w:sz w:val="20"/>
                <w:szCs w:val="20"/>
              </w:rPr>
              <w:t>Niezadowolona/y</w:t>
            </w:r>
          </w:p>
        </w:tc>
        <w:tc>
          <w:tcPr>
            <w:tcW w:w="1020" w:type="dxa"/>
            <w:tcBorders>
              <w:top w:val="single" w:sz="4" w:space="0" w:color="auto"/>
              <w:left w:val="single" w:sz="4" w:space="0" w:color="auto"/>
              <w:bottom w:val="single" w:sz="4" w:space="0" w:color="auto"/>
              <w:right w:val="single" w:sz="4" w:space="0" w:color="auto"/>
            </w:tcBorders>
            <w:shd w:val="clear" w:color="auto" w:fill="E7E6E6"/>
            <w:textDirection w:val="btLr"/>
            <w:vAlign w:val="center"/>
            <w:hideMark/>
          </w:tcPr>
          <w:p w:rsidR="00B544A5" w:rsidRPr="003769E6" w:rsidRDefault="00B544A5" w:rsidP="00B93E67">
            <w:pPr>
              <w:tabs>
                <w:tab w:val="left" w:pos="284"/>
              </w:tabs>
              <w:autoSpaceDE w:val="0"/>
              <w:autoSpaceDN w:val="0"/>
              <w:adjustRightInd w:val="0"/>
              <w:spacing w:after="0" w:line="276" w:lineRule="auto"/>
              <w:ind w:right="113"/>
              <w:jc w:val="center"/>
              <w:rPr>
                <w:rFonts w:cs="Calibri"/>
                <w:b/>
                <w:sz w:val="20"/>
                <w:szCs w:val="20"/>
              </w:rPr>
            </w:pPr>
            <w:r w:rsidRPr="003769E6">
              <w:rPr>
                <w:rFonts w:cs="Calibri"/>
                <w:b/>
                <w:sz w:val="20"/>
                <w:szCs w:val="20"/>
              </w:rPr>
              <w:t>Niezdecydowana/y</w:t>
            </w:r>
          </w:p>
        </w:tc>
        <w:tc>
          <w:tcPr>
            <w:tcW w:w="1020" w:type="dxa"/>
            <w:tcBorders>
              <w:top w:val="single" w:sz="4" w:space="0" w:color="auto"/>
              <w:left w:val="single" w:sz="4" w:space="0" w:color="auto"/>
              <w:bottom w:val="single" w:sz="4" w:space="0" w:color="auto"/>
              <w:right w:val="single" w:sz="4" w:space="0" w:color="auto"/>
            </w:tcBorders>
            <w:shd w:val="clear" w:color="auto" w:fill="E7E6E6"/>
            <w:textDirection w:val="btLr"/>
            <w:vAlign w:val="center"/>
            <w:hideMark/>
          </w:tcPr>
          <w:p w:rsidR="00B544A5" w:rsidRPr="003769E6" w:rsidRDefault="00B544A5" w:rsidP="00B93E67">
            <w:pPr>
              <w:tabs>
                <w:tab w:val="left" w:pos="284"/>
              </w:tabs>
              <w:autoSpaceDE w:val="0"/>
              <w:autoSpaceDN w:val="0"/>
              <w:adjustRightInd w:val="0"/>
              <w:spacing w:after="0" w:line="276" w:lineRule="auto"/>
              <w:ind w:right="113"/>
              <w:jc w:val="center"/>
              <w:rPr>
                <w:rFonts w:cs="Calibri"/>
                <w:b/>
                <w:sz w:val="20"/>
                <w:szCs w:val="20"/>
              </w:rPr>
            </w:pPr>
            <w:r w:rsidRPr="003769E6">
              <w:rPr>
                <w:rFonts w:cs="Calibri"/>
                <w:b/>
                <w:sz w:val="20"/>
                <w:szCs w:val="20"/>
              </w:rPr>
              <w:t>Zadowolona/y</w:t>
            </w:r>
          </w:p>
        </w:tc>
        <w:tc>
          <w:tcPr>
            <w:tcW w:w="1020" w:type="dxa"/>
            <w:tcBorders>
              <w:top w:val="single" w:sz="4" w:space="0" w:color="auto"/>
              <w:left w:val="single" w:sz="4" w:space="0" w:color="auto"/>
              <w:bottom w:val="single" w:sz="4" w:space="0" w:color="auto"/>
              <w:right w:val="single" w:sz="4" w:space="0" w:color="auto"/>
            </w:tcBorders>
            <w:shd w:val="clear" w:color="auto" w:fill="E7E6E6"/>
            <w:textDirection w:val="btLr"/>
            <w:vAlign w:val="center"/>
            <w:hideMark/>
          </w:tcPr>
          <w:p w:rsidR="00B544A5" w:rsidRPr="003769E6" w:rsidRDefault="00B544A5" w:rsidP="00B93E67">
            <w:pPr>
              <w:tabs>
                <w:tab w:val="left" w:pos="284"/>
              </w:tabs>
              <w:autoSpaceDE w:val="0"/>
              <w:autoSpaceDN w:val="0"/>
              <w:adjustRightInd w:val="0"/>
              <w:spacing w:after="0" w:line="276" w:lineRule="auto"/>
              <w:ind w:right="113"/>
              <w:jc w:val="center"/>
              <w:rPr>
                <w:rFonts w:cs="Calibri"/>
                <w:b/>
                <w:sz w:val="20"/>
                <w:szCs w:val="20"/>
              </w:rPr>
            </w:pPr>
            <w:r w:rsidRPr="003769E6">
              <w:rPr>
                <w:rFonts w:cs="Calibri"/>
                <w:b/>
                <w:sz w:val="20"/>
                <w:szCs w:val="20"/>
              </w:rPr>
              <w:t>Bardzo zadowolona/y</w:t>
            </w: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Poziom opieki społecznej</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Dostęp do opieki zdrowotnej (lekarze specjaliści, ośrodki zdrowia)</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 xml:space="preserve">Oferta kulturalna </w:t>
            </w:r>
            <w:r w:rsidR="001B08CC">
              <w:rPr>
                <w:rFonts w:cs="Calibri"/>
                <w:sz w:val="20"/>
                <w:szCs w:val="20"/>
              </w:rPr>
              <w:t>Gminy</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Bezpieczeństwo publiczne</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Warunki mieszkaniowe</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0A203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Oferta edukacyjna placówek oświatowych</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r w:rsidR="00B544A5" w:rsidRPr="003769E6" w:rsidTr="001337F1">
        <w:trPr>
          <w:trHeight w:val="680"/>
        </w:trPr>
        <w:tc>
          <w:tcPr>
            <w:tcW w:w="417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r w:rsidRPr="003769E6">
              <w:rPr>
                <w:rFonts w:cs="Calibri"/>
                <w:sz w:val="20"/>
                <w:szCs w:val="20"/>
              </w:rPr>
              <w:t>Dostęp do informacji, do Internetu</w:t>
            </w: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c>
          <w:tcPr>
            <w:tcW w:w="1020"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sz w:val="20"/>
                <w:szCs w:val="20"/>
              </w:rPr>
            </w:pP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sz w:val="22"/>
          <w:szCs w:val="22"/>
          <w:lang w:eastAsia="en-US"/>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rPr>
      </w:pPr>
      <w:r w:rsidRPr="003769E6">
        <w:rPr>
          <w:rFonts w:cs="Calibri"/>
        </w:rPr>
        <w:t xml:space="preserve">Które problemy społeczne występujące na terenie gminie Bogdaniec, Pani/Pana zdaniem wymagają szczególnej uwagi? </w:t>
      </w:r>
      <w:r w:rsidRPr="003769E6">
        <w:rPr>
          <w:rFonts w:cs="Calibri"/>
          <w:i w:val="0"/>
        </w:rPr>
        <w:t>(Można wybrać max. 3 odpowiedzi.)</w:t>
      </w:r>
    </w:p>
    <w:p w:rsidR="00B544A5" w:rsidRPr="003769E6" w:rsidRDefault="00B544A5" w:rsidP="00B93E67">
      <w:pPr>
        <w:tabs>
          <w:tab w:val="left" w:pos="284"/>
        </w:tabs>
        <w:autoSpaceDE w:val="0"/>
        <w:autoSpaceDN w:val="0"/>
        <w:adjustRightInd w:val="0"/>
        <w:spacing w:after="0" w:line="276" w:lineRule="auto"/>
        <w:jc w:val="both"/>
        <w:rPr>
          <w:rFonts w:cs="Calibri"/>
        </w:rPr>
      </w:pPr>
    </w:p>
    <w:p w:rsidR="00B544A5" w:rsidRPr="003769E6" w:rsidRDefault="00B544A5" w:rsidP="00B93E67">
      <w:pPr>
        <w:tabs>
          <w:tab w:val="left" w:pos="284"/>
        </w:tabs>
        <w:autoSpaceDE w:val="0"/>
        <w:autoSpaceDN w:val="0"/>
        <w:adjustRightInd w:val="0"/>
        <w:spacing w:after="0" w:line="276" w:lineRule="auto"/>
        <w:jc w:val="both"/>
        <w:rPr>
          <w:rFonts w:cs="Calibri"/>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992"/>
      </w:tblGrid>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Ubóstwo</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Bezrobocie</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Choroba, niepełnosprawność</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Bezdomność</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Uzależnienia</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Bezradność życiowa</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Nietolerancja i dyskryminacja</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Dysfunkcyjność rodziny</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bCs/>
                <w:sz w:val="20"/>
                <w:szCs w:val="20"/>
              </w:rPr>
              <w:t>Przemoc w rodzinie</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bCs/>
                <w:sz w:val="20"/>
                <w:szCs w:val="20"/>
              </w:rPr>
              <w:t>Problemy ludzi starszych</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Starzenie się społeczności lokalnej</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Przestępczość</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Rozpad więzi rodzinnych</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c>
          <w:tcPr>
            <w:tcW w:w="8222"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Złe warunki mieszkaniowe</w:t>
            </w:r>
          </w:p>
        </w:tc>
        <w:tc>
          <w:tcPr>
            <w:tcW w:w="992"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B544A5" w:rsidRPr="003769E6" w:rsidTr="001337F1">
        <w:trPr>
          <w:trHeight w:val="340"/>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line="276" w:lineRule="auto"/>
              <w:rPr>
                <w:rFonts w:cs="Calibri"/>
                <w:sz w:val="20"/>
                <w:szCs w:val="20"/>
              </w:rPr>
            </w:pPr>
            <w:r w:rsidRPr="003769E6">
              <w:rPr>
                <w:rFonts w:cs="Calibri"/>
                <w:sz w:val="20"/>
                <w:szCs w:val="20"/>
              </w:rPr>
              <w:t>Inne (jakie?) ……………………………………………………………………………………………………</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sz w:val="22"/>
          <w:szCs w:val="22"/>
          <w:lang w:eastAsia="en-US"/>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rPr>
      </w:pPr>
      <w:r w:rsidRPr="003769E6">
        <w:rPr>
          <w:rFonts w:cs="Calibri"/>
        </w:rPr>
        <w:t xml:space="preserve">Które problemy społeczne dzieci i młodzieży, występujące na terenie gminie Bogdaniec, Pani/Pana zdaniem wymagają szczególnej uwagi? </w:t>
      </w:r>
      <w:r w:rsidRPr="003769E6">
        <w:rPr>
          <w:rFonts w:cs="Calibri"/>
          <w:i w:val="0"/>
        </w:rPr>
        <w:t>(Można wybrać max. 3 odpowiedzi.)</w:t>
      </w:r>
    </w:p>
    <w:p w:rsidR="00B544A5" w:rsidRPr="003769E6" w:rsidRDefault="00B544A5" w:rsidP="00B93E67">
      <w:pPr>
        <w:tabs>
          <w:tab w:val="left" w:pos="284"/>
        </w:tabs>
        <w:autoSpaceDE w:val="0"/>
        <w:autoSpaceDN w:val="0"/>
        <w:adjustRightInd w:val="0"/>
        <w:spacing w:after="0" w:line="276" w:lineRule="auto"/>
        <w:jc w:val="both"/>
        <w:rPr>
          <w:rFonts w:cs="Calibri"/>
          <w:i/>
          <w:i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3"/>
        <w:gridCol w:w="1041"/>
      </w:tblGrid>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Przemoc rówieśnicza</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Przemoc domowa</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Uzależnienia</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Choroby psychiczne/zaburzenia osobowości</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Niewystarczające działania instytucji publicznych (takie jak szkoły, świetlice środowiskowe, itp.)</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Niedobór zorganizowanych form spędzania wolnego czasu</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0A2035" w:rsidRPr="003769E6" w:rsidTr="001337F1">
        <w:trPr>
          <w:trHeight w:hRule="exact" w:val="397"/>
        </w:trPr>
        <w:tc>
          <w:tcPr>
            <w:tcW w:w="8173"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Brak pozytywnych wzorców i autorytetów</w:t>
            </w:r>
          </w:p>
        </w:tc>
        <w:tc>
          <w:tcPr>
            <w:tcW w:w="1041"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sz w:val="20"/>
                <w:szCs w:val="20"/>
              </w:rPr>
            </w:pPr>
          </w:p>
        </w:tc>
      </w:tr>
      <w:tr w:rsidR="00B544A5" w:rsidRPr="003769E6" w:rsidTr="001337F1">
        <w:trPr>
          <w:trHeight w:val="397"/>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line="276" w:lineRule="auto"/>
              <w:rPr>
                <w:rFonts w:cs="Calibri"/>
                <w:sz w:val="20"/>
                <w:szCs w:val="20"/>
              </w:rPr>
            </w:pPr>
            <w:r w:rsidRPr="003769E6">
              <w:rPr>
                <w:rFonts w:cs="Calibri"/>
                <w:sz w:val="20"/>
                <w:szCs w:val="20"/>
              </w:rPr>
              <w:lastRenderedPageBreak/>
              <w:t>Inne (jakie?) ……………………………………………………………………………………………………</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i/>
          <w:iCs/>
          <w:sz w:val="22"/>
          <w:szCs w:val="22"/>
          <w:lang w:eastAsia="en-US"/>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i w:val="0"/>
          <w:iCs/>
        </w:rPr>
      </w:pPr>
      <w:r w:rsidRPr="003769E6">
        <w:rPr>
          <w:rFonts w:cs="Calibri"/>
        </w:rPr>
        <w:t xml:space="preserve">Które problemy społeczne osób z niepełnosprawnościami, występujące na terenie gminie Bogdaniec, Pani/Pana zdaniem wymagają szczególnej uwagi? </w:t>
      </w:r>
      <w:r w:rsidRPr="003769E6">
        <w:rPr>
          <w:rFonts w:cs="Calibri"/>
          <w:i w:val="0"/>
        </w:rPr>
        <w:t>(Można wybrać max. 3 odpowiedzi.)</w:t>
      </w:r>
    </w:p>
    <w:p w:rsidR="00B544A5" w:rsidRPr="003769E6" w:rsidRDefault="00B544A5" w:rsidP="00B93E67">
      <w:pPr>
        <w:tabs>
          <w:tab w:val="left" w:pos="284"/>
        </w:tabs>
        <w:autoSpaceDE w:val="0"/>
        <w:autoSpaceDN w:val="0"/>
        <w:adjustRightInd w:val="0"/>
        <w:spacing w:after="0" w:line="276" w:lineRule="auto"/>
        <w:jc w:val="both"/>
        <w:rPr>
          <w:rFonts w:cs="Calibri"/>
          <w:bCs/>
          <w:i/>
          <w:iCs/>
        </w:rPr>
      </w:pPr>
    </w:p>
    <w:tbl>
      <w:tblPr>
        <w:tblW w:w="0" w:type="dxa"/>
        <w:tblInd w:w="137" w:type="dxa"/>
        <w:tblLayout w:type="fixed"/>
        <w:tblLook w:val="04A0" w:firstRow="1" w:lastRow="0" w:firstColumn="1" w:lastColumn="0" w:noHBand="0" w:noVBand="1"/>
      </w:tblPr>
      <w:tblGrid>
        <w:gridCol w:w="8080"/>
        <w:gridCol w:w="1105"/>
      </w:tblGrid>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Bariery architektoniczne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Brak akceptacji w środowisku lokalnym</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Problemy finansowe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Problemy natury psychologicznej</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Utrudniony dostęp do placówek rehabilitacyjnych / usług opiekuńczych</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hRule="exact" w:val="397"/>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Brak ofert pracy</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B544A5" w:rsidRPr="003769E6" w:rsidTr="001337F1">
        <w:trPr>
          <w:trHeight w:val="397"/>
        </w:trPr>
        <w:tc>
          <w:tcPr>
            <w:tcW w:w="9185" w:type="dxa"/>
            <w:gridSpan w:val="2"/>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r w:rsidRPr="003769E6">
              <w:rPr>
                <w:rFonts w:cs="Calibri"/>
                <w:bCs/>
                <w:iCs/>
                <w:sz w:val="20"/>
                <w:szCs w:val="20"/>
              </w:rPr>
              <w:t>Inne (jakie?) ……………………………………………………….......................</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i/>
          <w:iCs/>
          <w:sz w:val="22"/>
          <w:szCs w:val="22"/>
          <w:lang w:eastAsia="en-US"/>
        </w:rPr>
      </w:pPr>
    </w:p>
    <w:p w:rsidR="00B544A5" w:rsidRPr="003769E6" w:rsidRDefault="00B544A5" w:rsidP="00B93E67">
      <w:pPr>
        <w:tabs>
          <w:tab w:val="left" w:pos="284"/>
        </w:tabs>
        <w:autoSpaceDE w:val="0"/>
        <w:autoSpaceDN w:val="0"/>
        <w:adjustRightInd w:val="0"/>
        <w:spacing w:after="0" w:line="276" w:lineRule="auto"/>
        <w:jc w:val="both"/>
        <w:rPr>
          <w:rFonts w:cs="Calibri"/>
          <w:iCs/>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iCs/>
        </w:rPr>
      </w:pPr>
      <w:r w:rsidRPr="003769E6">
        <w:rPr>
          <w:rFonts w:cs="Calibri"/>
        </w:rPr>
        <w:t xml:space="preserve">Które problemy społeczne osób starszych, występujące na terenie gminie Bogdaniec, Pani/Pana zdaniem wymagają szczególnej uwagi. </w:t>
      </w:r>
      <w:r w:rsidRPr="003769E6">
        <w:rPr>
          <w:rFonts w:cs="Calibri"/>
          <w:i w:val="0"/>
        </w:rPr>
        <w:t>(Można wybrać max. 3 odpowiedzi.)</w:t>
      </w:r>
    </w:p>
    <w:p w:rsidR="00B544A5" w:rsidRPr="003769E6" w:rsidRDefault="00B544A5" w:rsidP="00B93E67">
      <w:pPr>
        <w:tabs>
          <w:tab w:val="left" w:pos="284"/>
        </w:tabs>
        <w:autoSpaceDE w:val="0"/>
        <w:autoSpaceDN w:val="0"/>
        <w:adjustRightInd w:val="0"/>
        <w:spacing w:after="0" w:line="276" w:lineRule="auto"/>
        <w:jc w:val="both"/>
        <w:rPr>
          <w:rFonts w:cs="Calibri"/>
          <w:iCs/>
        </w:rPr>
      </w:pPr>
    </w:p>
    <w:tbl>
      <w:tblPr>
        <w:tblW w:w="0" w:type="dxa"/>
        <w:tblInd w:w="137" w:type="dxa"/>
        <w:tblLayout w:type="fixed"/>
        <w:tblLook w:val="04A0" w:firstRow="1" w:lastRow="0" w:firstColumn="1" w:lastColumn="0" w:noHBand="0" w:noVBand="1"/>
      </w:tblPr>
      <w:tblGrid>
        <w:gridCol w:w="8080"/>
        <w:gridCol w:w="1105"/>
      </w:tblGrid>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Problemy zdrowotne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Brak opieki ze strony rodziny</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Problemy finansowe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Samotność</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Brak odpowiedniej opieki medycznej</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Brak ofert spędzania czasu wolnego</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Problemy mieszkaniowe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0A2035" w:rsidRPr="003769E6" w:rsidTr="001337F1">
        <w:trPr>
          <w:trHeight w:val="454"/>
        </w:trPr>
        <w:tc>
          <w:tcPr>
            <w:tcW w:w="8080" w:type="dxa"/>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kern w:val="2"/>
                <w:sz w:val="20"/>
                <w:szCs w:val="20"/>
                <w:lang w:eastAsia="zh-CN" w:bidi="hi-IN"/>
              </w:rPr>
              <w:t>Wykluczenie cyfrowe</w:t>
            </w:r>
          </w:p>
        </w:tc>
        <w:tc>
          <w:tcPr>
            <w:tcW w:w="1105" w:type="dxa"/>
            <w:tcBorders>
              <w:top w:val="single" w:sz="4" w:space="0" w:color="00000A"/>
              <w:left w:val="single" w:sz="4" w:space="0" w:color="00000A"/>
              <w:bottom w:val="single" w:sz="4" w:space="0" w:color="00000A"/>
              <w:right w:val="single" w:sz="4" w:space="0" w:color="00000A"/>
            </w:tcBorders>
            <w:vAlign w:val="center"/>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p>
        </w:tc>
      </w:tr>
      <w:tr w:rsidR="00B544A5" w:rsidRPr="003769E6" w:rsidTr="001337F1">
        <w:trPr>
          <w:trHeight w:val="454"/>
        </w:trPr>
        <w:tc>
          <w:tcPr>
            <w:tcW w:w="9185" w:type="dxa"/>
            <w:gridSpan w:val="2"/>
            <w:tcBorders>
              <w:top w:val="single" w:sz="4" w:space="0" w:color="00000A"/>
              <w:left w:val="single" w:sz="4" w:space="0" w:color="00000A"/>
              <w:bottom w:val="single" w:sz="4" w:space="0" w:color="00000A"/>
              <w:right w:val="single" w:sz="4" w:space="0" w:color="00000A"/>
            </w:tcBorders>
            <w:vAlign w:val="center"/>
            <w:hideMark/>
          </w:tcPr>
          <w:p w:rsidR="00B544A5" w:rsidRPr="003769E6" w:rsidRDefault="00B544A5" w:rsidP="00B93E67">
            <w:pPr>
              <w:tabs>
                <w:tab w:val="left" w:pos="284"/>
              </w:tabs>
              <w:suppressAutoHyphens/>
              <w:spacing w:after="0" w:line="276" w:lineRule="auto"/>
              <w:jc w:val="both"/>
              <w:rPr>
                <w:rFonts w:eastAsia="Lucida Sans Unicode" w:cs="Calibri"/>
                <w:kern w:val="2"/>
                <w:sz w:val="20"/>
                <w:szCs w:val="20"/>
                <w:lang w:eastAsia="zh-CN" w:bidi="hi-IN"/>
              </w:rPr>
            </w:pPr>
            <w:r w:rsidRPr="003769E6">
              <w:rPr>
                <w:rFonts w:eastAsia="Lucida Sans Unicode" w:cs="Calibri"/>
                <w:bCs/>
                <w:kern w:val="2"/>
                <w:sz w:val="20"/>
                <w:szCs w:val="20"/>
                <w:lang w:eastAsia="zh-CN" w:bidi="hi-IN"/>
              </w:rPr>
              <w:t>Inne (jakie?) ……………………………………………………….......................</w:t>
            </w:r>
          </w:p>
        </w:tc>
      </w:tr>
    </w:tbl>
    <w:p w:rsidR="00B544A5" w:rsidRPr="003769E6" w:rsidRDefault="00B544A5" w:rsidP="00B93E67">
      <w:pPr>
        <w:tabs>
          <w:tab w:val="left" w:pos="284"/>
        </w:tabs>
        <w:autoSpaceDE w:val="0"/>
        <w:autoSpaceDN w:val="0"/>
        <w:adjustRightInd w:val="0"/>
        <w:spacing w:after="0" w:line="276" w:lineRule="auto"/>
        <w:jc w:val="both"/>
        <w:rPr>
          <w:rFonts w:ascii="Calibri" w:eastAsia="Calibri" w:hAnsi="Calibri" w:cs="Calibri"/>
          <w:sz w:val="22"/>
          <w:szCs w:val="22"/>
          <w:lang w:eastAsia="en-US"/>
        </w:rPr>
      </w:pPr>
    </w:p>
    <w:p w:rsidR="00B544A5" w:rsidRPr="003769E6" w:rsidRDefault="00B544A5" w:rsidP="00B93E67">
      <w:pPr>
        <w:pStyle w:val="Akapitzlist"/>
        <w:numPr>
          <w:ilvl w:val="0"/>
          <w:numId w:val="90"/>
        </w:numPr>
        <w:tabs>
          <w:tab w:val="left" w:pos="284"/>
        </w:tabs>
        <w:autoSpaceDE w:val="0"/>
        <w:autoSpaceDN w:val="0"/>
        <w:adjustRightInd w:val="0"/>
        <w:spacing w:after="0" w:line="276" w:lineRule="auto"/>
        <w:ind w:left="0" w:firstLine="0"/>
        <w:jc w:val="both"/>
        <w:rPr>
          <w:rFonts w:cs="Calibri"/>
        </w:rPr>
      </w:pPr>
      <w:r w:rsidRPr="003769E6">
        <w:rPr>
          <w:rFonts w:cs="Calibri"/>
          <w:bCs/>
        </w:rPr>
        <w:t xml:space="preserve">Czy Pani/Pana zdaniem istnieją w </w:t>
      </w:r>
      <w:r w:rsidRPr="003769E6">
        <w:rPr>
          <w:rFonts w:cs="Calibri"/>
        </w:rPr>
        <w:t xml:space="preserve">gminie Bogdaniec </w:t>
      </w:r>
      <w:r w:rsidRPr="003769E6">
        <w:rPr>
          <w:rFonts w:cs="Calibri"/>
          <w:bCs/>
        </w:rPr>
        <w:t>inne istotne problemy społeczne (nieujęte w tej ankiecie) wymagające priorytetowego potraktowania?</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t>……………………………………………………………………………………………………………………………………………………………</w:t>
      </w:r>
    </w:p>
    <w:p w:rsidR="00B544A5" w:rsidRPr="003769E6" w:rsidRDefault="00B544A5" w:rsidP="00B93E67">
      <w:pPr>
        <w:tabs>
          <w:tab w:val="left" w:pos="284"/>
        </w:tabs>
        <w:autoSpaceDE w:val="0"/>
        <w:autoSpaceDN w:val="0"/>
        <w:adjustRightInd w:val="0"/>
        <w:spacing w:after="0" w:line="276" w:lineRule="auto"/>
        <w:jc w:val="both"/>
        <w:rPr>
          <w:rFonts w:cs="Calibri"/>
        </w:rPr>
      </w:pPr>
      <w:r w:rsidRPr="003769E6">
        <w:rPr>
          <w:rFonts w:cs="Calibri"/>
        </w:rPr>
        <w:lastRenderedPageBreak/>
        <w:t>……………………………………………………………………………………………………………………………………………………………</w:t>
      </w:r>
    </w:p>
    <w:p w:rsidR="00B544A5" w:rsidRPr="003769E6" w:rsidRDefault="00B544A5" w:rsidP="00B93E67">
      <w:pPr>
        <w:tabs>
          <w:tab w:val="left" w:pos="284"/>
        </w:tabs>
        <w:autoSpaceDE w:val="0"/>
        <w:autoSpaceDN w:val="0"/>
        <w:adjustRightInd w:val="0"/>
        <w:spacing w:after="0" w:line="276" w:lineRule="auto"/>
        <w:jc w:val="both"/>
        <w:rPr>
          <w:rFonts w:cs="Calibri"/>
          <w:i/>
          <w:iCs/>
        </w:rPr>
      </w:pPr>
    </w:p>
    <w:p w:rsidR="00C36333" w:rsidRPr="003769E6" w:rsidRDefault="00C36333" w:rsidP="00B93E67">
      <w:pPr>
        <w:spacing w:line="276" w:lineRule="auto"/>
      </w:pPr>
      <w:r w:rsidRPr="003769E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4"/>
      </w:tblGrid>
      <w:tr w:rsidR="000A2035" w:rsidRPr="003769E6" w:rsidTr="00C36333">
        <w:tc>
          <w:tcPr>
            <w:tcW w:w="7914" w:type="dxa"/>
            <w:tcBorders>
              <w:top w:val="single" w:sz="4" w:space="0" w:color="auto"/>
              <w:left w:val="single" w:sz="4" w:space="0" w:color="auto"/>
              <w:bottom w:val="single" w:sz="4" w:space="0" w:color="auto"/>
              <w:right w:val="single" w:sz="4" w:space="0" w:color="auto"/>
            </w:tcBorders>
            <w:shd w:val="clear" w:color="auto" w:fill="D9D9D9"/>
            <w:hideMark/>
          </w:tcPr>
          <w:p w:rsidR="00B544A5" w:rsidRPr="003769E6" w:rsidRDefault="00B544A5" w:rsidP="00B93E67">
            <w:pPr>
              <w:tabs>
                <w:tab w:val="left" w:pos="284"/>
              </w:tabs>
              <w:autoSpaceDE w:val="0"/>
              <w:autoSpaceDN w:val="0"/>
              <w:adjustRightInd w:val="0"/>
              <w:spacing w:after="0" w:line="276" w:lineRule="auto"/>
              <w:jc w:val="center"/>
              <w:rPr>
                <w:rFonts w:cs="Calibri"/>
                <w:b/>
                <w:iCs/>
              </w:rPr>
            </w:pPr>
            <w:r w:rsidRPr="003769E6">
              <w:rPr>
                <w:rFonts w:cs="Calibri"/>
                <w:b/>
                <w:bCs/>
                <w:iCs/>
              </w:rPr>
              <w:lastRenderedPageBreak/>
              <w:t>CZĘŚĆ II</w:t>
            </w: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b/>
          <w:iCs/>
          <w:sz w:val="22"/>
          <w:szCs w:val="22"/>
          <w:lang w:eastAsia="en-US"/>
        </w:rPr>
      </w:pPr>
    </w:p>
    <w:p w:rsidR="00B544A5" w:rsidRPr="003769E6" w:rsidRDefault="00B544A5" w:rsidP="00B93E67">
      <w:pPr>
        <w:tabs>
          <w:tab w:val="left" w:pos="284"/>
        </w:tabs>
        <w:autoSpaceDE w:val="0"/>
        <w:autoSpaceDN w:val="0"/>
        <w:adjustRightInd w:val="0"/>
        <w:spacing w:after="0" w:line="276" w:lineRule="auto"/>
        <w:jc w:val="both"/>
        <w:rPr>
          <w:rFonts w:cs="Calibri"/>
          <w:b/>
          <w:iCs/>
        </w:rPr>
      </w:pPr>
      <w:r w:rsidRPr="003769E6">
        <w:rPr>
          <w:rFonts w:cs="Calibri"/>
          <w:b/>
          <w:iCs/>
        </w:rPr>
        <w:t xml:space="preserve">Pytania uszczegóławiające obszary strategiczne: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wspieranie rodzin,</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 xml:space="preserve">bezpieczne społeczeństwo,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 xml:space="preserve">wysoka aktywność zawodowa,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 xml:space="preserve">troska o kondycję zdrowotną,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 xml:space="preserve">przyjazna polityka mieszkaniowa i przeciwdziałanie bezdomności,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 xml:space="preserve">wysoki poziom świadomości i aktywności społecznej mieszkańców w każdym wieku, </w:t>
      </w:r>
    </w:p>
    <w:p w:rsidR="00B544A5" w:rsidRPr="003769E6" w:rsidRDefault="00B544A5" w:rsidP="00B93E67">
      <w:pPr>
        <w:numPr>
          <w:ilvl w:val="0"/>
          <w:numId w:val="91"/>
        </w:numPr>
        <w:tabs>
          <w:tab w:val="left" w:pos="284"/>
        </w:tabs>
        <w:autoSpaceDE w:val="0"/>
        <w:autoSpaceDN w:val="0"/>
        <w:adjustRightInd w:val="0"/>
        <w:spacing w:after="0" w:line="276" w:lineRule="auto"/>
        <w:ind w:left="0" w:firstLine="0"/>
        <w:jc w:val="both"/>
        <w:rPr>
          <w:rFonts w:cs="Calibri"/>
          <w:b/>
          <w:iCs/>
        </w:rPr>
      </w:pPr>
      <w:r w:rsidRPr="003769E6">
        <w:rPr>
          <w:rFonts w:cs="Calibri"/>
          <w:b/>
          <w:iCs/>
        </w:rPr>
        <w:t>skuteczny system społecznego wsparcia oraz integracja środowiska lokalnego.</w:t>
      </w:r>
    </w:p>
    <w:p w:rsidR="00B544A5" w:rsidRPr="003769E6" w:rsidRDefault="00B544A5" w:rsidP="00B93E67">
      <w:pPr>
        <w:tabs>
          <w:tab w:val="left" w:pos="284"/>
        </w:tabs>
        <w:autoSpaceDE w:val="0"/>
        <w:autoSpaceDN w:val="0"/>
        <w:adjustRightInd w:val="0"/>
        <w:spacing w:after="0" w:line="276" w:lineRule="auto"/>
        <w:jc w:val="both"/>
        <w:rPr>
          <w:rFonts w:cs="Calibri"/>
          <w:i/>
          <w:iCs/>
        </w:rPr>
      </w:pPr>
    </w:p>
    <w:p w:rsidR="00B544A5" w:rsidRPr="003769E6" w:rsidRDefault="00B544A5" w:rsidP="00B93E67">
      <w:pPr>
        <w:pStyle w:val="Akapitzlist"/>
        <w:numPr>
          <w:ilvl w:val="0"/>
          <w:numId w:val="92"/>
        </w:numPr>
        <w:tabs>
          <w:tab w:val="left" w:pos="284"/>
        </w:tabs>
        <w:autoSpaceDE w:val="0"/>
        <w:autoSpaceDN w:val="0"/>
        <w:adjustRightInd w:val="0"/>
        <w:spacing w:after="0" w:line="276" w:lineRule="auto"/>
        <w:ind w:left="0" w:firstLine="0"/>
        <w:jc w:val="both"/>
        <w:rPr>
          <w:rFonts w:cs="Calibri"/>
          <w:b/>
          <w:bCs/>
          <w:i w:val="0"/>
        </w:rPr>
      </w:pPr>
      <w:r w:rsidRPr="003769E6">
        <w:rPr>
          <w:rFonts w:cs="Calibri"/>
          <w:b/>
          <w:bCs/>
        </w:rPr>
        <w:t xml:space="preserve">Wspieranie rodzin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3"/>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Rodzina – najlepszym środowiskiem rozwoju</w:t>
      </w:r>
      <w:r w:rsidRPr="003769E6">
        <w:rPr>
          <w:rFonts w:cs="Calibri"/>
          <w:bCs/>
        </w:rPr>
        <w:t xml:space="preserve"> uważa </w:t>
      </w:r>
      <w:r w:rsidRPr="003769E6">
        <w:rPr>
          <w:rFonts w:cs="Calibri"/>
        </w:rPr>
        <w:t xml:space="preserve">Pani/Pan </w:t>
      </w:r>
      <w:r w:rsidRPr="003769E6">
        <w:rPr>
          <w:rFonts w:cs="Calibri"/>
          <w:bCs/>
        </w:rPr>
        <w:t>za najważniejsze? (</w:t>
      </w:r>
      <w:r w:rsidRPr="003769E6">
        <w:rPr>
          <w:rFonts w:cs="Calibri"/>
          <w:i w:val="0"/>
        </w:rPr>
        <w:t xml:space="preserve">Można wybrać </w:t>
      </w:r>
      <w:r w:rsidRPr="003769E6">
        <w:rPr>
          <w:rFonts w:cs="Calibri"/>
          <w:bCs/>
          <w:i w:val="0"/>
        </w:rPr>
        <w:t>max. 5 odpowiedzi.)</w:t>
      </w:r>
    </w:p>
    <w:p w:rsidR="00B544A5" w:rsidRPr="003769E6" w:rsidRDefault="00B544A5" w:rsidP="00B93E67">
      <w:pPr>
        <w:pStyle w:val="Akapitzlist"/>
        <w:tabs>
          <w:tab w:val="left" w:pos="284"/>
        </w:tabs>
        <w:autoSpaceDE w:val="0"/>
        <w:autoSpaceDN w:val="0"/>
        <w:adjustRightInd w:val="0"/>
        <w:spacing w:line="276" w:lineRule="auto"/>
        <w:jc w:val="both"/>
        <w:rPr>
          <w:rFonts w:cs="Calibri"/>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134"/>
      </w:tblGrid>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sz w:val="20"/>
                <w:szCs w:val="20"/>
              </w:rPr>
            </w:pPr>
            <w:r w:rsidRPr="003769E6">
              <w:rPr>
                <w:rFonts w:cs="Calibri"/>
                <w:sz w:val="20"/>
                <w:szCs w:val="20"/>
              </w:rPr>
              <w:t>Rozwój środowiskowych form wsparcia dziecka i rodziny w tym asystenta rodziny (np. świetlice środowiskowe)</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r w:rsidRPr="003769E6">
              <w:rPr>
                <w:rFonts w:cs="Calibri"/>
                <w:sz w:val="20"/>
                <w:szCs w:val="20"/>
              </w:rPr>
              <w:t>Budowanie wczesnego systemu wspomagania dzieci o szczególnych potrzebach rozwojowych i emocjonalnych i edukacyjnych (np. rehabilitacja fizyczna, psychologiczna)</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r w:rsidRPr="003769E6">
              <w:rPr>
                <w:rFonts w:cs="Calibri"/>
                <w:sz w:val="20"/>
                <w:szCs w:val="20"/>
              </w:rPr>
              <w:t>Wspieranie rodzin w pełnieniu funkcji opiekuńczych i wychowawczych</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r w:rsidRPr="003769E6">
              <w:rPr>
                <w:rFonts w:cs="Calibri"/>
                <w:sz w:val="20"/>
                <w:szCs w:val="20"/>
              </w:rPr>
              <w:t>Podejmowanie działań pomocowych mających na celu podniesienie poziomu życia rodzin z dziećmi</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r w:rsidRPr="003769E6">
              <w:rPr>
                <w:rFonts w:cs="Calibri"/>
                <w:sz w:val="20"/>
                <w:szCs w:val="20"/>
              </w:rPr>
              <w:t xml:space="preserve">Realizacja programów rządowych oraz tworzenie i realizacja lokalnych programów z zakresu wspierania rodziny </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sz w:val="20"/>
                <w:szCs w:val="20"/>
              </w:rPr>
            </w:pPr>
            <w:r w:rsidRPr="003769E6">
              <w:rPr>
                <w:rFonts w:cs="Calibri"/>
                <w:sz w:val="20"/>
                <w:szCs w:val="20"/>
              </w:rPr>
              <w:t>Podnoszenie świadomości społecznej na temat zagrożeń wynikających ze stosowania przemocy</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sz w:val="20"/>
                <w:szCs w:val="20"/>
              </w:rPr>
            </w:pPr>
            <w:r w:rsidRPr="003769E6">
              <w:rPr>
                <w:rFonts w:cs="Calibri"/>
                <w:sz w:val="20"/>
                <w:szCs w:val="20"/>
              </w:rPr>
              <w:t>Podejmowanie działań ograniczających zjawisko przemocy w rodzinie oraz środowisku rówieśniczym</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after="0"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sz w:val="20"/>
                <w:szCs w:val="20"/>
              </w:rPr>
            </w:pPr>
            <w:r w:rsidRPr="003769E6">
              <w:rPr>
                <w:rFonts w:cs="Calibri"/>
                <w:sz w:val="20"/>
                <w:szCs w:val="20"/>
              </w:rPr>
              <w:t>Działania pomocowe ukierunkowane na wychodzenie rodzin z kryzysu</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
              <w:tabs>
                <w:tab w:val="left" w:pos="284"/>
              </w:tabs>
              <w:autoSpaceDE w:val="0"/>
              <w:autoSpaceDN w:val="0"/>
              <w:adjustRightInd w:val="0"/>
              <w:spacing w:after="0" w:line="276" w:lineRule="auto"/>
              <w:rPr>
                <w:rFonts w:cs="Calibri"/>
                <w:sz w:val="20"/>
                <w:szCs w:val="20"/>
              </w:rPr>
            </w:pPr>
            <w:r w:rsidRPr="003769E6">
              <w:rPr>
                <w:rFonts w:cs="Calibri"/>
                <w:sz w:val="20"/>
                <w:szCs w:val="20"/>
              </w:rPr>
              <w:t>Realizacja programów profilaktycznych oraz promowanie prawidłowych metod wychowawczych</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contextualSpacing/>
              <w:rPr>
                <w:rFonts w:cs="Calibri"/>
                <w:sz w:val="20"/>
                <w:szCs w:val="20"/>
              </w:rPr>
            </w:pPr>
            <w:r w:rsidRPr="003769E6">
              <w:rPr>
                <w:rFonts w:cs="Calibri"/>
                <w:sz w:val="20"/>
                <w:szCs w:val="20"/>
              </w:rPr>
              <w:t>Promocja dobrych praktyk w zakresie działań na rzecz pomocy dziecku i rodzinie</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0A203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1"/>
              <w:tabs>
                <w:tab w:val="left" w:pos="284"/>
              </w:tabs>
              <w:spacing w:after="0"/>
              <w:rPr>
                <w:rFonts w:cs="Calibri"/>
                <w:sz w:val="20"/>
                <w:szCs w:val="20"/>
              </w:rPr>
            </w:pPr>
            <w:r w:rsidRPr="003769E6">
              <w:rPr>
                <w:rFonts w:cs="Calibri"/>
                <w:sz w:val="20"/>
                <w:szCs w:val="20"/>
              </w:rPr>
              <w:t>Podnoszenie kwalifikacji i umiejętności kadr (świetlice środowiskowe)</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r w:rsidR="00B544A5" w:rsidRPr="003769E6" w:rsidTr="001337F1">
        <w:trPr>
          <w:trHeight w:val="51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Akapitzlist1"/>
              <w:tabs>
                <w:tab w:val="left" w:pos="284"/>
              </w:tabs>
              <w:spacing w:after="0"/>
              <w:rPr>
                <w:rFonts w:cs="Calibri"/>
                <w:sz w:val="20"/>
                <w:szCs w:val="20"/>
              </w:rPr>
            </w:pPr>
            <w:r w:rsidRPr="003769E6">
              <w:rPr>
                <w:rFonts w:cs="Calibri"/>
                <w:sz w:val="20"/>
                <w:szCs w:val="20"/>
              </w:rPr>
              <w:t>Współpraca i wymiana doświadczeń pomiędzy instytucjami i organizacjami (praca z rodziną)</w:t>
            </w:r>
          </w:p>
        </w:tc>
        <w:tc>
          <w:tcPr>
            <w:tcW w:w="1134"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pStyle w:val="Akapitzlist"/>
              <w:tabs>
                <w:tab w:val="left" w:pos="284"/>
              </w:tabs>
              <w:autoSpaceDE w:val="0"/>
              <w:autoSpaceDN w:val="0"/>
              <w:adjustRightInd w:val="0"/>
              <w:spacing w:line="276" w:lineRule="auto"/>
              <w:rPr>
                <w:rFonts w:cs="Calibri"/>
                <w:bCs/>
                <w:sz w:val="20"/>
                <w:szCs w:val="20"/>
              </w:rPr>
            </w:pP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i/>
          <w:iCs/>
          <w:sz w:val="22"/>
          <w:szCs w:val="22"/>
          <w:lang w:eastAsia="en-US"/>
        </w:rPr>
      </w:pPr>
    </w:p>
    <w:p w:rsidR="00B544A5" w:rsidRPr="003769E6" w:rsidRDefault="00C36333" w:rsidP="00B93E67">
      <w:pPr>
        <w:pStyle w:val="Akapitzlist"/>
        <w:numPr>
          <w:ilvl w:val="0"/>
          <w:numId w:val="93"/>
        </w:numPr>
        <w:tabs>
          <w:tab w:val="left" w:pos="284"/>
        </w:tabs>
        <w:autoSpaceDE w:val="0"/>
        <w:autoSpaceDN w:val="0"/>
        <w:adjustRightInd w:val="0"/>
        <w:spacing w:after="0" w:line="276" w:lineRule="auto"/>
        <w:ind w:left="0" w:firstLine="0"/>
        <w:jc w:val="both"/>
        <w:rPr>
          <w:rFonts w:cs="Calibri"/>
          <w:i w:val="0"/>
          <w:iCs/>
        </w:rPr>
      </w:pPr>
      <w:r w:rsidRPr="003769E6">
        <w:rPr>
          <w:rFonts w:cs="Calibri"/>
          <w:iCs/>
        </w:rPr>
        <w:br w:type="page"/>
      </w:r>
      <w:r w:rsidR="00B544A5" w:rsidRPr="003769E6">
        <w:rPr>
          <w:rFonts w:cs="Calibri"/>
          <w:iCs/>
        </w:rPr>
        <w:lastRenderedPageBreak/>
        <w:t xml:space="preserve">Co </w:t>
      </w:r>
      <w:r w:rsidR="00B544A5" w:rsidRPr="003769E6">
        <w:rPr>
          <w:rFonts w:cs="Calibri"/>
        </w:rPr>
        <w:t xml:space="preserve">Pani/Pana </w:t>
      </w:r>
      <w:r w:rsidR="00B544A5"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autoSpaceDE w:val="0"/>
        <w:autoSpaceDN w:val="0"/>
        <w:adjustRightInd w:val="0"/>
        <w:spacing w:after="0" w:line="276" w:lineRule="auto"/>
        <w:jc w:val="both"/>
        <w:rPr>
          <w:rFonts w:cs="Calibri"/>
          <w:b/>
          <w:iCs/>
        </w:rPr>
      </w:pPr>
    </w:p>
    <w:p w:rsidR="00B544A5" w:rsidRPr="003769E6" w:rsidRDefault="00B544A5" w:rsidP="00B93E67">
      <w:pPr>
        <w:tabs>
          <w:tab w:val="left" w:pos="284"/>
        </w:tabs>
        <w:autoSpaceDE w:val="0"/>
        <w:autoSpaceDN w:val="0"/>
        <w:adjustRightInd w:val="0"/>
        <w:spacing w:after="0" w:line="276" w:lineRule="auto"/>
        <w:jc w:val="both"/>
        <w:rPr>
          <w:rFonts w:cs="Calibri"/>
          <w:b/>
          <w:iCs/>
        </w:rPr>
      </w:pPr>
    </w:p>
    <w:p w:rsidR="00B544A5" w:rsidRPr="003769E6" w:rsidRDefault="00B544A5" w:rsidP="00B93E67">
      <w:pPr>
        <w:numPr>
          <w:ilvl w:val="0"/>
          <w:numId w:val="92"/>
        </w:numPr>
        <w:tabs>
          <w:tab w:val="left" w:pos="284"/>
        </w:tabs>
        <w:autoSpaceDE w:val="0"/>
        <w:autoSpaceDN w:val="0"/>
        <w:adjustRightInd w:val="0"/>
        <w:spacing w:after="0" w:line="276" w:lineRule="auto"/>
        <w:ind w:left="0" w:firstLine="0"/>
        <w:jc w:val="both"/>
        <w:rPr>
          <w:rFonts w:cs="Calibri"/>
          <w:b/>
          <w:bCs/>
        </w:rPr>
      </w:pPr>
      <w:r w:rsidRPr="003769E6">
        <w:rPr>
          <w:rFonts w:cs="Calibri"/>
          <w:b/>
          <w:bCs/>
        </w:rPr>
        <w:t xml:space="preserve">Bezpieczne społeczeństwo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Default"/>
        <w:numPr>
          <w:ilvl w:val="0"/>
          <w:numId w:val="94"/>
        </w:numPr>
        <w:tabs>
          <w:tab w:val="left" w:pos="284"/>
        </w:tabs>
        <w:spacing w:line="276" w:lineRule="auto"/>
        <w:ind w:left="0" w:firstLine="0"/>
        <w:rPr>
          <w:color w:val="auto"/>
          <w:sz w:val="22"/>
          <w:szCs w:val="22"/>
        </w:rPr>
      </w:pPr>
      <w:r w:rsidRPr="003769E6">
        <w:rPr>
          <w:bCs/>
          <w:color w:val="auto"/>
          <w:sz w:val="22"/>
          <w:szCs w:val="22"/>
        </w:rPr>
        <w:t xml:space="preserve">Czy czuje się Pani/Pan bezpiecznie w swoim miejscu zamieszkania? </w:t>
      </w:r>
    </w:p>
    <w:p w:rsidR="00B544A5" w:rsidRPr="003769E6" w:rsidRDefault="00B544A5" w:rsidP="00B93E67">
      <w:pPr>
        <w:tabs>
          <w:tab w:val="left" w:pos="284"/>
        </w:tabs>
        <w:autoSpaceDE w:val="0"/>
        <w:autoSpaceDN w:val="0"/>
        <w:adjustRightInd w:val="0"/>
        <w:spacing w:after="10" w:line="276" w:lineRule="auto"/>
        <w:rPr>
          <w:rFonts w:ascii="Calibri" w:hAnsi="Calibri" w:cs="Calibri"/>
          <w:sz w:val="22"/>
          <w:szCs w:val="22"/>
        </w:rPr>
      </w:pPr>
      <w:r w:rsidRPr="003769E6">
        <w:rPr>
          <w:rFonts w:cs="Calibri"/>
        </w:rPr>
        <w:t xml:space="preserve">a) nie </w:t>
      </w:r>
    </w:p>
    <w:p w:rsidR="00B544A5" w:rsidRPr="003769E6" w:rsidRDefault="00B544A5" w:rsidP="00B93E67">
      <w:pPr>
        <w:tabs>
          <w:tab w:val="left" w:pos="284"/>
        </w:tabs>
        <w:autoSpaceDE w:val="0"/>
        <w:autoSpaceDN w:val="0"/>
        <w:adjustRightInd w:val="0"/>
        <w:spacing w:after="10" w:line="276" w:lineRule="auto"/>
        <w:rPr>
          <w:rFonts w:cs="Calibri"/>
        </w:rPr>
      </w:pPr>
      <w:r w:rsidRPr="003769E6">
        <w:rPr>
          <w:rFonts w:cs="Calibri"/>
        </w:rPr>
        <w:t xml:space="preserve">b) raczej nie </w:t>
      </w:r>
    </w:p>
    <w:p w:rsidR="00B544A5" w:rsidRPr="003769E6" w:rsidRDefault="00B544A5" w:rsidP="00B93E67">
      <w:pPr>
        <w:tabs>
          <w:tab w:val="left" w:pos="284"/>
        </w:tabs>
        <w:autoSpaceDE w:val="0"/>
        <w:autoSpaceDN w:val="0"/>
        <w:adjustRightInd w:val="0"/>
        <w:spacing w:after="10" w:line="276" w:lineRule="auto"/>
        <w:rPr>
          <w:rFonts w:cs="Calibri"/>
        </w:rPr>
      </w:pPr>
      <w:r w:rsidRPr="003769E6">
        <w:rPr>
          <w:rFonts w:cs="Calibri"/>
        </w:rPr>
        <w:t xml:space="preserve">c) raczej tak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 xml:space="preserve">d) tak </w:t>
      </w:r>
    </w:p>
    <w:p w:rsidR="00B544A5" w:rsidRPr="003769E6" w:rsidRDefault="00B544A5" w:rsidP="00B93E67">
      <w:pPr>
        <w:tabs>
          <w:tab w:val="left" w:pos="284"/>
        </w:tabs>
        <w:autoSpaceDE w:val="0"/>
        <w:autoSpaceDN w:val="0"/>
        <w:adjustRightInd w:val="0"/>
        <w:spacing w:after="0" w:line="276" w:lineRule="auto"/>
        <w:rPr>
          <w:rFonts w:cs="Calibri"/>
        </w:rPr>
      </w:pPr>
    </w:p>
    <w:p w:rsidR="00B544A5" w:rsidRPr="003769E6" w:rsidRDefault="00B544A5" w:rsidP="00B93E67">
      <w:pPr>
        <w:pStyle w:val="Akapitzlist"/>
        <w:numPr>
          <w:ilvl w:val="0"/>
          <w:numId w:val="94"/>
        </w:numPr>
        <w:tabs>
          <w:tab w:val="left" w:pos="284"/>
        </w:tabs>
        <w:autoSpaceDE w:val="0"/>
        <w:autoSpaceDN w:val="0"/>
        <w:adjustRightInd w:val="0"/>
        <w:spacing w:after="0" w:line="276" w:lineRule="auto"/>
        <w:ind w:left="0" w:firstLine="0"/>
        <w:rPr>
          <w:rFonts w:cs="Calibri"/>
        </w:rPr>
      </w:pPr>
      <w:r w:rsidRPr="003769E6">
        <w:rPr>
          <w:rFonts w:cs="Calibri"/>
        </w:rPr>
        <w:t xml:space="preserve">Jeśli nie, to jakie są przyczyny braku bezpieczeństwa?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 xml:space="preserve">a) zagrożenia na drodze (piractwo drogowe, nietrzeźwi kierowcy)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 xml:space="preserve">b) słabe oświetlenie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 xml:space="preserve">c) brak patroli policyjnych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 xml:space="preserve">d) niewłaściwe zachowania pijących alkohol w miejscach publicznych </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e) częste włamania i kradzieże</w:t>
      </w:r>
    </w:p>
    <w:p w:rsidR="00B544A5" w:rsidRPr="003769E6" w:rsidRDefault="00B544A5" w:rsidP="00B93E67">
      <w:pPr>
        <w:tabs>
          <w:tab w:val="left" w:pos="284"/>
        </w:tabs>
        <w:autoSpaceDE w:val="0"/>
        <w:autoSpaceDN w:val="0"/>
        <w:adjustRightInd w:val="0"/>
        <w:spacing w:after="0" w:line="276" w:lineRule="auto"/>
        <w:rPr>
          <w:rFonts w:cs="Calibri"/>
        </w:rPr>
      </w:pPr>
      <w:r w:rsidRPr="003769E6">
        <w:rPr>
          <w:rFonts w:cs="Calibri"/>
        </w:rPr>
        <w:t>f) inne (jakie?)………………………………………………………………………………………………………………………………………</w:t>
      </w:r>
    </w:p>
    <w:p w:rsidR="00B544A5" w:rsidRPr="003769E6" w:rsidRDefault="00B544A5" w:rsidP="00B93E67">
      <w:pPr>
        <w:tabs>
          <w:tab w:val="left" w:pos="284"/>
        </w:tabs>
        <w:autoSpaceDE w:val="0"/>
        <w:autoSpaceDN w:val="0"/>
        <w:adjustRightInd w:val="0"/>
        <w:spacing w:after="0" w:line="276" w:lineRule="auto"/>
        <w:rPr>
          <w:rFonts w:cs="Calibri"/>
        </w:rPr>
      </w:pPr>
    </w:p>
    <w:p w:rsidR="00B544A5" w:rsidRPr="003769E6" w:rsidRDefault="00B544A5" w:rsidP="00B93E67">
      <w:pPr>
        <w:pStyle w:val="Akapitzlist"/>
        <w:numPr>
          <w:ilvl w:val="0"/>
          <w:numId w:val="94"/>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Bezpieczne społeczeństwo</w:t>
      </w:r>
      <w:r w:rsidRPr="003769E6">
        <w:rPr>
          <w:rFonts w:cs="Calibri"/>
          <w:bCs/>
        </w:rPr>
        <w:t xml:space="preserve"> uważa </w:t>
      </w:r>
      <w:r w:rsidRPr="003769E6">
        <w:rPr>
          <w:rFonts w:cs="Calibri"/>
        </w:rPr>
        <w:t xml:space="preserve">Pani/Pan </w:t>
      </w:r>
      <w:r w:rsidRPr="003769E6">
        <w:rPr>
          <w:rFonts w:cs="Calibri"/>
          <w:bCs/>
        </w:rPr>
        <w:t xml:space="preserve">za najważniejsze? </w:t>
      </w:r>
      <w:r w:rsidRPr="003769E6">
        <w:rPr>
          <w:rFonts w:cs="Calibri"/>
          <w:bCs/>
          <w:i w:val="0"/>
        </w:rPr>
        <w:t>(</w:t>
      </w:r>
      <w:r w:rsidRPr="003769E6">
        <w:rPr>
          <w:rFonts w:cs="Calibri"/>
          <w:i w:val="0"/>
        </w:rPr>
        <w:t xml:space="preserve">Można wybrać </w:t>
      </w:r>
      <w:r w:rsidRPr="003769E6">
        <w:rPr>
          <w:rFonts w:cs="Calibri"/>
          <w:bCs/>
          <w:i w:val="0"/>
        </w:rPr>
        <w:t>max. 5 odpowiedzi.)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134"/>
      </w:tblGrid>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Rozpoznawanie zagrożeń i uwarunkowań ich występowania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Prowadzenie systematycznego monitoringu występujących i potencjalnych zagrożeń</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Przygotowywanie i wdrażanie projektów eliminacji zagrożeń</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Współdziałanie instytucji na rzecz zapobiegania zagrożeniom (służby socjalne,  policja, szkoły, itp.)</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Edukacja i aktywizacja w zakresie eliminowania zagrożeń</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Szacowanie ryzyka zagrożeń i zapewnienie niezbędnej pomocy</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t>Określanie potrzeb w zakresie reagowania w sytuacjach wystąpienia różnorodnych rodzajów zagrożeń</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iCs/>
                <w:sz w:val="20"/>
                <w:szCs w:val="20"/>
              </w:rPr>
            </w:pPr>
            <w:r w:rsidRPr="003769E6">
              <w:rPr>
                <w:rFonts w:cs="Calibri"/>
                <w:sz w:val="20"/>
                <w:szCs w:val="20"/>
              </w:rPr>
              <w:lastRenderedPageBreak/>
              <w:t>Szacowanie i przygotowanie pomocy potrzebującym w stanach zagrożeń ich bezpieczeństwa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Tworzenie planów i procedur współdziałania dla określonych rodzajów zagrożeń zapewniających niezbędny ratunek i pomoc zagrożonym</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Prowadzenie skutecznych działań interwencyjnych i ratowniczych w sytuacjach zagrożeń zdrowia i życia ludzi, mienia i środowiska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Zapewnienie warunków przetrwania i życia dla osób potrzebujących pomocy</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Zapewnienie ludności ochrony i bezpieczeństwa na wypadek zagrożeń cywilizacyjnych i powodowanych przez siły natury</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Budowa zintegrowanego systemu reagowania na występujące zagrożenia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Wsparcie i pomoc w przetrwaniu po doznanych stratach spowodowanych zaistniałym zdarzeniem</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r w:rsidR="000A203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autoSpaceDE w:val="0"/>
              <w:autoSpaceDN w:val="0"/>
              <w:adjustRightInd w:val="0"/>
              <w:spacing w:after="0" w:line="276" w:lineRule="auto"/>
              <w:rPr>
                <w:rFonts w:cs="Calibri"/>
                <w:sz w:val="20"/>
                <w:szCs w:val="20"/>
              </w:rPr>
            </w:pPr>
            <w:r w:rsidRPr="003769E6">
              <w:rPr>
                <w:rFonts w:cs="Calibri"/>
                <w:sz w:val="20"/>
                <w:szCs w:val="20"/>
              </w:rPr>
              <w:t>Tworzenie materialnego zabezpieczenia potrzeb ludzi, którzy utracili w wyniku zdarzeń warunki mieszkalne i materialne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after="0" w:line="276" w:lineRule="auto"/>
              <w:jc w:val="both"/>
              <w:rPr>
                <w:rFonts w:cs="Calibri"/>
                <w:iCs/>
                <w:sz w:val="20"/>
                <w:szCs w:val="20"/>
              </w:rPr>
            </w:pPr>
          </w:p>
        </w:tc>
      </w:tr>
      <w:tr w:rsidR="00B544A5" w:rsidRPr="003769E6" w:rsidTr="001337F1">
        <w:trPr>
          <w:trHeight w:val="454"/>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Zapewnienie opieki i możliwości radzenia po urazach traumatycznych (pomoc psychologiczna i terapeutyczna)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autoSpaceDE w:val="0"/>
              <w:autoSpaceDN w:val="0"/>
              <w:adjustRightInd w:val="0"/>
              <w:spacing w:line="276" w:lineRule="auto"/>
              <w:jc w:val="both"/>
              <w:rPr>
                <w:rFonts w:cs="Calibri"/>
                <w:iCs/>
                <w:sz w:val="20"/>
                <w:szCs w:val="20"/>
              </w:rPr>
            </w:pPr>
          </w:p>
        </w:tc>
      </w:tr>
    </w:tbl>
    <w:p w:rsidR="00B544A5" w:rsidRPr="003769E6" w:rsidRDefault="00B544A5" w:rsidP="00B93E67">
      <w:pPr>
        <w:tabs>
          <w:tab w:val="left" w:pos="284"/>
        </w:tabs>
        <w:autoSpaceDE w:val="0"/>
        <w:autoSpaceDN w:val="0"/>
        <w:adjustRightInd w:val="0"/>
        <w:spacing w:after="0" w:line="276" w:lineRule="auto"/>
        <w:jc w:val="both"/>
        <w:rPr>
          <w:rFonts w:ascii="Calibri" w:hAnsi="Calibri" w:cs="Calibri"/>
          <w:iCs/>
          <w:sz w:val="22"/>
          <w:szCs w:val="22"/>
          <w:lang w:eastAsia="en-US"/>
        </w:rPr>
      </w:pPr>
    </w:p>
    <w:p w:rsidR="00B544A5" w:rsidRPr="003769E6" w:rsidRDefault="00B544A5" w:rsidP="00B93E67">
      <w:pPr>
        <w:pStyle w:val="Akapitzlist"/>
        <w:numPr>
          <w:ilvl w:val="0"/>
          <w:numId w:val="94"/>
        </w:numPr>
        <w:tabs>
          <w:tab w:val="left" w:pos="284"/>
        </w:tabs>
        <w:autoSpaceDE w:val="0"/>
        <w:autoSpaceDN w:val="0"/>
        <w:adjustRightInd w:val="0"/>
        <w:spacing w:after="0" w:line="276" w:lineRule="auto"/>
        <w:ind w:left="0" w:firstLine="0"/>
        <w:jc w:val="both"/>
        <w:rPr>
          <w:rFonts w:cs="Calibri"/>
          <w:iCs/>
        </w:rPr>
      </w:pPr>
      <w:r w:rsidRPr="003769E6">
        <w:rPr>
          <w:rFonts w:cs="Calibri"/>
          <w:iCs/>
        </w:rPr>
        <w:t xml:space="preserve">Co </w:t>
      </w:r>
      <w:r w:rsidRPr="003769E6">
        <w:rPr>
          <w:rFonts w:cs="Calibri"/>
        </w:rPr>
        <w:t xml:space="preserve">Pani/Pana </w:t>
      </w:r>
      <w:r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autoSpaceDE w:val="0"/>
        <w:autoSpaceDN w:val="0"/>
        <w:adjustRightInd w:val="0"/>
        <w:spacing w:after="0" w:line="276" w:lineRule="auto"/>
        <w:jc w:val="both"/>
        <w:rPr>
          <w:rFonts w:cs="Calibri"/>
          <w:b/>
          <w:iCs/>
        </w:rPr>
      </w:pPr>
    </w:p>
    <w:p w:rsidR="00B544A5" w:rsidRPr="003769E6" w:rsidRDefault="00B544A5" w:rsidP="00B93E67">
      <w:pPr>
        <w:tabs>
          <w:tab w:val="left" w:pos="284"/>
        </w:tabs>
        <w:autoSpaceDE w:val="0"/>
        <w:autoSpaceDN w:val="0"/>
        <w:adjustRightInd w:val="0"/>
        <w:spacing w:after="0" w:line="276" w:lineRule="auto"/>
        <w:jc w:val="both"/>
        <w:rPr>
          <w:rFonts w:cs="Calibri"/>
          <w:b/>
          <w:iCs/>
        </w:rPr>
      </w:pPr>
    </w:p>
    <w:p w:rsidR="00B544A5" w:rsidRPr="003769E6" w:rsidRDefault="00B544A5" w:rsidP="00B93E67">
      <w:pPr>
        <w:numPr>
          <w:ilvl w:val="0"/>
          <w:numId w:val="92"/>
        </w:numPr>
        <w:tabs>
          <w:tab w:val="left" w:pos="284"/>
        </w:tabs>
        <w:autoSpaceDE w:val="0"/>
        <w:autoSpaceDN w:val="0"/>
        <w:adjustRightInd w:val="0"/>
        <w:spacing w:after="0" w:line="276" w:lineRule="auto"/>
        <w:ind w:left="0" w:firstLine="0"/>
        <w:jc w:val="both"/>
        <w:rPr>
          <w:rFonts w:cs="Calibri"/>
          <w:b/>
          <w:bCs/>
        </w:rPr>
      </w:pPr>
      <w:r w:rsidRPr="003769E6">
        <w:rPr>
          <w:rFonts w:cs="Calibri"/>
          <w:b/>
          <w:bCs/>
        </w:rPr>
        <w:t xml:space="preserve">Wysoka aktywność zawodowa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5"/>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Wysoka aktywność zawodowa</w:t>
      </w:r>
      <w:r w:rsidRPr="003769E6">
        <w:rPr>
          <w:rFonts w:cs="Calibri"/>
          <w:bCs/>
        </w:rPr>
        <w:t xml:space="preserve"> uważa </w:t>
      </w:r>
      <w:r w:rsidRPr="003769E6">
        <w:rPr>
          <w:rFonts w:cs="Calibri"/>
        </w:rPr>
        <w:t xml:space="preserve">Pani/Pan </w:t>
      </w:r>
      <w:r w:rsidRPr="003769E6">
        <w:rPr>
          <w:rFonts w:cs="Calibri"/>
          <w:bCs/>
        </w:rPr>
        <w:t xml:space="preserve">za najważniejsze? </w:t>
      </w:r>
      <w:r w:rsidRPr="003769E6">
        <w:rPr>
          <w:rFonts w:cs="Calibri"/>
          <w:bCs/>
          <w:i w:val="0"/>
        </w:rPr>
        <w:t>(</w:t>
      </w:r>
      <w:r w:rsidRPr="003769E6">
        <w:rPr>
          <w:rFonts w:cs="Calibri"/>
          <w:i w:val="0"/>
        </w:rPr>
        <w:t xml:space="preserve">Można wybrać </w:t>
      </w:r>
      <w:r w:rsidRPr="003769E6">
        <w:rPr>
          <w:rFonts w:cs="Calibri"/>
          <w:bCs/>
          <w:i w:val="0"/>
        </w:rPr>
        <w:t>max. 3 odpowiedzi.)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134"/>
      </w:tblGrid>
      <w:tr w:rsidR="000A203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pStyle w:val="Default"/>
              <w:tabs>
                <w:tab w:val="left" w:pos="284"/>
              </w:tabs>
              <w:spacing w:line="276" w:lineRule="auto"/>
              <w:rPr>
                <w:color w:val="auto"/>
                <w:sz w:val="20"/>
                <w:szCs w:val="20"/>
              </w:rPr>
            </w:pPr>
            <w:r w:rsidRPr="003769E6">
              <w:rPr>
                <w:bCs/>
                <w:color w:val="auto"/>
                <w:sz w:val="20"/>
                <w:szCs w:val="20"/>
              </w:rPr>
              <w:t>Zwiększenie aktywności biernych zawodowo, które znajdują się w niekorzystnej sytuacji na rynku pracy (staże, szkolenia zawodowe, roboty publiczne, prace interwencyjne)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ascii="Calibri" w:hAnsi="Calibri" w:cs="Calibri"/>
                <w:b/>
                <w:sz w:val="20"/>
                <w:szCs w:val="20"/>
              </w:rPr>
            </w:pPr>
          </w:p>
        </w:tc>
      </w:tr>
      <w:tr w:rsidR="000A203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Promowanie idei uczenia się przez całe życie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Wsparcie finansowe przedsiębiorców w tworzeniu nowych miejsc pracy</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Współpraca z organizacjami pracodawców</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 xml:space="preserve">Obejmowanie programami osób będących w szczególnej sytuacji na rynku pracy (np. osoby </w:t>
            </w:r>
          </w:p>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z niepełnosprawnościami, osoby starsze)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B544A5" w:rsidRPr="003769E6" w:rsidTr="001337F1">
        <w:trPr>
          <w:trHeight w:val="340"/>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Pozyskiwanie dodatkowych środków na realizację projektów</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bl>
    <w:p w:rsidR="00B544A5" w:rsidRPr="003769E6" w:rsidRDefault="00B544A5" w:rsidP="00B93E67">
      <w:pPr>
        <w:tabs>
          <w:tab w:val="left" w:pos="284"/>
        </w:tabs>
        <w:autoSpaceDE w:val="0"/>
        <w:autoSpaceDN w:val="0"/>
        <w:adjustRightInd w:val="0"/>
        <w:spacing w:line="276" w:lineRule="auto"/>
        <w:jc w:val="both"/>
        <w:rPr>
          <w:rFonts w:ascii="Calibri" w:hAnsi="Calibri" w:cs="Calibri"/>
          <w:iCs/>
          <w:sz w:val="22"/>
          <w:szCs w:val="22"/>
          <w:lang w:eastAsia="en-US"/>
        </w:rPr>
      </w:pPr>
    </w:p>
    <w:p w:rsidR="00B544A5" w:rsidRPr="003769E6" w:rsidRDefault="00B544A5" w:rsidP="00B93E67">
      <w:pPr>
        <w:pStyle w:val="Akapitzlist"/>
        <w:numPr>
          <w:ilvl w:val="0"/>
          <w:numId w:val="95"/>
        </w:numPr>
        <w:tabs>
          <w:tab w:val="left" w:pos="284"/>
        </w:tabs>
        <w:autoSpaceDE w:val="0"/>
        <w:autoSpaceDN w:val="0"/>
        <w:adjustRightInd w:val="0"/>
        <w:spacing w:line="276" w:lineRule="auto"/>
        <w:ind w:left="0" w:firstLine="0"/>
        <w:jc w:val="both"/>
        <w:rPr>
          <w:rFonts w:cs="Calibri"/>
          <w:iCs/>
        </w:rPr>
      </w:pPr>
      <w:r w:rsidRPr="003769E6">
        <w:rPr>
          <w:rFonts w:cs="Calibri"/>
          <w:iCs/>
        </w:rPr>
        <w:lastRenderedPageBreak/>
        <w:t xml:space="preserve">Co </w:t>
      </w:r>
      <w:r w:rsidRPr="003769E6">
        <w:rPr>
          <w:rFonts w:cs="Calibri"/>
        </w:rPr>
        <w:t xml:space="preserve">Pani/Pana </w:t>
      </w:r>
      <w:r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autoSpaceDE w:val="0"/>
        <w:autoSpaceDN w:val="0"/>
        <w:adjustRightInd w:val="0"/>
        <w:spacing w:after="0" w:line="276" w:lineRule="auto"/>
        <w:jc w:val="both"/>
        <w:rPr>
          <w:rFonts w:cs="Calibri"/>
          <w:i/>
          <w:iCs/>
        </w:rPr>
      </w:pPr>
    </w:p>
    <w:p w:rsidR="00B544A5" w:rsidRPr="003769E6" w:rsidRDefault="00B544A5" w:rsidP="00B93E67">
      <w:pPr>
        <w:tabs>
          <w:tab w:val="left" w:pos="284"/>
        </w:tabs>
        <w:autoSpaceDE w:val="0"/>
        <w:autoSpaceDN w:val="0"/>
        <w:adjustRightInd w:val="0"/>
        <w:spacing w:after="0" w:line="276" w:lineRule="auto"/>
        <w:jc w:val="both"/>
        <w:rPr>
          <w:rFonts w:cs="Calibri"/>
          <w:i/>
          <w:iCs/>
        </w:rPr>
      </w:pPr>
    </w:p>
    <w:p w:rsidR="00B544A5" w:rsidRPr="003769E6" w:rsidRDefault="00B544A5" w:rsidP="00B93E67">
      <w:pPr>
        <w:numPr>
          <w:ilvl w:val="0"/>
          <w:numId w:val="92"/>
        </w:numPr>
        <w:tabs>
          <w:tab w:val="left" w:pos="284"/>
        </w:tabs>
        <w:autoSpaceDE w:val="0"/>
        <w:autoSpaceDN w:val="0"/>
        <w:adjustRightInd w:val="0"/>
        <w:spacing w:after="0" w:line="276" w:lineRule="auto"/>
        <w:ind w:left="0" w:firstLine="0"/>
        <w:jc w:val="both"/>
        <w:rPr>
          <w:rFonts w:cs="Calibri"/>
          <w:b/>
          <w:bCs/>
        </w:rPr>
      </w:pPr>
      <w:r w:rsidRPr="003769E6">
        <w:rPr>
          <w:rFonts w:cs="Calibri"/>
          <w:b/>
          <w:bCs/>
        </w:rPr>
        <w:t xml:space="preserve">Troska o kondycję zdrowotną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6"/>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Troska o kondycję zdrowotną</w:t>
      </w:r>
      <w:r w:rsidRPr="003769E6">
        <w:rPr>
          <w:rFonts w:cs="Calibri"/>
          <w:bCs/>
        </w:rPr>
        <w:t xml:space="preserve"> uważa </w:t>
      </w:r>
      <w:r w:rsidRPr="003769E6">
        <w:rPr>
          <w:rFonts w:cs="Calibri"/>
        </w:rPr>
        <w:t xml:space="preserve">Pani/Pan </w:t>
      </w:r>
      <w:r w:rsidRPr="003769E6">
        <w:rPr>
          <w:rFonts w:cs="Calibri"/>
          <w:bCs/>
        </w:rPr>
        <w:t xml:space="preserve">za najważniejsze? </w:t>
      </w:r>
      <w:r w:rsidRPr="003769E6">
        <w:rPr>
          <w:rFonts w:cs="Calibri"/>
          <w:bCs/>
          <w:i w:val="0"/>
        </w:rPr>
        <w:t>(</w:t>
      </w:r>
      <w:r w:rsidRPr="003769E6">
        <w:rPr>
          <w:rFonts w:cs="Calibri"/>
          <w:i w:val="0"/>
        </w:rPr>
        <w:t xml:space="preserve">Można wybrać </w:t>
      </w:r>
      <w:r w:rsidRPr="003769E6">
        <w:rPr>
          <w:rFonts w:cs="Calibri"/>
          <w:bCs/>
          <w:i w:val="0"/>
        </w:rPr>
        <w:t>max. 3 odpowiedzi.)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134"/>
      </w:tblGrid>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Realizacja programów profilaktycznych oraz działań edukacyjnych w zakresie zdrowia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Realizacja kampanii społecznych wzmacniających odpowiedzialność za swoje zdrowie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Wspieranie działań zachęcających mieszkańców do aktywnego spędzania wolnego czasu</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Rozwój środowiskowych form wsparcia seniora w tym asystenta seniora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Wspieranie rozwoju lecznictwa odwykowego</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 xml:space="preserve">Wykorzystanie potencjału organizacji pozarządowych działających na rzecz </w:t>
            </w:r>
            <w:r w:rsidR="00C60660">
              <w:rPr>
                <w:rFonts w:cs="Calibri"/>
                <w:sz w:val="20"/>
                <w:szCs w:val="20"/>
              </w:rPr>
              <w:t>Rozwiązywania Problemów Społecznych</w:t>
            </w:r>
            <w:r w:rsidRPr="003769E6">
              <w:rPr>
                <w:rFonts w:cs="Calibri"/>
                <w:sz w:val="20"/>
                <w:szCs w:val="20"/>
              </w:rPr>
              <w:t xml:space="preserve"> i rodzinnych związanych z uzależnieniami (kluby AA, pomoc rodzinom osób uzależnionych)</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227"/>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Działania edukacyjne skierowane do pracowników ochrony zdrowia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bl>
    <w:p w:rsidR="00B544A5" w:rsidRPr="003769E6" w:rsidRDefault="00B544A5" w:rsidP="00B93E67">
      <w:pPr>
        <w:pStyle w:val="Akapitzlist"/>
        <w:numPr>
          <w:ilvl w:val="0"/>
          <w:numId w:val="96"/>
        </w:numPr>
        <w:tabs>
          <w:tab w:val="left" w:pos="284"/>
        </w:tabs>
        <w:autoSpaceDE w:val="0"/>
        <w:autoSpaceDN w:val="0"/>
        <w:adjustRightInd w:val="0"/>
        <w:spacing w:before="240" w:after="0" w:line="276" w:lineRule="auto"/>
        <w:ind w:left="0" w:firstLine="0"/>
        <w:jc w:val="both"/>
        <w:rPr>
          <w:rFonts w:ascii="Calibri" w:hAnsi="Calibri" w:cs="Calibri"/>
          <w:iCs/>
          <w:sz w:val="22"/>
          <w:szCs w:val="22"/>
          <w:lang w:eastAsia="en-US"/>
        </w:rPr>
      </w:pPr>
      <w:r w:rsidRPr="003769E6">
        <w:rPr>
          <w:rFonts w:cs="Calibri"/>
          <w:iCs/>
        </w:rPr>
        <w:t xml:space="preserve">Co </w:t>
      </w:r>
      <w:r w:rsidRPr="003769E6">
        <w:rPr>
          <w:rFonts w:cs="Calibri"/>
        </w:rPr>
        <w:t xml:space="preserve">Pani/Pana </w:t>
      </w:r>
      <w:r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spacing w:line="276" w:lineRule="auto"/>
        <w:rPr>
          <w:rFonts w:cs="Calibri"/>
          <w:b/>
        </w:rPr>
      </w:pPr>
    </w:p>
    <w:p w:rsidR="00B544A5" w:rsidRPr="003769E6" w:rsidRDefault="00C36333" w:rsidP="00B93E67">
      <w:pPr>
        <w:numPr>
          <w:ilvl w:val="0"/>
          <w:numId w:val="92"/>
        </w:numPr>
        <w:tabs>
          <w:tab w:val="left" w:pos="284"/>
        </w:tabs>
        <w:autoSpaceDE w:val="0"/>
        <w:autoSpaceDN w:val="0"/>
        <w:adjustRightInd w:val="0"/>
        <w:spacing w:after="0" w:line="276" w:lineRule="auto"/>
        <w:ind w:left="0" w:firstLine="0"/>
        <w:jc w:val="both"/>
        <w:rPr>
          <w:rFonts w:cs="Calibri"/>
          <w:b/>
          <w:bCs/>
        </w:rPr>
      </w:pPr>
      <w:r w:rsidRPr="003769E6">
        <w:rPr>
          <w:rFonts w:cs="Calibri"/>
          <w:b/>
          <w:bCs/>
        </w:rPr>
        <w:br w:type="page"/>
      </w:r>
      <w:r w:rsidR="00B544A5" w:rsidRPr="003769E6">
        <w:rPr>
          <w:rFonts w:cs="Calibri"/>
          <w:b/>
          <w:bCs/>
        </w:rPr>
        <w:lastRenderedPageBreak/>
        <w:t xml:space="preserve">Przyjazna polityka mieszkaniowa i przeciwdziałanie bezdomności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7"/>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Przyjazna polityka mieszkaniowa i przeciwdziałanie bezdomności</w:t>
      </w:r>
      <w:r w:rsidRPr="003769E6">
        <w:rPr>
          <w:rFonts w:cs="Calibri"/>
          <w:bCs/>
        </w:rPr>
        <w:t xml:space="preserve"> uważa </w:t>
      </w:r>
      <w:r w:rsidRPr="003769E6">
        <w:rPr>
          <w:rFonts w:cs="Calibri"/>
        </w:rPr>
        <w:t xml:space="preserve">Pani/Pan </w:t>
      </w:r>
      <w:r w:rsidRPr="003769E6">
        <w:rPr>
          <w:rFonts w:cs="Calibri"/>
          <w:bCs/>
        </w:rPr>
        <w:t>za najważniejsze?</w:t>
      </w:r>
    </w:p>
    <w:p w:rsidR="00B544A5" w:rsidRPr="003769E6" w:rsidRDefault="00B544A5" w:rsidP="00B93E67">
      <w:pPr>
        <w:tabs>
          <w:tab w:val="left" w:pos="284"/>
        </w:tabs>
        <w:autoSpaceDE w:val="0"/>
        <w:autoSpaceDN w:val="0"/>
        <w:adjustRightInd w:val="0"/>
        <w:spacing w:after="0" w:line="276" w:lineRule="auto"/>
        <w:jc w:val="both"/>
        <w:rPr>
          <w:rFonts w:cs="Calibri"/>
          <w:i/>
          <w:iCs/>
        </w:rPr>
      </w:pPr>
      <w:r w:rsidRPr="003769E6">
        <w:rPr>
          <w:rFonts w:cs="Calibri"/>
          <w:i/>
          <w:iCs/>
        </w:rPr>
        <w:t xml:space="preserve">Prosimy o wpisanie znaku X w odpowiednie pola w poniższej tabeli. </w:t>
      </w:r>
      <w:r w:rsidRPr="003769E6">
        <w:rPr>
          <w:rFonts w:cs="Calibri"/>
          <w:i/>
        </w:rPr>
        <w:t xml:space="preserve">Można wybrać </w:t>
      </w:r>
      <w:r w:rsidRPr="003769E6">
        <w:rPr>
          <w:rFonts w:cs="Calibri"/>
          <w:bCs/>
          <w:i/>
        </w:rPr>
        <w:t>max. 2 odpowiedzi.</w:t>
      </w:r>
    </w:p>
    <w:p w:rsidR="00B544A5" w:rsidRPr="003769E6" w:rsidRDefault="00B544A5" w:rsidP="00B93E67">
      <w:pPr>
        <w:tabs>
          <w:tab w:val="left" w:pos="284"/>
        </w:tabs>
        <w:autoSpaceDE w:val="0"/>
        <w:autoSpaceDN w:val="0"/>
        <w:adjustRightInd w:val="0"/>
        <w:spacing w:line="276" w:lineRule="auto"/>
        <w:jc w:val="both"/>
        <w:rPr>
          <w:rFonts w:cs="Calibri"/>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134"/>
      </w:tblGrid>
      <w:tr w:rsidR="000A2035" w:rsidRPr="003769E6" w:rsidTr="001337F1">
        <w:trPr>
          <w:trHeight w:val="302"/>
        </w:trPr>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Budowa gminnych lokali mieszkalnych</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Pozyskiwanie lokali socjalnych</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Racjonalne wykorzystanie gminnego zasobu mieszkaniowego</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Dodatki mieszkaniowe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c>
          <w:tcPr>
            <w:tcW w:w="8080"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Obniżka czynszu najmu lokali mieszkalnych</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bl>
    <w:p w:rsidR="00B544A5" w:rsidRPr="003769E6" w:rsidRDefault="00B544A5" w:rsidP="00B93E67">
      <w:pPr>
        <w:pStyle w:val="Akapitzlist"/>
        <w:numPr>
          <w:ilvl w:val="0"/>
          <w:numId w:val="97"/>
        </w:numPr>
        <w:tabs>
          <w:tab w:val="left" w:pos="284"/>
        </w:tabs>
        <w:autoSpaceDE w:val="0"/>
        <w:autoSpaceDN w:val="0"/>
        <w:adjustRightInd w:val="0"/>
        <w:spacing w:before="240" w:after="0" w:line="276" w:lineRule="auto"/>
        <w:ind w:left="0" w:firstLine="0"/>
        <w:jc w:val="both"/>
        <w:rPr>
          <w:rFonts w:ascii="Calibri" w:hAnsi="Calibri" w:cs="Calibri"/>
          <w:iCs/>
          <w:sz w:val="22"/>
          <w:szCs w:val="22"/>
          <w:lang w:eastAsia="en-US"/>
        </w:rPr>
      </w:pPr>
      <w:r w:rsidRPr="003769E6">
        <w:rPr>
          <w:rFonts w:cs="Calibri"/>
          <w:iCs/>
        </w:rPr>
        <w:t xml:space="preserve">Co </w:t>
      </w:r>
      <w:r w:rsidRPr="003769E6">
        <w:rPr>
          <w:rFonts w:cs="Calibri"/>
        </w:rPr>
        <w:t xml:space="preserve">Pani/Pana </w:t>
      </w:r>
      <w:r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autoSpaceDE w:val="0"/>
        <w:autoSpaceDN w:val="0"/>
        <w:adjustRightInd w:val="0"/>
        <w:spacing w:after="0" w:line="276" w:lineRule="auto"/>
        <w:jc w:val="both"/>
        <w:rPr>
          <w:rFonts w:cs="Calibri"/>
          <w:iCs/>
        </w:rPr>
      </w:pPr>
    </w:p>
    <w:p w:rsidR="00B544A5" w:rsidRPr="003769E6" w:rsidRDefault="00C36333" w:rsidP="00B93E67">
      <w:pPr>
        <w:numPr>
          <w:ilvl w:val="0"/>
          <w:numId w:val="92"/>
        </w:numPr>
        <w:tabs>
          <w:tab w:val="left" w:pos="284"/>
        </w:tabs>
        <w:autoSpaceDE w:val="0"/>
        <w:autoSpaceDN w:val="0"/>
        <w:adjustRightInd w:val="0"/>
        <w:spacing w:before="240" w:after="0" w:line="276" w:lineRule="auto"/>
        <w:ind w:left="0" w:firstLine="0"/>
        <w:jc w:val="both"/>
        <w:rPr>
          <w:rFonts w:cs="Calibri"/>
          <w:b/>
          <w:bCs/>
        </w:rPr>
      </w:pPr>
      <w:r w:rsidRPr="003769E6">
        <w:rPr>
          <w:rFonts w:cs="Calibri"/>
          <w:b/>
          <w:bCs/>
        </w:rPr>
        <w:br w:type="page"/>
      </w:r>
      <w:r w:rsidR="00B544A5" w:rsidRPr="003769E6">
        <w:rPr>
          <w:rFonts w:cs="Calibri"/>
          <w:b/>
          <w:bCs/>
        </w:rPr>
        <w:lastRenderedPageBreak/>
        <w:t xml:space="preserve">Wysoki poziom świadomości i aktywności społecznej mieszkańców w każdym wieku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8"/>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Wysoki poziom świadomości i aktywności społecznej mieszkańców w każdym wieku</w:t>
      </w:r>
      <w:r w:rsidRPr="003769E6">
        <w:rPr>
          <w:rFonts w:cs="Calibri"/>
          <w:bCs/>
        </w:rPr>
        <w:t xml:space="preserve"> uważa </w:t>
      </w:r>
      <w:r w:rsidRPr="003769E6">
        <w:rPr>
          <w:rFonts w:cs="Calibri"/>
        </w:rPr>
        <w:t xml:space="preserve">Pani/Pan </w:t>
      </w:r>
      <w:r w:rsidRPr="003769E6">
        <w:rPr>
          <w:rFonts w:cs="Calibri"/>
          <w:bCs/>
        </w:rPr>
        <w:t>za najważniejsze?</w:t>
      </w:r>
    </w:p>
    <w:p w:rsidR="00B544A5" w:rsidRPr="003769E6" w:rsidRDefault="00B544A5" w:rsidP="00B93E67">
      <w:pPr>
        <w:pStyle w:val="Akapitzlist"/>
        <w:tabs>
          <w:tab w:val="left" w:pos="284"/>
        </w:tabs>
        <w:autoSpaceDE w:val="0"/>
        <w:autoSpaceDN w:val="0"/>
        <w:adjustRightInd w:val="0"/>
        <w:spacing w:line="276" w:lineRule="auto"/>
        <w:jc w:val="both"/>
        <w:rPr>
          <w:rFonts w:cs="Calibri"/>
          <w:bCs/>
        </w:rPr>
      </w:pPr>
      <w:r w:rsidRPr="003769E6">
        <w:rPr>
          <w:rFonts w:cs="Calibri"/>
          <w:bCs/>
          <w:i w:val="0"/>
        </w:rPr>
        <w:t>(</w:t>
      </w:r>
      <w:r w:rsidRPr="003769E6">
        <w:rPr>
          <w:rFonts w:cs="Calibri"/>
          <w:i w:val="0"/>
        </w:rPr>
        <w:t xml:space="preserve">Można wybrać </w:t>
      </w:r>
      <w:r w:rsidRPr="003769E6">
        <w:rPr>
          <w:rFonts w:cs="Calibri"/>
          <w:bCs/>
          <w:i w:val="0"/>
        </w:rPr>
        <w:t>max. 3 odpowiedzi.)</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134"/>
      </w:tblGrid>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Wspieranie rozwoju osób oraz funkcjonowania ośrodków aktywności społecznej (np. świetlice wiejskie)</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Współpraca różnych środowisk na rzecz rozwoju społecznego</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Promowanie edukacji i aktywności społecznej</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Podtrzymywanie i upowszechnianie tożsamości narodowej i lokalnej</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Poszerzanie możliwości kształcenia dorosłych</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Kształtowanie odpowiedzialności społecznej w obszarze funkcjonowania osób niepełnosprawnych i starszych (wrażliwość społeczna)</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Rozwój działań na rzecz integracji międzypokoleniowej</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val="57"/>
        </w:trPr>
        <w:tc>
          <w:tcPr>
            <w:tcW w:w="8188"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Tworzenie sieci miejsc wspierania rodzin</w:t>
            </w:r>
          </w:p>
        </w:tc>
        <w:tc>
          <w:tcPr>
            <w:tcW w:w="1134" w:type="dxa"/>
            <w:tcBorders>
              <w:top w:val="single" w:sz="4" w:space="0" w:color="auto"/>
              <w:left w:val="single" w:sz="4" w:space="0" w:color="auto"/>
              <w:bottom w:val="single" w:sz="4" w:space="0" w:color="auto"/>
              <w:right w:val="single" w:sz="4" w:space="0" w:color="auto"/>
            </w:tcBorders>
          </w:tcPr>
          <w:p w:rsidR="00B544A5" w:rsidRPr="003769E6" w:rsidRDefault="00B544A5" w:rsidP="00B93E67">
            <w:pPr>
              <w:tabs>
                <w:tab w:val="left" w:pos="284"/>
              </w:tabs>
              <w:spacing w:line="276" w:lineRule="auto"/>
              <w:rPr>
                <w:rFonts w:cs="Calibri"/>
                <w:b/>
                <w:sz w:val="20"/>
                <w:szCs w:val="20"/>
              </w:rPr>
            </w:pPr>
          </w:p>
        </w:tc>
      </w:tr>
    </w:tbl>
    <w:p w:rsidR="00B544A5" w:rsidRPr="003769E6" w:rsidRDefault="00B544A5" w:rsidP="00B93E67">
      <w:pPr>
        <w:pStyle w:val="Akapitzlist"/>
        <w:numPr>
          <w:ilvl w:val="0"/>
          <w:numId w:val="98"/>
        </w:numPr>
        <w:tabs>
          <w:tab w:val="left" w:pos="284"/>
        </w:tabs>
        <w:autoSpaceDE w:val="0"/>
        <w:autoSpaceDN w:val="0"/>
        <w:adjustRightInd w:val="0"/>
        <w:spacing w:before="240" w:after="0" w:line="276" w:lineRule="auto"/>
        <w:ind w:left="0" w:firstLine="0"/>
        <w:jc w:val="both"/>
        <w:rPr>
          <w:rFonts w:ascii="Calibri" w:hAnsi="Calibri" w:cs="Calibri"/>
          <w:iCs/>
          <w:sz w:val="22"/>
          <w:szCs w:val="22"/>
          <w:lang w:eastAsia="en-US"/>
        </w:rPr>
      </w:pPr>
      <w:r w:rsidRPr="003769E6">
        <w:rPr>
          <w:rFonts w:cs="Calibri"/>
          <w:iCs/>
        </w:rPr>
        <w:t xml:space="preserve">Co </w:t>
      </w:r>
      <w:r w:rsidRPr="003769E6">
        <w:rPr>
          <w:rFonts w:cs="Calibri"/>
        </w:rPr>
        <w:t xml:space="preserve">Pani/Pana </w:t>
      </w:r>
      <w:r w:rsidRPr="003769E6">
        <w:rPr>
          <w:rFonts w:cs="Calibri"/>
          <w:iCs/>
        </w:rPr>
        <w:t xml:space="preserve">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t>…………………………………………………………………………………………………………………………………………………………………………………………………………………………………………………………………………………………………………………………………………………………………………………………………………………………...…………………………………………………………</w:t>
      </w:r>
    </w:p>
    <w:p w:rsidR="00B544A5" w:rsidRPr="003769E6" w:rsidRDefault="00B544A5" w:rsidP="00B93E67">
      <w:pPr>
        <w:tabs>
          <w:tab w:val="left" w:pos="284"/>
        </w:tabs>
        <w:autoSpaceDE w:val="0"/>
        <w:autoSpaceDN w:val="0"/>
        <w:adjustRightInd w:val="0"/>
        <w:spacing w:after="0" w:line="276" w:lineRule="auto"/>
        <w:jc w:val="both"/>
        <w:rPr>
          <w:rFonts w:cs="Calibri"/>
          <w:iCs/>
        </w:rPr>
      </w:pPr>
    </w:p>
    <w:p w:rsidR="00B544A5" w:rsidRPr="003769E6" w:rsidRDefault="00C36333" w:rsidP="00B93E67">
      <w:pPr>
        <w:tabs>
          <w:tab w:val="left" w:pos="284"/>
        </w:tabs>
        <w:autoSpaceDE w:val="0"/>
        <w:autoSpaceDN w:val="0"/>
        <w:adjustRightInd w:val="0"/>
        <w:spacing w:before="240" w:after="0" w:line="276" w:lineRule="auto"/>
        <w:jc w:val="both"/>
        <w:rPr>
          <w:rFonts w:cs="Calibri"/>
          <w:b/>
          <w:bCs/>
        </w:rPr>
      </w:pPr>
      <w:r w:rsidRPr="003769E6">
        <w:rPr>
          <w:rFonts w:cs="Calibri"/>
          <w:b/>
          <w:iCs/>
        </w:rPr>
        <w:br w:type="page"/>
      </w:r>
      <w:r w:rsidR="00B544A5" w:rsidRPr="003769E6">
        <w:rPr>
          <w:rFonts w:cs="Calibri"/>
          <w:b/>
          <w:iCs/>
        </w:rPr>
        <w:lastRenderedPageBreak/>
        <w:t xml:space="preserve">VII. </w:t>
      </w:r>
      <w:r w:rsidR="00B544A5" w:rsidRPr="003769E6">
        <w:rPr>
          <w:rFonts w:cs="Calibri"/>
          <w:b/>
          <w:bCs/>
        </w:rPr>
        <w:t xml:space="preserve">Skuteczny system społecznego wsparcia oraz integracja środowiska lokalnego    </w:t>
      </w:r>
    </w:p>
    <w:p w:rsidR="00B544A5" w:rsidRPr="003769E6" w:rsidRDefault="00B544A5" w:rsidP="00B93E67">
      <w:pPr>
        <w:tabs>
          <w:tab w:val="left" w:pos="284"/>
        </w:tabs>
        <w:autoSpaceDE w:val="0"/>
        <w:autoSpaceDN w:val="0"/>
        <w:adjustRightInd w:val="0"/>
        <w:spacing w:after="0" w:line="276" w:lineRule="auto"/>
        <w:jc w:val="both"/>
        <w:rPr>
          <w:rFonts w:cs="Calibri"/>
          <w:b/>
          <w:bCs/>
        </w:rPr>
      </w:pPr>
    </w:p>
    <w:p w:rsidR="00B544A5" w:rsidRPr="003769E6" w:rsidRDefault="00B544A5" w:rsidP="00B93E67">
      <w:pPr>
        <w:pStyle w:val="Akapitzlist"/>
        <w:numPr>
          <w:ilvl w:val="0"/>
          <w:numId w:val="99"/>
        </w:numPr>
        <w:tabs>
          <w:tab w:val="left" w:pos="284"/>
        </w:tabs>
        <w:autoSpaceDE w:val="0"/>
        <w:autoSpaceDN w:val="0"/>
        <w:adjustRightInd w:val="0"/>
        <w:spacing w:line="276" w:lineRule="auto"/>
        <w:ind w:left="0" w:firstLine="0"/>
        <w:jc w:val="both"/>
        <w:rPr>
          <w:rFonts w:cs="Calibri"/>
          <w:bCs/>
        </w:rPr>
      </w:pPr>
      <w:r w:rsidRPr="003769E6">
        <w:rPr>
          <w:rFonts w:cs="Calibri"/>
          <w:bCs/>
        </w:rPr>
        <w:t xml:space="preserve">Które z podanych elementów realizacji obszaru </w:t>
      </w:r>
      <w:r w:rsidRPr="003769E6">
        <w:rPr>
          <w:rFonts w:cs="Calibri"/>
          <w:b/>
          <w:bCs/>
        </w:rPr>
        <w:t>Skuteczny system społecznego wsparcia oraz integracja środowiska lokalnego</w:t>
      </w:r>
      <w:r w:rsidRPr="003769E6">
        <w:rPr>
          <w:rFonts w:cs="Calibri"/>
          <w:bCs/>
        </w:rPr>
        <w:t xml:space="preserve"> uważa</w:t>
      </w:r>
      <w:r w:rsidRPr="003769E6">
        <w:rPr>
          <w:rFonts w:cs="Calibri"/>
        </w:rPr>
        <w:t xml:space="preserve"> Pani/Pan</w:t>
      </w:r>
      <w:r w:rsidRPr="003769E6">
        <w:rPr>
          <w:rFonts w:cs="Calibri"/>
          <w:bCs/>
        </w:rPr>
        <w:t xml:space="preserve"> za najważniejsze?</w:t>
      </w:r>
    </w:p>
    <w:p w:rsidR="00B544A5" w:rsidRPr="003769E6" w:rsidRDefault="00B544A5" w:rsidP="00B93E67">
      <w:pPr>
        <w:pStyle w:val="Akapitzlist"/>
        <w:tabs>
          <w:tab w:val="left" w:pos="284"/>
        </w:tabs>
        <w:autoSpaceDE w:val="0"/>
        <w:autoSpaceDN w:val="0"/>
        <w:adjustRightInd w:val="0"/>
        <w:spacing w:line="276" w:lineRule="auto"/>
        <w:jc w:val="both"/>
        <w:rPr>
          <w:rFonts w:cs="Calibri"/>
          <w:bCs/>
        </w:rPr>
      </w:pPr>
      <w:r w:rsidRPr="003769E6">
        <w:rPr>
          <w:rFonts w:cs="Calibri"/>
          <w:bCs/>
          <w:i w:val="0"/>
        </w:rPr>
        <w:t>(</w:t>
      </w:r>
      <w:r w:rsidRPr="003769E6">
        <w:rPr>
          <w:rFonts w:cs="Calibri"/>
          <w:i w:val="0"/>
        </w:rPr>
        <w:t xml:space="preserve">Można wybrać </w:t>
      </w:r>
      <w:r w:rsidRPr="003769E6">
        <w:rPr>
          <w:rFonts w:cs="Calibri"/>
          <w:bCs/>
          <w:i w:val="0"/>
        </w:rPr>
        <w:t>max. 5  odpowiedzi.)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751"/>
      </w:tblGrid>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b/>
                <w:sz w:val="20"/>
                <w:szCs w:val="20"/>
              </w:rPr>
            </w:pPr>
            <w:r w:rsidRPr="003769E6">
              <w:rPr>
                <w:rFonts w:cs="Calibri"/>
                <w:sz w:val="20"/>
                <w:szCs w:val="20"/>
              </w:rPr>
              <w:t>Pomoc w zaspokajaniu niezbędnych potrzeb bytowych</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Wskazywanie możliwości i sposobów realizacji wyższych potrzeb życiowych (np. kultura, sport, edukacja)</w:t>
            </w:r>
          </w:p>
          <w:p w:rsidR="00B544A5" w:rsidRPr="003769E6" w:rsidRDefault="00B544A5" w:rsidP="00B93E67">
            <w:pPr>
              <w:tabs>
                <w:tab w:val="left" w:pos="284"/>
              </w:tabs>
              <w:spacing w:after="0" w:line="276" w:lineRule="auto"/>
              <w:rPr>
                <w:rFonts w:cs="Calibri"/>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sz w:val="20"/>
                <w:szCs w:val="20"/>
              </w:rPr>
            </w:pPr>
            <w:r w:rsidRPr="003769E6">
              <w:rPr>
                <w:rFonts w:cs="Calibri"/>
                <w:sz w:val="20"/>
                <w:szCs w:val="20"/>
              </w:rPr>
              <w:t>Pomoc w zapewnieniu środków na leki i leczenie</w:t>
            </w:r>
          </w:p>
          <w:p w:rsidR="00B544A5" w:rsidRPr="003769E6" w:rsidRDefault="00B544A5" w:rsidP="00B93E67">
            <w:pPr>
              <w:tabs>
                <w:tab w:val="left" w:pos="284"/>
              </w:tabs>
              <w:spacing w:line="276" w:lineRule="auto"/>
              <w:rPr>
                <w:rFonts w:cs="Calibri"/>
                <w:sz w:val="20"/>
                <w:szCs w:val="20"/>
              </w:rPr>
            </w:pPr>
          </w:p>
          <w:p w:rsidR="00B544A5" w:rsidRPr="003769E6" w:rsidRDefault="00B544A5" w:rsidP="00B93E67">
            <w:pPr>
              <w:tabs>
                <w:tab w:val="left" w:pos="284"/>
              </w:tabs>
              <w:spacing w:line="276" w:lineRule="auto"/>
              <w:rPr>
                <w:rFonts w:cs="Calibri"/>
                <w:b/>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line="276" w:lineRule="auto"/>
              <w:rPr>
                <w:rFonts w:cs="Calibri"/>
                <w:b/>
                <w:sz w:val="20"/>
                <w:szCs w:val="20"/>
              </w:rPr>
            </w:pPr>
            <w:r w:rsidRPr="003769E6">
              <w:rPr>
                <w:rFonts w:cs="Calibri"/>
                <w:sz w:val="20"/>
                <w:szCs w:val="20"/>
              </w:rPr>
              <w:t>Pomoc w zapewnieniu opieki społecznej</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line="276" w:lineRule="auto"/>
              <w:rPr>
                <w:rFonts w:cs="Calibri"/>
                <w:b/>
                <w:sz w:val="20"/>
                <w:szCs w:val="20"/>
              </w:rPr>
            </w:pPr>
            <w:r w:rsidRPr="003769E6">
              <w:rPr>
                <w:rFonts w:cs="Calibri"/>
                <w:sz w:val="20"/>
                <w:szCs w:val="20"/>
              </w:rPr>
              <w:t>Zbieranie informacji nt. sytuacji i potrzeb osób z niepełnosprawnościami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Likwidacja barier architektonicznych, transportowych, technicznych, cyfrowych i w komunikowaniu się</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Przeciwdziałanie marginalizacji i wykluczeniu społecznemu osób z niepełnosprawnościami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Aktywizacja społeczna i zawodowa osób z niepełnosprawnościami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Integracja społeczna osób z niepełnosprawnościami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Wspieranie zatrudnienia socjalnego (np. praca dla osób z niepełnosprawnościami, osób wychodzących z bezdomności)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Wspieranie różnych form aktywności seniorów</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Rozwijanie i promowanie oferty kulturalnej, oświatowej i rozrywkowej dla osób starszych</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Działania zmierzające do poprawy bezpieczeństwa osobistego i socjalnego osób starszych</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Wspieranie działań dotyczących wzajemnego poznawania, zrozumienia historii, tradycji i obyczajów różnych narodowości, wyznań i kultur</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Realizacja programów dla społeczności mniejszości etnicznych i narodowych</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Integracja cudzoziemców</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r w:rsidR="000A2035" w:rsidRPr="003769E6" w:rsidTr="001337F1">
        <w:trPr>
          <w:trHeight w:hRule="exact" w:val="567"/>
        </w:trPr>
        <w:tc>
          <w:tcPr>
            <w:tcW w:w="8217" w:type="dxa"/>
            <w:tcBorders>
              <w:top w:val="single" w:sz="4" w:space="0" w:color="auto"/>
              <w:left w:val="single" w:sz="4" w:space="0" w:color="auto"/>
              <w:bottom w:val="single" w:sz="4" w:space="0" w:color="auto"/>
              <w:right w:val="single" w:sz="4" w:space="0" w:color="auto"/>
            </w:tcBorders>
            <w:vAlign w:val="center"/>
            <w:hideMark/>
          </w:tcPr>
          <w:p w:rsidR="00B544A5" w:rsidRPr="003769E6" w:rsidRDefault="00B544A5" w:rsidP="00B93E67">
            <w:pPr>
              <w:tabs>
                <w:tab w:val="left" w:pos="284"/>
              </w:tabs>
              <w:spacing w:after="0" w:line="276" w:lineRule="auto"/>
              <w:rPr>
                <w:rFonts w:cs="Calibri"/>
                <w:sz w:val="20"/>
                <w:szCs w:val="20"/>
              </w:rPr>
            </w:pPr>
            <w:r w:rsidRPr="003769E6">
              <w:rPr>
                <w:rFonts w:cs="Calibri"/>
                <w:sz w:val="20"/>
                <w:szCs w:val="20"/>
              </w:rPr>
              <w:t>Działania zmierzające do ograniczenia wszelkich form dyskryminacji</w:t>
            </w:r>
          </w:p>
        </w:tc>
        <w:tc>
          <w:tcPr>
            <w:tcW w:w="845" w:type="dxa"/>
            <w:tcBorders>
              <w:top w:val="single" w:sz="4" w:space="0" w:color="auto"/>
              <w:left w:val="single" w:sz="4" w:space="0" w:color="auto"/>
              <w:bottom w:val="single" w:sz="4" w:space="0" w:color="auto"/>
              <w:right w:val="single" w:sz="4" w:space="0" w:color="auto"/>
            </w:tcBorders>
            <w:vAlign w:val="center"/>
          </w:tcPr>
          <w:p w:rsidR="00B544A5" w:rsidRPr="003769E6" w:rsidRDefault="00B544A5" w:rsidP="00B93E67">
            <w:pPr>
              <w:tabs>
                <w:tab w:val="left" w:pos="284"/>
              </w:tabs>
              <w:spacing w:line="276" w:lineRule="auto"/>
              <w:rPr>
                <w:rFonts w:cs="Calibri"/>
                <w:b/>
                <w:sz w:val="20"/>
                <w:szCs w:val="20"/>
              </w:rPr>
            </w:pPr>
          </w:p>
        </w:tc>
      </w:tr>
    </w:tbl>
    <w:p w:rsidR="00B544A5" w:rsidRPr="003769E6" w:rsidRDefault="00B544A5" w:rsidP="00B93E67">
      <w:pPr>
        <w:pStyle w:val="Akapitzlist"/>
        <w:numPr>
          <w:ilvl w:val="0"/>
          <w:numId w:val="99"/>
        </w:numPr>
        <w:tabs>
          <w:tab w:val="left" w:pos="284"/>
        </w:tabs>
        <w:autoSpaceDE w:val="0"/>
        <w:autoSpaceDN w:val="0"/>
        <w:adjustRightInd w:val="0"/>
        <w:spacing w:before="240" w:after="0" w:line="276" w:lineRule="auto"/>
        <w:ind w:left="0" w:firstLine="0"/>
        <w:jc w:val="both"/>
        <w:rPr>
          <w:rFonts w:ascii="Calibri" w:hAnsi="Calibri" w:cs="Calibri"/>
          <w:iCs/>
          <w:sz w:val="22"/>
          <w:szCs w:val="22"/>
          <w:lang w:eastAsia="en-US"/>
        </w:rPr>
      </w:pPr>
      <w:r w:rsidRPr="003769E6">
        <w:rPr>
          <w:rFonts w:cs="Calibri"/>
          <w:iCs/>
        </w:rPr>
        <w:t xml:space="preserve">Co </w:t>
      </w:r>
      <w:r w:rsidRPr="003769E6">
        <w:rPr>
          <w:rFonts w:cs="Calibri"/>
        </w:rPr>
        <w:t>Pani/Pana</w:t>
      </w:r>
      <w:r w:rsidRPr="003769E6">
        <w:rPr>
          <w:rFonts w:cs="Calibri"/>
          <w:iCs/>
        </w:rPr>
        <w:t xml:space="preserve"> zdaniem należy zrobić, aby przeciwdziałać negatywnym zjawiskom w realizacji powyższego obszaru? </w:t>
      </w:r>
    </w:p>
    <w:p w:rsidR="00B544A5" w:rsidRPr="003769E6" w:rsidRDefault="00B544A5" w:rsidP="00B93E67">
      <w:pPr>
        <w:tabs>
          <w:tab w:val="left" w:pos="284"/>
        </w:tabs>
        <w:autoSpaceDE w:val="0"/>
        <w:autoSpaceDN w:val="0"/>
        <w:adjustRightInd w:val="0"/>
        <w:spacing w:after="0" w:line="276" w:lineRule="auto"/>
        <w:jc w:val="both"/>
        <w:rPr>
          <w:rFonts w:cs="Calibri"/>
          <w:iCs/>
        </w:rPr>
      </w:pPr>
      <w:r w:rsidRPr="003769E6">
        <w:rPr>
          <w:rFonts w:cs="Calibri"/>
          <w:iCs/>
        </w:rPr>
        <w:lastRenderedPageBreak/>
        <w:t>…………………………………………………………………………………………………………………………………………………………………………</w:t>
      </w:r>
    </w:p>
    <w:p w:rsidR="00B544A5" w:rsidRPr="003769E6" w:rsidRDefault="00B544A5" w:rsidP="00B93E67">
      <w:pPr>
        <w:spacing w:line="276" w:lineRule="auto"/>
        <w:rPr>
          <w:b/>
        </w:rPr>
      </w:pPr>
      <w:r w:rsidRPr="003769E6">
        <w:rPr>
          <w:b/>
        </w:rPr>
        <w:t>Tabele</w:t>
      </w:r>
    </w:p>
    <w:p w:rsidR="00B544A5" w:rsidRPr="003769E6" w:rsidRDefault="00B544A5" w:rsidP="00B93E67">
      <w:pPr>
        <w:spacing w:line="276" w:lineRule="auto"/>
      </w:pPr>
    </w:p>
    <w:p w:rsidR="00B544A5" w:rsidRPr="003769E6" w:rsidRDefault="00B544A5" w:rsidP="00B93E67">
      <w:pPr>
        <w:spacing w:line="276" w:lineRule="auto"/>
      </w:pPr>
    </w:p>
    <w:p w:rsidR="00B544A5" w:rsidRPr="003769E6" w:rsidRDefault="00B544A5" w:rsidP="00B93E67">
      <w:pPr>
        <w:pStyle w:val="Legenda"/>
        <w:keepNext/>
        <w:spacing w:line="276" w:lineRule="auto"/>
        <w:rPr>
          <w:color w:val="auto"/>
        </w:rPr>
      </w:pPr>
      <w:bookmarkStart w:id="267" w:name="_Toc69300079"/>
      <w:r w:rsidRPr="003769E6">
        <w:rPr>
          <w:color w:val="auto"/>
        </w:rPr>
        <w:t>Tabela A</w:t>
      </w:r>
      <w:r w:rsidR="00CB4A33" w:rsidRPr="003769E6">
        <w:rPr>
          <w:noProof/>
          <w:color w:val="auto"/>
        </w:rPr>
        <w:fldChar w:fldCharType="begin"/>
      </w:r>
      <w:r w:rsidR="00DF020D" w:rsidRPr="003769E6">
        <w:rPr>
          <w:noProof/>
          <w:color w:val="auto"/>
        </w:rPr>
        <w:instrText xml:space="preserve"> SEQ Tabela \* ARABIC </w:instrText>
      </w:r>
      <w:r w:rsidR="00CB4A33" w:rsidRPr="003769E6">
        <w:rPr>
          <w:noProof/>
          <w:color w:val="auto"/>
        </w:rPr>
        <w:fldChar w:fldCharType="separate"/>
      </w:r>
      <w:r w:rsidR="0024132F" w:rsidRPr="003769E6">
        <w:rPr>
          <w:noProof/>
          <w:color w:val="auto"/>
        </w:rPr>
        <w:t>12</w:t>
      </w:r>
      <w:r w:rsidR="00CB4A33" w:rsidRPr="003769E6">
        <w:rPr>
          <w:noProof/>
          <w:color w:val="auto"/>
        </w:rPr>
        <w:fldChar w:fldCharType="end"/>
      </w:r>
      <w:r w:rsidRPr="003769E6">
        <w:rPr>
          <w:color w:val="auto"/>
        </w:rPr>
        <w:t>. W jakim stopniu jest Pani/Pan zadowolony z następujących dziedzin życia w gminie Bogdaniec</w:t>
      </w:r>
      <w:bookmarkEnd w:id="267"/>
    </w:p>
    <w:tbl>
      <w:tblPr>
        <w:tblW w:w="8555"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ook w:val="04A0" w:firstRow="1" w:lastRow="0" w:firstColumn="1" w:lastColumn="0" w:noHBand="0" w:noVBand="1"/>
      </w:tblPr>
      <w:tblGrid>
        <w:gridCol w:w="2836"/>
        <w:gridCol w:w="2836"/>
        <w:gridCol w:w="2883"/>
      </w:tblGrid>
      <w:tr w:rsidR="000A2035" w:rsidRPr="003769E6" w:rsidTr="00F164ED">
        <w:trPr>
          <w:trHeight w:val="482"/>
        </w:trPr>
        <w:tc>
          <w:tcPr>
            <w:tcW w:w="5672" w:type="dxa"/>
            <w:gridSpan w:val="2"/>
            <w:tcBorders>
              <w:top w:val="single" w:sz="4" w:space="0" w:color="70AD47"/>
              <w:left w:val="single" w:sz="4" w:space="0" w:color="70AD47"/>
              <w:bottom w:val="single" w:sz="4" w:space="0" w:color="70AD47"/>
              <w:right w:val="nil"/>
            </w:tcBorders>
            <w:shd w:val="clear" w:color="auto" w:fill="70AD47"/>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 Dziedziny</w:t>
            </w:r>
          </w:p>
        </w:tc>
        <w:tc>
          <w:tcPr>
            <w:tcW w:w="2883" w:type="dxa"/>
            <w:tcBorders>
              <w:top w:val="single" w:sz="4" w:space="0" w:color="70AD47"/>
              <w:left w:val="nil"/>
              <w:bottom w:val="single" w:sz="4" w:space="0" w:color="70AD47"/>
              <w:right w:val="single" w:sz="4" w:space="0" w:color="70AD47"/>
            </w:tcBorders>
            <w:shd w:val="clear" w:color="auto" w:fill="70AD47"/>
            <w:hideMark/>
          </w:tcPr>
          <w:p w:rsidR="00B544A5" w:rsidRPr="003769E6" w:rsidRDefault="00B544A5" w:rsidP="00B93E67">
            <w:pPr>
              <w:spacing w:after="0" w:line="276" w:lineRule="auto"/>
              <w:jc w:val="center"/>
              <w:rPr>
                <w:rFonts w:eastAsia="Times New Roman"/>
                <w:b/>
                <w:bCs/>
                <w:sz w:val="18"/>
                <w:szCs w:val="18"/>
                <w:lang w:eastAsia="pl-PL"/>
              </w:rPr>
            </w:pPr>
            <w:r w:rsidRPr="003769E6">
              <w:rPr>
                <w:rFonts w:eastAsia="Times New Roman"/>
                <w:b/>
                <w:bCs/>
                <w:sz w:val="18"/>
                <w:szCs w:val="18"/>
                <w:lang w:eastAsia="pl-PL"/>
              </w:rPr>
              <w:t>%</w:t>
            </w:r>
          </w:p>
        </w:tc>
      </w:tr>
      <w:tr w:rsidR="000A2035" w:rsidRPr="003769E6" w:rsidTr="00F164ED">
        <w:trPr>
          <w:trHeight w:val="259"/>
        </w:trPr>
        <w:tc>
          <w:tcPr>
            <w:tcW w:w="2836" w:type="dxa"/>
            <w:vMerge w:val="restart"/>
            <w:shd w:val="clear" w:color="auto" w:fill="E2EFD9"/>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poziom opieki społecznej</w:t>
            </w: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0,0%</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2,3%</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22,7%</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70,5%</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4,5%</w:t>
            </w:r>
          </w:p>
        </w:tc>
      </w:tr>
      <w:tr w:rsidR="000A2035" w:rsidRPr="003769E6" w:rsidTr="00F164ED">
        <w:trPr>
          <w:trHeight w:val="259"/>
        </w:trPr>
        <w:tc>
          <w:tcPr>
            <w:tcW w:w="2836" w:type="dxa"/>
            <w:vMerge w:val="restart"/>
            <w:shd w:val="clear" w:color="auto" w:fill="auto"/>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dostęp do opieki zdrowotnej (lekarze specjaliści, ośrodki zdrowia)</w:t>
            </w: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6,8%</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20,5%</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34,1%</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34,1%</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4,5%</w:t>
            </w:r>
          </w:p>
        </w:tc>
      </w:tr>
      <w:tr w:rsidR="000A2035" w:rsidRPr="003769E6" w:rsidTr="00F164ED">
        <w:trPr>
          <w:trHeight w:val="259"/>
        </w:trPr>
        <w:tc>
          <w:tcPr>
            <w:tcW w:w="2836" w:type="dxa"/>
            <w:vMerge w:val="restart"/>
            <w:shd w:val="clear" w:color="auto" w:fill="E2EFD9"/>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 xml:space="preserve">oferta kulturalna </w:t>
            </w:r>
            <w:r w:rsidR="001B08CC">
              <w:rPr>
                <w:rFonts w:eastAsia="Times New Roman"/>
                <w:b/>
                <w:bCs/>
                <w:sz w:val="18"/>
                <w:szCs w:val="18"/>
                <w:lang w:eastAsia="pl-PL"/>
              </w:rPr>
              <w:t>Gminy</w:t>
            </w: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0,0%</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18,2%</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22,7%</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56,8%</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2,3%</w:t>
            </w:r>
          </w:p>
        </w:tc>
      </w:tr>
      <w:tr w:rsidR="000A2035" w:rsidRPr="003769E6" w:rsidTr="00F164ED">
        <w:trPr>
          <w:trHeight w:val="259"/>
        </w:trPr>
        <w:tc>
          <w:tcPr>
            <w:tcW w:w="2836" w:type="dxa"/>
            <w:vMerge w:val="restart"/>
            <w:shd w:val="clear" w:color="auto" w:fill="auto"/>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bezpieczeństwo publiczne</w:t>
            </w: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2,3%</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2,3%</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20,9%</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65,1%</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9,3%</w:t>
            </w:r>
          </w:p>
        </w:tc>
      </w:tr>
      <w:tr w:rsidR="000A2035" w:rsidRPr="003769E6" w:rsidTr="00F164ED">
        <w:trPr>
          <w:trHeight w:val="259"/>
        </w:trPr>
        <w:tc>
          <w:tcPr>
            <w:tcW w:w="2836" w:type="dxa"/>
            <w:vMerge w:val="restart"/>
            <w:shd w:val="clear" w:color="auto" w:fill="E2EFD9"/>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warunki mieszkaniowe</w:t>
            </w: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0,0%</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4,5%</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13,6%</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70,5%</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11,4%</w:t>
            </w:r>
          </w:p>
        </w:tc>
      </w:tr>
      <w:tr w:rsidR="000A2035" w:rsidRPr="003769E6" w:rsidTr="00F164ED">
        <w:trPr>
          <w:trHeight w:val="259"/>
        </w:trPr>
        <w:tc>
          <w:tcPr>
            <w:tcW w:w="2836" w:type="dxa"/>
            <w:vMerge w:val="restart"/>
            <w:shd w:val="clear" w:color="auto" w:fill="auto"/>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oferta edukacyjna placówek oświatowych</w:t>
            </w: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0,0%</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9,1%</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11,4%</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70,5%</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9,1%</w:t>
            </w:r>
          </w:p>
        </w:tc>
      </w:tr>
      <w:tr w:rsidR="000A2035" w:rsidRPr="003769E6" w:rsidTr="00F164ED">
        <w:trPr>
          <w:trHeight w:val="259"/>
        </w:trPr>
        <w:tc>
          <w:tcPr>
            <w:tcW w:w="2836" w:type="dxa"/>
            <w:vMerge w:val="restart"/>
            <w:shd w:val="clear" w:color="auto" w:fill="E2EFD9"/>
            <w:hideMark/>
          </w:tcPr>
          <w:p w:rsidR="00B544A5" w:rsidRPr="003769E6" w:rsidRDefault="00B544A5" w:rsidP="00B93E67">
            <w:pPr>
              <w:spacing w:after="0" w:line="276" w:lineRule="auto"/>
              <w:rPr>
                <w:rFonts w:eastAsia="Times New Roman"/>
                <w:b/>
                <w:bCs/>
                <w:sz w:val="18"/>
                <w:szCs w:val="18"/>
                <w:lang w:eastAsia="pl-PL"/>
              </w:rPr>
            </w:pPr>
            <w:r w:rsidRPr="003769E6">
              <w:rPr>
                <w:rFonts w:eastAsia="Times New Roman"/>
                <w:b/>
                <w:bCs/>
                <w:sz w:val="18"/>
                <w:szCs w:val="18"/>
                <w:lang w:eastAsia="pl-PL"/>
              </w:rPr>
              <w:t>dostęp do informacji, do Internetu</w:t>
            </w: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niezadowolona/y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2,3%</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18,2%</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niezdecydowana/y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9,1%</w:t>
            </w:r>
          </w:p>
        </w:tc>
      </w:tr>
      <w:tr w:rsidR="000A2035" w:rsidRPr="003769E6" w:rsidTr="00F164ED">
        <w:trPr>
          <w:trHeight w:val="259"/>
        </w:trPr>
        <w:tc>
          <w:tcPr>
            <w:tcW w:w="2836" w:type="dxa"/>
            <w:vMerge/>
            <w:shd w:val="clear" w:color="auto" w:fill="auto"/>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auto"/>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zadowolona/y</w:t>
            </w:r>
          </w:p>
        </w:tc>
        <w:tc>
          <w:tcPr>
            <w:tcW w:w="2883" w:type="dxa"/>
            <w:shd w:val="clear" w:color="auto" w:fill="auto"/>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61,4%</w:t>
            </w:r>
          </w:p>
        </w:tc>
      </w:tr>
      <w:tr w:rsidR="000A2035" w:rsidRPr="003769E6" w:rsidTr="00F164ED">
        <w:trPr>
          <w:trHeight w:val="259"/>
        </w:trPr>
        <w:tc>
          <w:tcPr>
            <w:tcW w:w="2836" w:type="dxa"/>
            <w:vMerge/>
            <w:shd w:val="clear" w:color="auto" w:fill="E2EFD9"/>
            <w:hideMark/>
          </w:tcPr>
          <w:p w:rsidR="00B544A5" w:rsidRPr="003769E6" w:rsidRDefault="00B544A5" w:rsidP="00B93E67">
            <w:pPr>
              <w:spacing w:after="0" w:line="276" w:lineRule="auto"/>
              <w:rPr>
                <w:rFonts w:eastAsia="Times New Roman"/>
                <w:b/>
                <w:bCs/>
                <w:sz w:val="18"/>
                <w:szCs w:val="18"/>
                <w:lang w:eastAsia="pl-PL"/>
              </w:rPr>
            </w:pPr>
          </w:p>
        </w:tc>
        <w:tc>
          <w:tcPr>
            <w:tcW w:w="2836" w:type="dxa"/>
            <w:shd w:val="clear" w:color="auto" w:fill="E2EFD9"/>
            <w:hideMark/>
          </w:tcPr>
          <w:p w:rsidR="00B544A5" w:rsidRPr="003769E6" w:rsidRDefault="00B544A5" w:rsidP="00B93E67">
            <w:pPr>
              <w:spacing w:after="0" w:line="276" w:lineRule="auto"/>
              <w:rPr>
                <w:rFonts w:eastAsia="Times New Roman"/>
                <w:sz w:val="18"/>
                <w:szCs w:val="18"/>
                <w:lang w:eastAsia="pl-PL"/>
              </w:rPr>
            </w:pPr>
            <w:r w:rsidRPr="003769E6">
              <w:rPr>
                <w:rFonts w:eastAsia="Times New Roman"/>
                <w:sz w:val="18"/>
                <w:szCs w:val="18"/>
                <w:lang w:eastAsia="pl-PL"/>
              </w:rPr>
              <w:t>bardzo zadowolona/y</w:t>
            </w:r>
          </w:p>
        </w:tc>
        <w:tc>
          <w:tcPr>
            <w:tcW w:w="2883" w:type="dxa"/>
            <w:shd w:val="clear" w:color="auto" w:fill="E2EFD9"/>
            <w:noWrap/>
            <w:hideMark/>
          </w:tcPr>
          <w:p w:rsidR="00B544A5" w:rsidRPr="003769E6" w:rsidRDefault="00B544A5" w:rsidP="00B93E67">
            <w:pPr>
              <w:spacing w:after="0" w:line="276" w:lineRule="auto"/>
              <w:jc w:val="right"/>
              <w:rPr>
                <w:rFonts w:eastAsia="Times New Roman"/>
                <w:sz w:val="18"/>
                <w:szCs w:val="18"/>
                <w:lang w:eastAsia="pl-PL"/>
              </w:rPr>
            </w:pPr>
            <w:r w:rsidRPr="003769E6">
              <w:rPr>
                <w:rFonts w:eastAsia="Times New Roman"/>
                <w:sz w:val="18"/>
                <w:szCs w:val="18"/>
                <w:lang w:eastAsia="pl-PL"/>
              </w:rPr>
              <w:t>9,1%</w:t>
            </w:r>
          </w:p>
        </w:tc>
      </w:tr>
    </w:tbl>
    <w:p w:rsidR="00B544A5" w:rsidRPr="003769E6" w:rsidRDefault="00B544A5" w:rsidP="00B93E67">
      <w:pPr>
        <w:spacing w:line="276" w:lineRule="auto"/>
      </w:pPr>
      <w:r w:rsidRPr="003769E6">
        <w:t>Źródło: badania własne</w:t>
      </w:r>
    </w:p>
    <w:p w:rsidR="002369F6" w:rsidRPr="003769E6" w:rsidRDefault="002369F6" w:rsidP="00B93E67">
      <w:pPr>
        <w:spacing w:after="0" w:line="276" w:lineRule="auto"/>
        <w:jc w:val="both"/>
      </w:pPr>
    </w:p>
    <w:p w:rsidR="001B08CC" w:rsidRPr="003769E6" w:rsidRDefault="001B08CC">
      <w:pPr>
        <w:spacing w:after="0" w:line="276" w:lineRule="auto"/>
        <w:jc w:val="both"/>
      </w:pPr>
    </w:p>
    <w:sectPr w:rsidR="001B08CC" w:rsidRPr="003769E6" w:rsidSect="00234EAE">
      <w:footerReference w:type="default" r:id="rId53"/>
      <w:footerReference w:type="first" r:id="rId54"/>
      <w:pgSz w:w="11906" w:h="16838" w:code="9"/>
      <w:pgMar w:top="1440" w:right="2267"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63B" w:rsidRDefault="003D163B">
      <w:pPr>
        <w:spacing w:after="0" w:line="240" w:lineRule="auto"/>
      </w:pPr>
      <w:r>
        <w:separator/>
      </w:r>
    </w:p>
  </w:endnote>
  <w:endnote w:type="continuationSeparator" w:id="0">
    <w:p w:rsidR="003D163B" w:rsidRDefault="003D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font211">
    <w:altName w:val="Times New Roman"/>
    <w:charset w:val="EE"/>
    <w:family w:val="auto"/>
    <w:pitch w:val="variable"/>
    <w:sig w:usb0="00000005" w:usb1="00000000" w:usb2="00000000" w:usb3="00000000" w:csb0="00000002"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EE"/>
    <w:family w:val="roman"/>
    <w:pitch w:val="variable"/>
    <w:sig w:usb0="A00002EF" w:usb1="4000204B" w:usb2="00000000" w:usb3="00000000" w:csb0="0000019F" w:csb1="00000000"/>
  </w:font>
  <w:font w:name="ArialNarrow">
    <w:altName w:val="Yu Gothic"/>
    <w:charset w:val="80"/>
    <w:family w:val="swiss"/>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63B" w:rsidRPr="00563548" w:rsidRDefault="003D163B" w:rsidP="00563548">
    <w:pPr>
      <w:spacing w:before="100" w:beforeAutospacing="1" w:after="100" w:afterAutospacing="1" w:line="240" w:lineRule="auto"/>
      <w:rPr>
        <w:rFonts w:eastAsia="Times New Roman"/>
        <w:lang w:eastAsia="pl-PL"/>
      </w:rPr>
    </w:pPr>
    <w:r w:rsidRPr="00563548">
      <w:rPr>
        <w:rFonts w:eastAsia="Times New Roman"/>
        <w:lang w:eastAsia="pl-PL"/>
      </w:rPr>
      <w:t xml:space="preserve">  </w:t>
    </w:r>
  </w:p>
  <w:p w:rsidR="003D163B" w:rsidRDefault="003D163B" w:rsidP="00F87296">
    <w:pPr>
      <w:pStyle w:val="Stopka"/>
      <w:tabs>
        <w:tab w:val="left" w:pos="1461"/>
      </w:tabs>
    </w:pPr>
    <w:r w:rsidRPr="00974D5D">
      <w:rPr>
        <w:color w:val="auto"/>
        <w:sz w:val="24"/>
        <w:lang w:bidi="pl-PL"/>
      </w:rPr>
      <w:fldChar w:fldCharType="begin"/>
    </w:r>
    <w:r w:rsidRPr="00974D5D">
      <w:rPr>
        <w:color w:val="auto"/>
        <w:sz w:val="24"/>
        <w:lang w:bidi="pl-PL"/>
      </w:rPr>
      <w:instrText xml:space="preserve"> PAGE   \* MERGEFORMAT </w:instrText>
    </w:r>
    <w:r w:rsidRPr="00974D5D">
      <w:rPr>
        <w:color w:val="auto"/>
        <w:sz w:val="24"/>
        <w:lang w:bidi="pl-PL"/>
      </w:rPr>
      <w:fldChar w:fldCharType="separate"/>
    </w:r>
    <w:r w:rsidR="003844F4">
      <w:rPr>
        <w:noProof/>
        <w:color w:val="auto"/>
        <w:sz w:val="24"/>
        <w:lang w:bidi="pl-PL"/>
      </w:rPr>
      <w:t>6</w:t>
    </w:r>
    <w:r w:rsidRPr="00974D5D">
      <w:rPr>
        <w:noProof/>
        <w:color w:val="auto"/>
        <w:sz w:val="24"/>
        <w:lang w:bidi="pl-PL"/>
      </w:rPr>
      <w:fldChar w:fldCharType="end"/>
    </w:r>
    <w:r>
      <w:rPr>
        <w:noProof/>
      </w:rPr>
      <w:tab/>
    </w:r>
    <w:r>
      <w:rPr>
        <w:noProof/>
        <w:lang w:eastAsia="pl-PL"/>
      </w:rPr>
      <w:drawing>
        <wp:inline distT="0" distB="0" distL="0" distR="0">
          <wp:extent cx="1447800" cy="390525"/>
          <wp:effectExtent l="19050" t="0" r="0" b="0"/>
          <wp:docPr id="3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1447800" cy="390525"/>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63B" w:rsidRDefault="003D163B">
    <w:pPr>
      <w:pStyle w:val="Stopka"/>
    </w:pPr>
    <w:r w:rsidRPr="00945A62">
      <w:rPr>
        <w:color w:val="auto"/>
        <w:sz w:val="28"/>
        <w:lang w:bidi="pl-PL"/>
      </w:rPr>
      <w:fldChar w:fldCharType="begin"/>
    </w:r>
    <w:r w:rsidRPr="00945A62">
      <w:rPr>
        <w:color w:val="auto"/>
        <w:sz w:val="28"/>
        <w:lang w:bidi="pl-PL"/>
      </w:rPr>
      <w:instrText xml:space="preserve"> PAGE   \* MERGEFORMAT </w:instrText>
    </w:r>
    <w:r w:rsidRPr="00945A62">
      <w:rPr>
        <w:color w:val="auto"/>
        <w:sz w:val="28"/>
        <w:lang w:bidi="pl-PL"/>
      </w:rPr>
      <w:fldChar w:fldCharType="separate"/>
    </w:r>
    <w:r w:rsidR="00C60660">
      <w:rPr>
        <w:noProof/>
        <w:color w:val="auto"/>
        <w:sz w:val="28"/>
        <w:lang w:bidi="pl-PL"/>
      </w:rPr>
      <w:t>1</w:t>
    </w:r>
    <w:r w:rsidRPr="00945A62">
      <w:rPr>
        <w:noProof/>
        <w:color w:val="auto"/>
        <w:sz w:val="28"/>
        <w:lang w:bidi="pl-PL"/>
      </w:rPr>
      <w:fldChar w:fldCharType="end"/>
    </w:r>
    <w:r>
      <w:rPr>
        <w:noProof/>
        <w:lang w:eastAsia="pl-PL"/>
      </w:rPr>
      <w:tab/>
    </w:r>
    <w:r>
      <w:rPr>
        <w:noProof/>
        <w:lang w:eastAsia="pl-PL"/>
      </w:rPr>
      <w:tab/>
    </w:r>
    <w:r>
      <w:rPr>
        <w:noProof/>
        <w:lang w:eastAsia="pl-PL"/>
      </w:rPr>
      <w:drawing>
        <wp:inline distT="0" distB="0" distL="0" distR="0">
          <wp:extent cx="1447800" cy="390525"/>
          <wp:effectExtent l="1905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447800" cy="39052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63B" w:rsidRDefault="003D163B">
      <w:pPr>
        <w:spacing w:after="0" w:line="240" w:lineRule="auto"/>
      </w:pPr>
      <w:r>
        <w:separator/>
      </w:r>
    </w:p>
  </w:footnote>
  <w:footnote w:type="continuationSeparator" w:id="0">
    <w:p w:rsidR="003D163B" w:rsidRDefault="003D163B">
      <w:pPr>
        <w:spacing w:after="0" w:line="240" w:lineRule="auto"/>
      </w:pPr>
      <w:r>
        <w:continuationSeparator/>
      </w:r>
    </w:p>
  </w:footnote>
  <w:footnote w:id="1">
    <w:p w:rsidR="003D163B" w:rsidRPr="0096110B" w:rsidRDefault="003D163B" w:rsidP="006E0AF7">
      <w:pPr>
        <w:pStyle w:val="footnotedescription"/>
        <w:rPr>
          <w:lang w:val="pl-PL"/>
        </w:rPr>
      </w:pPr>
      <w:r>
        <w:rPr>
          <w:rStyle w:val="footnotemark"/>
        </w:rPr>
        <w:footnoteRef/>
      </w:r>
      <w:r w:rsidRPr="0096110B">
        <w:rPr>
          <w:lang w:val="pl-PL"/>
        </w:rPr>
        <w:t xml:space="preserve"> Ustawa z dnia 12 marca 2004 r. o pomocy społecznej ( Dz.U. z 2020 r. poz. 1876 z</w:t>
      </w:r>
      <w:r>
        <w:rPr>
          <w:lang w:val="pl-PL"/>
        </w:rPr>
        <w:t>e</w:t>
      </w:r>
      <w:r w:rsidRPr="0096110B">
        <w:rPr>
          <w:lang w:val="pl-PL"/>
        </w:rPr>
        <w:t xml:space="preserve"> zm.). </w:t>
      </w:r>
    </w:p>
  </w:footnote>
  <w:footnote w:id="2">
    <w:p w:rsidR="003D163B" w:rsidRPr="0096110B" w:rsidRDefault="003D163B" w:rsidP="006E0AF7">
      <w:pPr>
        <w:pStyle w:val="footnotedescription"/>
        <w:rPr>
          <w:lang w:val="pl-PL"/>
        </w:rPr>
      </w:pPr>
      <w:r>
        <w:rPr>
          <w:rStyle w:val="footnotemark"/>
        </w:rPr>
        <w:footnoteRef/>
      </w:r>
      <w:r w:rsidRPr="0096110B">
        <w:rPr>
          <w:lang w:val="pl-PL"/>
        </w:rPr>
        <w:t xml:space="preserve"> Ustawa z dnia 12 marca 2004 r. o pomocy społecznej ( Dz.U. z 2020 r. poz. 1876 z </w:t>
      </w:r>
      <w:proofErr w:type="spellStart"/>
      <w:r w:rsidRPr="0096110B">
        <w:rPr>
          <w:lang w:val="pl-PL"/>
        </w:rPr>
        <w:t>późn</w:t>
      </w:r>
      <w:proofErr w:type="spellEnd"/>
      <w:r w:rsidRPr="0096110B">
        <w:rPr>
          <w:lang w:val="pl-PL"/>
        </w:rPr>
        <w:t xml:space="preserve">. zm.). </w:t>
      </w:r>
    </w:p>
  </w:footnote>
  <w:footnote w:id="3">
    <w:p w:rsidR="003D163B" w:rsidRPr="00C87675" w:rsidRDefault="003D163B" w:rsidP="00C90218">
      <w:pPr>
        <w:pStyle w:val="Tekstprzypisudolnego"/>
        <w:jc w:val="both"/>
      </w:pPr>
      <w:r w:rsidRPr="00C87675">
        <w:rPr>
          <w:rStyle w:val="Odwoanieprzypisudolnego"/>
        </w:rPr>
        <w:footnoteRef/>
      </w:r>
      <w:r w:rsidRPr="00C87675">
        <w:t xml:space="preserve"> Portal Polska w Liczbach: </w:t>
      </w:r>
      <w:hyperlink r:id="rId1" w:history="1">
        <w:r w:rsidRPr="00C87675">
          <w:rPr>
            <w:rStyle w:val="Hipercze"/>
            <w:color w:val="auto"/>
          </w:rPr>
          <w:t>www.polskawliczbach.pl/powiat_gorzowski</w:t>
        </w:r>
      </w:hyperlink>
    </w:p>
    <w:p w:rsidR="003D163B" w:rsidRPr="00C87675" w:rsidRDefault="003D163B" w:rsidP="00C90218">
      <w:pPr>
        <w:pStyle w:val="Tekstprzypisudolnego"/>
        <w:jc w:val="both"/>
      </w:pPr>
    </w:p>
  </w:footnote>
  <w:footnote w:id="4">
    <w:p w:rsidR="003D163B" w:rsidRPr="00C87675" w:rsidRDefault="003D163B" w:rsidP="00C90218">
      <w:pPr>
        <w:pStyle w:val="Tekstprzypisudolnego"/>
        <w:jc w:val="both"/>
        <w:rPr>
          <w:shd w:val="clear" w:color="auto" w:fill="FFFFFF"/>
        </w:rPr>
      </w:pPr>
      <w:r w:rsidRPr="00C87675">
        <w:rPr>
          <w:rStyle w:val="Odwoanieprzypisudolnego"/>
        </w:rPr>
        <w:footnoteRef/>
      </w:r>
      <w:r w:rsidRPr="00C87675">
        <w:t xml:space="preserve"> </w:t>
      </w:r>
      <w:r w:rsidRPr="00C87675">
        <w:rPr>
          <w:b/>
          <w:bCs/>
          <w:shd w:val="clear" w:color="auto" w:fill="FFFFFF"/>
        </w:rPr>
        <w:t>Miejski Obszar Funkcjonalny Gorzowa Wlkp</w:t>
      </w:r>
      <w:r w:rsidRPr="00C87675">
        <w:rPr>
          <w:shd w:val="clear" w:color="auto" w:fill="FFFFFF"/>
        </w:rPr>
        <w:t>. (</w:t>
      </w:r>
      <w:r w:rsidRPr="00C87675">
        <w:rPr>
          <w:b/>
          <w:bCs/>
          <w:shd w:val="clear" w:color="auto" w:fill="FFFFFF"/>
        </w:rPr>
        <w:t>MOF GW)</w:t>
      </w:r>
      <w:r w:rsidRPr="00C87675">
        <w:rPr>
          <w:shd w:val="clear" w:color="auto" w:fill="FFFFFF"/>
        </w:rPr>
        <w:t xml:space="preserve">  rozumie się, jako obszar obejmujący </w:t>
      </w:r>
      <w:r w:rsidRPr="00C87675">
        <w:rPr>
          <w:b/>
          <w:bCs/>
          <w:shd w:val="clear" w:color="auto" w:fill="FFFFFF"/>
        </w:rPr>
        <w:t>Miasto Gorzów Wlkp. </w:t>
      </w:r>
      <w:r w:rsidRPr="00C87675">
        <w:rPr>
          <w:shd w:val="clear" w:color="auto" w:fill="FFFFFF"/>
        </w:rPr>
        <w:t>oraz</w:t>
      </w:r>
      <w:r w:rsidRPr="00C87675">
        <w:rPr>
          <w:b/>
          <w:bCs/>
          <w:shd w:val="clear" w:color="auto" w:fill="FFFFFF"/>
        </w:rPr>
        <w:t xml:space="preserve"> gminy Bogdaniec, Deszczno, </w:t>
      </w:r>
      <w:r>
        <w:rPr>
          <w:b/>
          <w:bCs/>
          <w:shd w:val="clear" w:color="auto" w:fill="FFFFFF"/>
        </w:rPr>
        <w:t xml:space="preserve">Lubiszyn, </w:t>
      </w:r>
      <w:r w:rsidRPr="00C87675">
        <w:rPr>
          <w:b/>
          <w:bCs/>
          <w:shd w:val="clear" w:color="auto" w:fill="FFFFFF"/>
        </w:rPr>
        <w:t>Kłodawa</w:t>
      </w:r>
      <w:r>
        <w:rPr>
          <w:b/>
          <w:bCs/>
          <w:shd w:val="clear" w:color="auto" w:fill="FFFFFF"/>
        </w:rPr>
        <w:t xml:space="preserve">, </w:t>
      </w:r>
      <w:r w:rsidRPr="00C87675">
        <w:rPr>
          <w:b/>
          <w:bCs/>
          <w:shd w:val="clear" w:color="auto" w:fill="FFFFFF"/>
        </w:rPr>
        <w:t xml:space="preserve"> Santok</w:t>
      </w:r>
      <w:r>
        <w:rPr>
          <w:b/>
          <w:bCs/>
          <w:shd w:val="clear" w:color="auto" w:fill="FFFFFF"/>
        </w:rPr>
        <w:t xml:space="preserve"> i Strzelce Krajeńskie</w:t>
      </w:r>
      <w:r w:rsidRPr="00C87675">
        <w:rPr>
          <w:shd w:val="clear" w:color="auto" w:fill="FFFFFF"/>
        </w:rPr>
        <w:t>. Stanowią one strefę o bezpośrednim zasięgu codziennego, wzajemnego oddziaływania – miejsce pracy i zamieszkania, charakteryzujący się silnymi powiązaniami funkcjonalnymi i potencjałem rozwojowym. W ramach Miejskiego Obszaru Funkcjonalnego został sporządzony dokument </w:t>
      </w:r>
      <w:r w:rsidRPr="00C87675">
        <w:rPr>
          <w:b/>
          <w:bCs/>
          <w:shd w:val="clear" w:color="auto" w:fill="FFFFFF"/>
        </w:rPr>
        <w:t>„Strategia Rozwoju Miejskiego Obszaru Funkcjonalnego Gorzowa Wielkopolskiego”</w:t>
      </w:r>
      <w:r w:rsidRPr="00C87675">
        <w:rPr>
          <w:shd w:val="clear" w:color="auto" w:fill="FFFFFF"/>
        </w:rPr>
        <w:t xml:space="preserve"> określający cele i sposoby realizacji działań wskazanych gmin dla osiągnięcia ich strategicznych celów rozwojowych: </w:t>
      </w:r>
      <w:hyperlink r:id="rId2" w:history="1">
        <w:r w:rsidRPr="00C87675">
          <w:rPr>
            <w:rStyle w:val="Hipercze"/>
            <w:color w:val="auto"/>
            <w:shd w:val="clear" w:color="auto" w:fill="FFFFFF"/>
          </w:rPr>
          <w:t>www.gorzow.pl/PL/3367/ZIT_MOF_GW/</w:t>
        </w:r>
      </w:hyperlink>
    </w:p>
    <w:p w:rsidR="003D163B" w:rsidRPr="00C87675" w:rsidRDefault="003D163B" w:rsidP="00C90218">
      <w:pPr>
        <w:pStyle w:val="Tekstprzypisudolnego"/>
        <w:jc w:val="both"/>
      </w:pPr>
    </w:p>
  </w:footnote>
  <w:footnote w:id="5">
    <w:p w:rsidR="003D163B" w:rsidRPr="00C87675" w:rsidRDefault="003D163B" w:rsidP="009F466A">
      <w:pPr>
        <w:pStyle w:val="Tekstprzypisudolnego"/>
        <w:jc w:val="both"/>
      </w:pPr>
      <w:r w:rsidRPr="00C87675">
        <w:rPr>
          <w:rStyle w:val="Odwoanieprzypisudolnego"/>
        </w:rPr>
        <w:footnoteRef/>
      </w:r>
      <w:r w:rsidRPr="00C87675">
        <w:t xml:space="preserve"> Dane </w:t>
      </w:r>
      <w:r>
        <w:t>z Urzędu Gminy w Bogdańcu.</w:t>
      </w:r>
    </w:p>
  </w:footnote>
  <w:footnote w:id="6">
    <w:p w:rsidR="003D163B" w:rsidRPr="00C87675" w:rsidRDefault="003D163B" w:rsidP="009F466A">
      <w:pPr>
        <w:pStyle w:val="Tekstprzypisudolnego"/>
        <w:jc w:val="both"/>
      </w:pPr>
      <w:r w:rsidRPr="00C87675">
        <w:rPr>
          <w:rStyle w:val="Odwoanieprzypisudolnego"/>
        </w:rPr>
        <w:footnoteRef/>
      </w:r>
      <w:r w:rsidRPr="00C87675">
        <w:t xml:space="preserve"> </w:t>
      </w:r>
      <w:hyperlink r:id="rId3" w:anchor="wiek-mieszkancow" w:history="1">
        <w:r w:rsidRPr="00C87675">
          <w:rPr>
            <w:rStyle w:val="Hipercze"/>
            <w:color w:val="auto"/>
          </w:rPr>
          <w:t>Portal: Polska w liczbach: www.polskawliczbach.pl/gmina_Bogdaniec#wiek-mieszkancow</w:t>
        </w:r>
      </w:hyperlink>
    </w:p>
    <w:p w:rsidR="003D163B" w:rsidRPr="00C87675" w:rsidRDefault="003D163B" w:rsidP="009F466A">
      <w:pPr>
        <w:pStyle w:val="Tekstprzypisudolnego"/>
        <w:jc w:val="both"/>
      </w:pPr>
    </w:p>
  </w:footnote>
  <w:footnote w:id="7">
    <w:p w:rsidR="003D163B" w:rsidRPr="00C87675" w:rsidRDefault="003D163B" w:rsidP="006551CB">
      <w:pPr>
        <w:pStyle w:val="Tekstprzypisudolnego"/>
        <w:jc w:val="both"/>
      </w:pPr>
      <w:r w:rsidRPr="00C87675">
        <w:rPr>
          <w:rStyle w:val="Odwoanieprzypisudolnego"/>
        </w:rPr>
        <w:footnoteRef/>
      </w:r>
      <w:r w:rsidRPr="00C87675">
        <w:t xml:space="preserve"> </w:t>
      </w:r>
      <w:hyperlink r:id="rId4" w:history="1">
        <w:r w:rsidRPr="00C87675">
          <w:rPr>
            <w:rStyle w:val="Hipercze"/>
            <w:color w:val="auto"/>
          </w:rPr>
          <w:t>www.bogdaniec.pl/asp/pl_start.asp?typ=14&amp;menu=59&amp;strona=1</w:t>
        </w:r>
      </w:hyperlink>
      <w:r>
        <w:rPr>
          <w:rStyle w:val="Hipercze"/>
          <w:color w:val="auto"/>
        </w:rPr>
        <w:t xml:space="preserve"> </w:t>
      </w:r>
    </w:p>
  </w:footnote>
  <w:footnote w:id="8">
    <w:p w:rsidR="003D163B" w:rsidRPr="00C87675" w:rsidRDefault="003D163B" w:rsidP="006551CB">
      <w:pPr>
        <w:pStyle w:val="Tekstprzypisudolnego"/>
        <w:jc w:val="both"/>
      </w:pPr>
      <w:r w:rsidRPr="00C87675">
        <w:rPr>
          <w:rStyle w:val="Odwoanieprzypisudolnego"/>
        </w:rPr>
        <w:footnoteRef/>
      </w:r>
      <w:r w:rsidRPr="00C87675">
        <w:t xml:space="preserve"> </w:t>
      </w:r>
      <w:hyperlink r:id="rId5" w:anchor="podstawowe-informacje" w:history="1">
        <w:r w:rsidRPr="00C87675">
          <w:rPr>
            <w:rStyle w:val="Hipercze"/>
            <w:color w:val="auto"/>
          </w:rPr>
          <w:t>Portal: Polska w liczbach: www.polskawliczbach.pl/gmina_Bogdaniec#podstawowe-informacje</w:t>
        </w:r>
      </w:hyperlink>
    </w:p>
    <w:p w:rsidR="003D163B" w:rsidRPr="00C87675" w:rsidRDefault="003D163B" w:rsidP="006551CB">
      <w:pPr>
        <w:pStyle w:val="Tekstprzypisudolnego"/>
        <w:jc w:val="both"/>
      </w:pPr>
    </w:p>
  </w:footnote>
  <w:footnote w:id="9">
    <w:p w:rsidR="003D163B" w:rsidRPr="00C87675" w:rsidRDefault="003D163B" w:rsidP="006551CB">
      <w:pPr>
        <w:pStyle w:val="Tekstprzypisudolnego"/>
        <w:jc w:val="both"/>
      </w:pPr>
      <w:r w:rsidRPr="00C87675">
        <w:rPr>
          <w:rStyle w:val="Odwoanieprzypisudolnego"/>
        </w:rPr>
        <w:footnoteRef/>
      </w:r>
      <w:r w:rsidRPr="00C87675">
        <w:t xml:space="preserve"> </w:t>
      </w:r>
      <w:hyperlink r:id="rId6" w:history="1">
        <w:r w:rsidRPr="00C87675">
          <w:rPr>
            <w:rStyle w:val="Hipercze"/>
            <w:color w:val="auto"/>
          </w:rPr>
          <w:t>Portal: Polska w liczbach: www.polskawliczbach.pl/gmina_Bogdaniec</w:t>
        </w:r>
      </w:hyperlink>
    </w:p>
  </w:footnote>
  <w:footnote w:id="10">
    <w:p w:rsidR="003D163B" w:rsidRDefault="003D163B" w:rsidP="006551CB">
      <w:pPr>
        <w:pStyle w:val="Tekstprzypisudolnego"/>
      </w:pPr>
      <w:r>
        <w:rPr>
          <w:rStyle w:val="Odwoanieprzypisudolnego"/>
        </w:rPr>
        <w:footnoteRef/>
      </w:r>
      <w:r>
        <w:t xml:space="preserve"> Dane z Urzędu Gminy Bogdaniec.</w:t>
      </w:r>
    </w:p>
  </w:footnote>
  <w:footnote w:id="11">
    <w:p w:rsidR="003D163B" w:rsidRPr="00C87675" w:rsidRDefault="003D163B" w:rsidP="006551CB">
      <w:pPr>
        <w:pStyle w:val="Tekstprzypisudolnego"/>
        <w:jc w:val="both"/>
      </w:pPr>
      <w:r w:rsidRPr="00C87675">
        <w:rPr>
          <w:rStyle w:val="Odwoanieprzypisudolnego"/>
        </w:rPr>
        <w:footnoteRef/>
      </w:r>
      <w:r w:rsidRPr="00C87675">
        <w:t xml:space="preserve"> </w:t>
      </w:r>
      <w:hyperlink r:id="rId7" w:history="1">
        <w:r w:rsidRPr="00C87675">
          <w:rPr>
            <w:rStyle w:val="Hipercze"/>
            <w:color w:val="auto"/>
          </w:rPr>
          <w:t>Portal: Polska w liczbach: www.polskawliczbach.pl/gmina_Bogdaniec</w:t>
        </w:r>
      </w:hyperlink>
    </w:p>
  </w:footnote>
  <w:footnote w:id="12">
    <w:p w:rsidR="003D163B" w:rsidRPr="00C87675" w:rsidRDefault="003D163B" w:rsidP="00D678EF">
      <w:pPr>
        <w:pStyle w:val="Tekstprzypisudolnego"/>
        <w:jc w:val="both"/>
      </w:pPr>
      <w:r w:rsidRPr="00C87675">
        <w:rPr>
          <w:rStyle w:val="Odwoanieprzypisudolnego"/>
        </w:rPr>
        <w:footnoteRef/>
      </w:r>
      <w:r w:rsidRPr="00C87675">
        <w:t xml:space="preserve"> Portal: Polska w liczbach: </w:t>
      </w:r>
      <w:hyperlink r:id="rId8" w:anchor="rynek-pracy" w:history="1">
        <w:r w:rsidRPr="00C87675">
          <w:rPr>
            <w:rStyle w:val="Hipercze"/>
          </w:rPr>
          <w:t>www.polskawliczbach.pl/gmina_Bogdaniec#rynek-pracy</w:t>
        </w:r>
      </w:hyperlink>
    </w:p>
  </w:footnote>
  <w:footnote w:id="13">
    <w:p w:rsidR="003D163B" w:rsidRPr="00C87675" w:rsidRDefault="003D163B" w:rsidP="00D678EF">
      <w:pPr>
        <w:pStyle w:val="Tekstprzypisudolnego"/>
      </w:pPr>
      <w:r w:rsidRPr="00C87675">
        <w:rPr>
          <w:rStyle w:val="Odwoanieprzypisudolnego"/>
        </w:rPr>
        <w:footnoteRef/>
      </w:r>
      <w:r w:rsidRPr="00C87675">
        <w:t xml:space="preserve"> Portal: Polska w liczbach: </w:t>
      </w:r>
      <w:hyperlink r:id="rId9" w:anchor="przecietne-miesieczne-wynagrodzenie-brutto" w:history="1">
        <w:r w:rsidRPr="00C87675">
          <w:rPr>
            <w:rStyle w:val="Hipercze"/>
          </w:rPr>
          <w:t>www.polskawliczbach.pl/gmina_Bogdaniec#przecietne-miesieczne-wynagrodzenie-brutto</w:t>
        </w:r>
      </w:hyperlink>
    </w:p>
  </w:footnote>
  <w:footnote w:id="14">
    <w:p w:rsidR="003D163B" w:rsidRDefault="003D163B" w:rsidP="006551CB">
      <w:pPr>
        <w:pStyle w:val="Tekstprzypisudolnego"/>
      </w:pPr>
      <w:r>
        <w:rPr>
          <w:rStyle w:val="Odwoanieprzypisudolnego"/>
        </w:rPr>
        <w:footnoteRef/>
      </w:r>
      <w:r>
        <w:t xml:space="preserve"> </w:t>
      </w:r>
      <w:r w:rsidRPr="003C26C0">
        <w:t>Informacja na temat działalności PUP w Gorzowie Wlkp. za okres I-XII 2019 r. (stan na 31.12.2019), s.4.</w:t>
      </w:r>
    </w:p>
  </w:footnote>
  <w:footnote w:id="15">
    <w:p w:rsidR="003D163B" w:rsidRDefault="003D163B">
      <w:pPr>
        <w:pStyle w:val="Tekstprzypisudolnego"/>
      </w:pPr>
      <w:r>
        <w:rPr>
          <w:rStyle w:val="Odwoanieprzypisudolnego"/>
        </w:rPr>
        <w:footnoteRef/>
      </w:r>
      <w:r>
        <w:t xml:space="preserve"> CEIDG: Dane dla gminy Bogdaniec.</w:t>
      </w:r>
    </w:p>
  </w:footnote>
  <w:footnote w:id="16">
    <w:p w:rsidR="003D163B" w:rsidRPr="00C87675" w:rsidRDefault="003D163B" w:rsidP="00D678EF">
      <w:pPr>
        <w:pStyle w:val="Tekstprzypisudolnego"/>
      </w:pPr>
      <w:r w:rsidRPr="00C87675">
        <w:rPr>
          <w:rStyle w:val="Odwoanieprzypisudolnego"/>
        </w:rPr>
        <w:footnoteRef/>
      </w:r>
      <w:r w:rsidRPr="00C87675">
        <w:t xml:space="preserve"> https://www.polskawliczbach.pl/gmina_Bogdaniec#poziom-przestepczosci</w:t>
      </w:r>
    </w:p>
  </w:footnote>
  <w:footnote w:id="17">
    <w:p w:rsidR="003D163B" w:rsidRPr="00C87675" w:rsidRDefault="003D163B" w:rsidP="00D678EF">
      <w:pPr>
        <w:pStyle w:val="Tekstprzypisudolnego"/>
      </w:pPr>
      <w:r w:rsidRPr="00C87675">
        <w:rPr>
          <w:rStyle w:val="Odwoanieprzypisudolnego"/>
        </w:rPr>
        <w:footnoteRef/>
      </w:r>
      <w:r w:rsidRPr="00C87675">
        <w:t xml:space="preserve"> Gminna Biblioteka Publiczna w Bogdańcu ul. Dworcowa 5, 66-450 Bogdaniec, </w:t>
      </w:r>
    </w:p>
    <w:p w:rsidR="003D163B" w:rsidRPr="00C87675" w:rsidRDefault="003D163B" w:rsidP="00D678EF">
      <w:pPr>
        <w:pStyle w:val="Tekstprzypisudolnego"/>
      </w:pPr>
      <w:r w:rsidRPr="00C87675">
        <w:t>telefon: 095 751 05 07 e-mail: biblioteka@bogdaniec.pl</w:t>
      </w:r>
    </w:p>
  </w:footnote>
  <w:footnote w:id="18">
    <w:p w:rsidR="003D163B" w:rsidRPr="00C87675" w:rsidRDefault="003D163B" w:rsidP="00D678EF">
      <w:pPr>
        <w:pStyle w:val="Tekstprzypisudolnego"/>
      </w:pPr>
      <w:r w:rsidRPr="00C87675">
        <w:rPr>
          <w:rStyle w:val="Odwoanieprzypisudolnego"/>
        </w:rPr>
        <w:footnoteRef/>
      </w:r>
      <w:r w:rsidRPr="00C87675">
        <w:t xml:space="preserve"> Teren rekreacyjny w m. </w:t>
      </w:r>
      <w:proofErr w:type="spellStart"/>
      <w:r w:rsidRPr="00C87675">
        <w:t>Podjenin</w:t>
      </w:r>
      <w:proofErr w:type="spellEnd"/>
      <w:r w:rsidRPr="00C87675">
        <w:t>, Sala wiejska Chwałowice, Sala wiejska Lubczyno</w:t>
      </w:r>
    </w:p>
  </w:footnote>
  <w:footnote w:id="19">
    <w:p w:rsidR="003D163B" w:rsidRPr="00C87675" w:rsidRDefault="003D163B" w:rsidP="00D678EF">
      <w:pPr>
        <w:pStyle w:val="Tekstprzypisudolnego"/>
      </w:pPr>
      <w:r w:rsidRPr="00C87675">
        <w:rPr>
          <w:rStyle w:val="Odwoanieprzypisudolnego"/>
        </w:rPr>
        <w:footnoteRef/>
      </w:r>
      <w:r w:rsidRPr="00C87675">
        <w:t xml:space="preserve"> Wartość dofinansowania: 160 017,00 PLN.</w:t>
      </w:r>
    </w:p>
  </w:footnote>
  <w:footnote w:id="20">
    <w:p w:rsidR="003D163B" w:rsidRDefault="003D163B">
      <w:pPr>
        <w:pStyle w:val="Tekstprzypisudolnego"/>
      </w:pPr>
      <w:r>
        <w:rPr>
          <w:rStyle w:val="Odwoanieprzypisudolnego"/>
        </w:rPr>
        <w:footnoteRef/>
      </w:r>
      <w:r>
        <w:t xml:space="preserve"> Informacje uzyskane z Urzędu Gminy w Bogdańcu.</w:t>
      </w:r>
    </w:p>
  </w:footnote>
  <w:footnote w:id="21">
    <w:p w:rsidR="003D163B" w:rsidRDefault="003D163B" w:rsidP="009D2480">
      <w:pPr>
        <w:pStyle w:val="Tekstprzypisudolnego"/>
      </w:pPr>
      <w:r>
        <w:rPr>
          <w:rStyle w:val="Odwoanieprzypisudolnego"/>
        </w:rPr>
        <w:footnoteRef/>
      </w:r>
      <w:r>
        <w:t xml:space="preserve"> </w:t>
      </w:r>
      <w:r w:rsidRPr="004F43B1">
        <w:t>Zgodnie ze zmianami wprowadzonymi w Programie „Rodzina 500+”, od 1 lipca 2019 roku świadczenie wychowawcze przysługuje na każde dziecko do ukończenia 18. roku życia, bez względu na dochód osiągany przez rodzinę.</w:t>
      </w:r>
      <w:r>
        <w:t xml:space="preserve"> Zob. </w:t>
      </w:r>
      <w:r w:rsidRPr="004F43B1">
        <w:t>https://www.gov.pl/web/rodzina/rodzina-500-plus</w:t>
      </w:r>
      <w:r>
        <w:t>,</w:t>
      </w:r>
    </w:p>
  </w:footnote>
  <w:footnote w:id="22">
    <w:p w:rsidR="003D163B" w:rsidRPr="00C87675" w:rsidRDefault="003D163B">
      <w:pPr>
        <w:pStyle w:val="Tekstprzypisudolnego"/>
      </w:pPr>
      <w:r w:rsidRPr="00C87675">
        <w:rPr>
          <w:rStyle w:val="Odwoanieprzypisudolnego"/>
        </w:rPr>
        <w:footnoteRef/>
      </w:r>
      <w:r w:rsidRPr="00C87675">
        <w:t xml:space="preserve"> Rozkład procentowy odpowiedzi, aneks, tabela A1.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A89"/>
    <w:multiLevelType w:val="hybridMultilevel"/>
    <w:tmpl w:val="2C564F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2F74E7"/>
    <w:multiLevelType w:val="hybridMultilevel"/>
    <w:tmpl w:val="3F90CD1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3AE5CDD"/>
    <w:multiLevelType w:val="hybridMultilevel"/>
    <w:tmpl w:val="8D9E61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0B37AE"/>
    <w:multiLevelType w:val="hybridMultilevel"/>
    <w:tmpl w:val="886AC04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B22B65"/>
    <w:multiLevelType w:val="hybridMultilevel"/>
    <w:tmpl w:val="E206BBD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BA5366"/>
    <w:multiLevelType w:val="hybridMultilevel"/>
    <w:tmpl w:val="811C755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5E6274"/>
    <w:multiLevelType w:val="hybridMultilevel"/>
    <w:tmpl w:val="8F6CBC1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92B7707"/>
    <w:multiLevelType w:val="hybridMultilevel"/>
    <w:tmpl w:val="2D88226E"/>
    <w:lvl w:ilvl="0" w:tplc="38D25C60">
      <w:start w:val="1"/>
      <w:numFmt w:val="decimal"/>
      <w:lvlText w:val="%1."/>
      <w:lvlJc w:val="left"/>
      <w:pPr>
        <w:ind w:left="720" w:hanging="360"/>
      </w:pPr>
      <w:rPr>
        <w:b/>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96B0DBE"/>
    <w:multiLevelType w:val="hybridMultilevel"/>
    <w:tmpl w:val="BAF836AC"/>
    <w:lvl w:ilvl="0" w:tplc="EA72BE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B06C9A">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1CC984">
      <w:start w:val="1"/>
      <w:numFmt w:val="decimal"/>
      <w:lvlRestart w:val="0"/>
      <w:lvlText w:val="%3."/>
      <w:lvlJc w:val="left"/>
      <w:pPr>
        <w:ind w:left="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CEE98E">
      <w:start w:val="1"/>
      <w:numFmt w:val="decimal"/>
      <w:lvlText w:val="%4"/>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BA6090">
      <w:start w:val="1"/>
      <w:numFmt w:val="lowerLetter"/>
      <w:lvlText w:val="%5"/>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C290DE">
      <w:start w:val="1"/>
      <w:numFmt w:val="lowerRoman"/>
      <w:lvlText w:val="%6"/>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12F4B8">
      <w:start w:val="1"/>
      <w:numFmt w:val="decimal"/>
      <w:lvlText w:val="%7"/>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62CAF4">
      <w:start w:val="1"/>
      <w:numFmt w:val="lowerLetter"/>
      <w:lvlText w:val="%8"/>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F67876">
      <w:start w:val="1"/>
      <w:numFmt w:val="lowerRoman"/>
      <w:lvlText w:val="%9"/>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097325FD"/>
    <w:multiLevelType w:val="hybridMultilevel"/>
    <w:tmpl w:val="37BC948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A406E46"/>
    <w:multiLevelType w:val="hybridMultilevel"/>
    <w:tmpl w:val="829298C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AB62B36"/>
    <w:multiLevelType w:val="hybridMultilevel"/>
    <w:tmpl w:val="F062A1D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AC60744"/>
    <w:multiLevelType w:val="hybridMultilevel"/>
    <w:tmpl w:val="34B2E290"/>
    <w:lvl w:ilvl="0" w:tplc="25FED9C0">
      <w:start w:val="7"/>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0B37669A"/>
    <w:multiLevelType w:val="hybridMultilevel"/>
    <w:tmpl w:val="E042EB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C376D1"/>
    <w:multiLevelType w:val="hybridMultilevel"/>
    <w:tmpl w:val="0F6C1D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AB3D84"/>
    <w:multiLevelType w:val="hybridMultilevel"/>
    <w:tmpl w:val="5BF2E6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CFF31DF"/>
    <w:multiLevelType w:val="hybridMultilevel"/>
    <w:tmpl w:val="B3BCD7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0D176FE7"/>
    <w:multiLevelType w:val="hybridMultilevel"/>
    <w:tmpl w:val="9EFEE22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0D3E353D"/>
    <w:multiLevelType w:val="hybridMultilevel"/>
    <w:tmpl w:val="4C72085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0F001E26"/>
    <w:multiLevelType w:val="multilevel"/>
    <w:tmpl w:val="9104BAD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0F7C3339"/>
    <w:multiLevelType w:val="hybridMultilevel"/>
    <w:tmpl w:val="C43CA58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FE31919"/>
    <w:multiLevelType w:val="hybridMultilevel"/>
    <w:tmpl w:val="25E65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37351DB"/>
    <w:multiLevelType w:val="hybridMultilevel"/>
    <w:tmpl w:val="08120C2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51D3F8E"/>
    <w:multiLevelType w:val="hybridMultilevel"/>
    <w:tmpl w:val="EDCC6D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5CB4900"/>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197C6FFF"/>
    <w:multiLevelType w:val="hybridMultilevel"/>
    <w:tmpl w:val="AB460E5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19AC1ED4"/>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1AE87853"/>
    <w:multiLevelType w:val="hybridMultilevel"/>
    <w:tmpl w:val="CEB6AB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B8C033D"/>
    <w:multiLevelType w:val="hybridMultilevel"/>
    <w:tmpl w:val="E21E442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BF66934"/>
    <w:multiLevelType w:val="hybridMultilevel"/>
    <w:tmpl w:val="77FEF002"/>
    <w:lvl w:ilvl="0" w:tplc="E7AE893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1F801F95"/>
    <w:multiLevelType w:val="hybridMultilevel"/>
    <w:tmpl w:val="9A6CCD94"/>
    <w:lvl w:ilvl="0" w:tplc="2E9EB32C">
      <w:start w:val="1"/>
      <w:numFmt w:val="upperRoman"/>
      <w:lvlText w:val="%1."/>
      <w:lvlJc w:val="left"/>
      <w:pPr>
        <w:ind w:left="284"/>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tplc="E8C0D5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5A48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8658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CAD2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743A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06C4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BAD3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4E76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20A05FAF"/>
    <w:multiLevelType w:val="hybridMultilevel"/>
    <w:tmpl w:val="05505278"/>
    <w:lvl w:ilvl="0" w:tplc="4B3EE99C">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D45C6A">
      <w:start w:val="1"/>
      <w:numFmt w:val="lowerLetter"/>
      <w:lvlText w:val="%2"/>
      <w:lvlJc w:val="left"/>
      <w:pPr>
        <w:ind w:left="1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D06172">
      <w:start w:val="1"/>
      <w:numFmt w:val="lowerRoman"/>
      <w:lvlText w:val="%3"/>
      <w:lvlJc w:val="left"/>
      <w:pPr>
        <w:ind w:left="2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DE1C5E">
      <w:start w:val="1"/>
      <w:numFmt w:val="decimal"/>
      <w:lvlText w:val="%4"/>
      <w:lvlJc w:val="left"/>
      <w:pPr>
        <w:ind w:left="2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F2F346">
      <w:start w:val="1"/>
      <w:numFmt w:val="lowerLetter"/>
      <w:lvlText w:val="%5"/>
      <w:lvlJc w:val="left"/>
      <w:pPr>
        <w:ind w:left="3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0E0FAE">
      <w:start w:val="1"/>
      <w:numFmt w:val="lowerRoman"/>
      <w:lvlText w:val="%6"/>
      <w:lvlJc w:val="left"/>
      <w:pPr>
        <w:ind w:left="4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803C56">
      <w:start w:val="1"/>
      <w:numFmt w:val="decimal"/>
      <w:lvlText w:val="%7"/>
      <w:lvlJc w:val="left"/>
      <w:pPr>
        <w:ind w:left="4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841060">
      <w:start w:val="1"/>
      <w:numFmt w:val="lowerLetter"/>
      <w:lvlText w:val="%8"/>
      <w:lvlJc w:val="left"/>
      <w:pPr>
        <w:ind w:left="5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3E176C">
      <w:start w:val="1"/>
      <w:numFmt w:val="lowerRoman"/>
      <w:lvlText w:val="%9"/>
      <w:lvlJc w:val="left"/>
      <w:pPr>
        <w:ind w:left="6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234A185B"/>
    <w:multiLevelType w:val="multilevel"/>
    <w:tmpl w:val="314EC4BC"/>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25432EE3"/>
    <w:multiLevelType w:val="hybridMultilevel"/>
    <w:tmpl w:val="F6501D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25D93612"/>
    <w:multiLevelType w:val="hybridMultilevel"/>
    <w:tmpl w:val="104481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A0372D6"/>
    <w:multiLevelType w:val="hybridMultilevel"/>
    <w:tmpl w:val="846EDF1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2B1A3AD1"/>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2B1E69F2"/>
    <w:multiLevelType w:val="hybridMultilevel"/>
    <w:tmpl w:val="7C88E33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2BE359D6"/>
    <w:multiLevelType w:val="hybridMultilevel"/>
    <w:tmpl w:val="3CB07C4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C933F0B"/>
    <w:multiLevelType w:val="hybridMultilevel"/>
    <w:tmpl w:val="8068A19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2E193F55"/>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EC02EEE"/>
    <w:multiLevelType w:val="hybridMultilevel"/>
    <w:tmpl w:val="22EE62F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F2265A2"/>
    <w:multiLevelType w:val="hybridMultilevel"/>
    <w:tmpl w:val="6DA84B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3E9247B"/>
    <w:multiLevelType w:val="hybridMultilevel"/>
    <w:tmpl w:val="785856E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36FB7169"/>
    <w:multiLevelType w:val="hybridMultilevel"/>
    <w:tmpl w:val="585C1DD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8D44C69"/>
    <w:multiLevelType w:val="hybridMultilevel"/>
    <w:tmpl w:val="38B0467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3A255317"/>
    <w:multiLevelType w:val="hybridMultilevel"/>
    <w:tmpl w:val="E6D65F0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3BC943B2"/>
    <w:multiLevelType w:val="hybridMultilevel"/>
    <w:tmpl w:val="83B428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BD04B10"/>
    <w:multiLevelType w:val="multilevel"/>
    <w:tmpl w:val="F5C08472"/>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3C32103A"/>
    <w:multiLevelType w:val="hybridMultilevel"/>
    <w:tmpl w:val="4CAE094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3D9D60EC"/>
    <w:multiLevelType w:val="hybridMultilevel"/>
    <w:tmpl w:val="291EE58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3E975FB9"/>
    <w:multiLevelType w:val="hybridMultilevel"/>
    <w:tmpl w:val="1FD0C4A4"/>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nsid w:val="3EC01301"/>
    <w:multiLevelType w:val="hybridMultilevel"/>
    <w:tmpl w:val="7820D28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3F747F59"/>
    <w:multiLevelType w:val="hybridMultilevel"/>
    <w:tmpl w:val="C10C5ACE"/>
    <w:lvl w:ilvl="0" w:tplc="E7BA4AB0">
      <w:start w:val="1"/>
      <w:numFmt w:val="decimal"/>
      <w:lvlText w:val="%1."/>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9EA514">
      <w:start w:val="1"/>
      <w:numFmt w:val="lowerLetter"/>
      <w:lvlText w:val="%2"/>
      <w:lvlJc w:val="left"/>
      <w:pPr>
        <w:ind w:left="1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F4A0B8">
      <w:start w:val="1"/>
      <w:numFmt w:val="lowerRoman"/>
      <w:lvlText w:val="%3"/>
      <w:lvlJc w:val="left"/>
      <w:pPr>
        <w:ind w:left="1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FAA2D0">
      <w:start w:val="1"/>
      <w:numFmt w:val="decimal"/>
      <w:lvlText w:val="%4"/>
      <w:lvlJc w:val="left"/>
      <w:pPr>
        <w:ind w:left="2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0430F4">
      <w:start w:val="1"/>
      <w:numFmt w:val="lowerLetter"/>
      <w:lvlText w:val="%5"/>
      <w:lvlJc w:val="left"/>
      <w:pPr>
        <w:ind w:left="3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907E2C">
      <w:start w:val="1"/>
      <w:numFmt w:val="lowerRoman"/>
      <w:lvlText w:val="%6"/>
      <w:lvlJc w:val="left"/>
      <w:pPr>
        <w:ind w:left="4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96ED04">
      <w:start w:val="1"/>
      <w:numFmt w:val="decimal"/>
      <w:lvlText w:val="%7"/>
      <w:lvlJc w:val="left"/>
      <w:pPr>
        <w:ind w:left="4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7835CE">
      <w:start w:val="1"/>
      <w:numFmt w:val="lowerLetter"/>
      <w:lvlText w:val="%8"/>
      <w:lvlJc w:val="left"/>
      <w:pPr>
        <w:ind w:left="5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A42408">
      <w:start w:val="1"/>
      <w:numFmt w:val="lowerRoman"/>
      <w:lvlText w:val="%9"/>
      <w:lvlJc w:val="left"/>
      <w:pPr>
        <w:ind w:left="6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nsid w:val="412860EB"/>
    <w:multiLevelType w:val="hybridMultilevel"/>
    <w:tmpl w:val="C4E897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1B177FB"/>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42AF6636"/>
    <w:multiLevelType w:val="hybridMultilevel"/>
    <w:tmpl w:val="ED7EB6B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43541E55"/>
    <w:multiLevelType w:val="hybridMultilevel"/>
    <w:tmpl w:val="AB2E917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44424DDD"/>
    <w:multiLevelType w:val="hybridMultilevel"/>
    <w:tmpl w:val="B6B4B19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46FA1696"/>
    <w:multiLevelType w:val="hybridMultilevel"/>
    <w:tmpl w:val="5BDECD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B331DA4"/>
    <w:multiLevelType w:val="hybridMultilevel"/>
    <w:tmpl w:val="FBD00FCC"/>
    <w:lvl w:ilvl="0" w:tplc="157A43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C081400"/>
    <w:multiLevelType w:val="hybridMultilevel"/>
    <w:tmpl w:val="02E8F1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4C243BDF"/>
    <w:multiLevelType w:val="hybridMultilevel"/>
    <w:tmpl w:val="38A21AA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4CB173D0"/>
    <w:multiLevelType w:val="hybridMultilevel"/>
    <w:tmpl w:val="6DA60A1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4CC55EDA"/>
    <w:multiLevelType w:val="multilevel"/>
    <w:tmpl w:val="2E362ECC"/>
    <w:lvl w:ilvl="0">
      <w:start w:val="1"/>
      <w:numFmt w:val="decimal"/>
      <w:lvlText w:val="%1"/>
      <w:lvlJc w:val="left"/>
      <w:pPr>
        <w:ind w:left="360" w:hanging="360"/>
      </w:pPr>
      <w:rPr>
        <w:rFonts w:hint="default"/>
      </w:rPr>
    </w:lvl>
    <w:lvl w:ilvl="1">
      <w:start w:val="1"/>
      <w:numFmt w:val="decimal"/>
      <w:lvlText w:val="%1.%2"/>
      <w:lvlJc w:val="left"/>
      <w:pPr>
        <w:ind w:left="982" w:hanging="360"/>
      </w:pPr>
      <w:rPr>
        <w:rFonts w:hint="default"/>
      </w:rPr>
    </w:lvl>
    <w:lvl w:ilvl="2">
      <w:start w:val="1"/>
      <w:numFmt w:val="decimal"/>
      <w:lvlText w:val="%1.%2.%3"/>
      <w:lvlJc w:val="left"/>
      <w:pPr>
        <w:ind w:left="1964" w:hanging="720"/>
      </w:pPr>
      <w:rPr>
        <w:rFonts w:hint="default"/>
      </w:rPr>
    </w:lvl>
    <w:lvl w:ilvl="3">
      <w:start w:val="1"/>
      <w:numFmt w:val="decimal"/>
      <w:lvlText w:val="%1.%2.%3.%4"/>
      <w:lvlJc w:val="left"/>
      <w:pPr>
        <w:ind w:left="2586" w:hanging="720"/>
      </w:pPr>
      <w:rPr>
        <w:rFonts w:hint="default"/>
      </w:rPr>
    </w:lvl>
    <w:lvl w:ilvl="4">
      <w:start w:val="1"/>
      <w:numFmt w:val="decimal"/>
      <w:lvlText w:val="%1.%2.%3.%4.%5"/>
      <w:lvlJc w:val="left"/>
      <w:pPr>
        <w:ind w:left="3568" w:hanging="1080"/>
      </w:pPr>
      <w:rPr>
        <w:rFonts w:hint="default"/>
      </w:rPr>
    </w:lvl>
    <w:lvl w:ilvl="5">
      <w:start w:val="1"/>
      <w:numFmt w:val="decimal"/>
      <w:lvlText w:val="%1.%2.%3.%4.%5.%6"/>
      <w:lvlJc w:val="left"/>
      <w:pPr>
        <w:ind w:left="4190" w:hanging="1080"/>
      </w:pPr>
      <w:rPr>
        <w:rFonts w:hint="default"/>
      </w:rPr>
    </w:lvl>
    <w:lvl w:ilvl="6">
      <w:start w:val="1"/>
      <w:numFmt w:val="decimal"/>
      <w:lvlText w:val="%1.%2.%3.%4.%5.%6.%7"/>
      <w:lvlJc w:val="left"/>
      <w:pPr>
        <w:ind w:left="5172" w:hanging="1440"/>
      </w:pPr>
      <w:rPr>
        <w:rFonts w:hint="default"/>
      </w:rPr>
    </w:lvl>
    <w:lvl w:ilvl="7">
      <w:start w:val="1"/>
      <w:numFmt w:val="decimal"/>
      <w:lvlText w:val="%1.%2.%3.%4.%5.%6.%7.%8"/>
      <w:lvlJc w:val="left"/>
      <w:pPr>
        <w:ind w:left="5794" w:hanging="1440"/>
      </w:pPr>
      <w:rPr>
        <w:rFonts w:hint="default"/>
      </w:rPr>
    </w:lvl>
    <w:lvl w:ilvl="8">
      <w:start w:val="1"/>
      <w:numFmt w:val="decimal"/>
      <w:lvlText w:val="%1.%2.%3.%4.%5.%6.%7.%8.%9"/>
      <w:lvlJc w:val="left"/>
      <w:pPr>
        <w:ind w:left="6776" w:hanging="1800"/>
      </w:pPr>
      <w:rPr>
        <w:rFonts w:hint="default"/>
      </w:rPr>
    </w:lvl>
  </w:abstractNum>
  <w:abstractNum w:abstractNumId="65">
    <w:nsid w:val="4DBC7AD7"/>
    <w:multiLevelType w:val="hybridMultilevel"/>
    <w:tmpl w:val="97041A7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4F3B4F9E"/>
    <w:multiLevelType w:val="hybridMultilevel"/>
    <w:tmpl w:val="593811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20302FC"/>
    <w:multiLevelType w:val="hybridMultilevel"/>
    <w:tmpl w:val="6C6863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21F3BC3"/>
    <w:multiLevelType w:val="hybridMultilevel"/>
    <w:tmpl w:val="FB6AD80A"/>
    <w:lvl w:ilvl="0" w:tplc="7EEE0B26">
      <w:start w:val="1"/>
      <w:numFmt w:val="decimal"/>
      <w:pStyle w:val="Listanumerowana"/>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4963ACB"/>
    <w:multiLevelType w:val="hybridMultilevel"/>
    <w:tmpl w:val="8BEC455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569E2D8C"/>
    <w:multiLevelType w:val="hybridMultilevel"/>
    <w:tmpl w:val="033A13F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57645E76"/>
    <w:multiLevelType w:val="hybridMultilevel"/>
    <w:tmpl w:val="3392B116"/>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72">
    <w:nsid w:val="57B449EA"/>
    <w:multiLevelType w:val="hybridMultilevel"/>
    <w:tmpl w:val="BF82803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57CD2F0E"/>
    <w:multiLevelType w:val="hybridMultilevel"/>
    <w:tmpl w:val="ACE07B9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57EA6B3D"/>
    <w:multiLevelType w:val="hybridMultilevel"/>
    <w:tmpl w:val="8EFE39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B701638"/>
    <w:multiLevelType w:val="hybridMultilevel"/>
    <w:tmpl w:val="14A685C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5D7E7F6B"/>
    <w:multiLevelType w:val="hybridMultilevel"/>
    <w:tmpl w:val="FF10BAE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5E18059D"/>
    <w:multiLevelType w:val="hybridMultilevel"/>
    <w:tmpl w:val="F93C1B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5E4E27ED"/>
    <w:multiLevelType w:val="hybridMultilevel"/>
    <w:tmpl w:val="BB22785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60E61E24"/>
    <w:multiLevelType w:val="hybridMultilevel"/>
    <w:tmpl w:val="F232015A"/>
    <w:lvl w:ilvl="0" w:tplc="28C6A3C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92CDDA">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B48228">
      <w:start w:val="1"/>
      <w:numFmt w:val="decimal"/>
      <w:lvlRestart w:val="0"/>
      <w:lvlText w:val="%3."/>
      <w:lvlJc w:val="left"/>
      <w:pPr>
        <w:ind w:left="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DA25B6">
      <w:start w:val="1"/>
      <w:numFmt w:val="decimal"/>
      <w:lvlText w:val="%4"/>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FC9266">
      <w:start w:val="1"/>
      <w:numFmt w:val="lowerLetter"/>
      <w:lvlText w:val="%5"/>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4CC0B0">
      <w:start w:val="1"/>
      <w:numFmt w:val="lowerRoman"/>
      <w:lvlText w:val="%6"/>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4ED8BE">
      <w:start w:val="1"/>
      <w:numFmt w:val="decimal"/>
      <w:lvlText w:val="%7"/>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2880EC">
      <w:start w:val="1"/>
      <w:numFmt w:val="lowerLetter"/>
      <w:lvlText w:val="%8"/>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E83872">
      <w:start w:val="1"/>
      <w:numFmt w:val="lowerRoman"/>
      <w:lvlText w:val="%9"/>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nsid w:val="66577430"/>
    <w:multiLevelType w:val="hybridMultilevel"/>
    <w:tmpl w:val="4762CE5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86234AE"/>
    <w:multiLevelType w:val="hybridMultilevel"/>
    <w:tmpl w:val="68D427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688B6D5C"/>
    <w:multiLevelType w:val="hybridMultilevel"/>
    <w:tmpl w:val="79264D1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688D433B"/>
    <w:multiLevelType w:val="hybridMultilevel"/>
    <w:tmpl w:val="C1B6FE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6A631F92"/>
    <w:multiLevelType w:val="hybridMultilevel"/>
    <w:tmpl w:val="C556256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6BA84E75"/>
    <w:multiLevelType w:val="hybridMultilevel"/>
    <w:tmpl w:val="22FC970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6BE3437C"/>
    <w:multiLevelType w:val="hybridMultilevel"/>
    <w:tmpl w:val="744263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D1C2A06"/>
    <w:multiLevelType w:val="hybridMultilevel"/>
    <w:tmpl w:val="D7D81D66"/>
    <w:lvl w:ilvl="0" w:tplc="48A6734A">
      <w:start w:val="1"/>
      <w:numFmt w:val="decimal"/>
      <w:lvlText w:val="%1)"/>
      <w:lvlJc w:val="left"/>
      <w:pPr>
        <w:ind w:left="720" w:hanging="360"/>
      </w:pPr>
    </w:lvl>
    <w:lvl w:ilvl="1" w:tplc="6CB4AD10" w:tentative="1">
      <w:start w:val="1"/>
      <w:numFmt w:val="lowerLetter"/>
      <w:lvlText w:val="%2."/>
      <w:lvlJc w:val="left"/>
      <w:pPr>
        <w:ind w:left="1440" w:hanging="360"/>
      </w:pPr>
    </w:lvl>
    <w:lvl w:ilvl="2" w:tplc="B6E28698" w:tentative="1">
      <w:start w:val="1"/>
      <w:numFmt w:val="lowerRoman"/>
      <w:lvlText w:val="%3."/>
      <w:lvlJc w:val="right"/>
      <w:pPr>
        <w:ind w:left="2160" w:hanging="180"/>
      </w:pPr>
    </w:lvl>
    <w:lvl w:ilvl="3" w:tplc="0DE67586" w:tentative="1">
      <w:start w:val="1"/>
      <w:numFmt w:val="decimal"/>
      <w:lvlText w:val="%4."/>
      <w:lvlJc w:val="left"/>
      <w:pPr>
        <w:ind w:left="2880" w:hanging="360"/>
      </w:pPr>
    </w:lvl>
    <w:lvl w:ilvl="4" w:tplc="2F16C00A" w:tentative="1">
      <w:start w:val="1"/>
      <w:numFmt w:val="lowerLetter"/>
      <w:lvlText w:val="%5."/>
      <w:lvlJc w:val="left"/>
      <w:pPr>
        <w:ind w:left="3600" w:hanging="360"/>
      </w:pPr>
    </w:lvl>
    <w:lvl w:ilvl="5" w:tplc="BA6AE5CC" w:tentative="1">
      <w:start w:val="1"/>
      <w:numFmt w:val="lowerRoman"/>
      <w:lvlText w:val="%6."/>
      <w:lvlJc w:val="right"/>
      <w:pPr>
        <w:ind w:left="4320" w:hanging="180"/>
      </w:pPr>
    </w:lvl>
    <w:lvl w:ilvl="6" w:tplc="53DA3CB8" w:tentative="1">
      <w:start w:val="1"/>
      <w:numFmt w:val="decimal"/>
      <w:lvlText w:val="%7."/>
      <w:lvlJc w:val="left"/>
      <w:pPr>
        <w:ind w:left="5040" w:hanging="360"/>
      </w:pPr>
    </w:lvl>
    <w:lvl w:ilvl="7" w:tplc="ACCA75E6" w:tentative="1">
      <w:start w:val="1"/>
      <w:numFmt w:val="lowerLetter"/>
      <w:lvlText w:val="%8."/>
      <w:lvlJc w:val="left"/>
      <w:pPr>
        <w:ind w:left="5760" w:hanging="360"/>
      </w:pPr>
    </w:lvl>
    <w:lvl w:ilvl="8" w:tplc="610204DE" w:tentative="1">
      <w:start w:val="1"/>
      <w:numFmt w:val="lowerRoman"/>
      <w:lvlText w:val="%9."/>
      <w:lvlJc w:val="right"/>
      <w:pPr>
        <w:ind w:left="6480" w:hanging="180"/>
      </w:pPr>
    </w:lvl>
  </w:abstractNum>
  <w:abstractNum w:abstractNumId="88">
    <w:nsid w:val="6D826E27"/>
    <w:multiLevelType w:val="hybridMultilevel"/>
    <w:tmpl w:val="4C9685B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6E8252E0"/>
    <w:multiLevelType w:val="hybridMultilevel"/>
    <w:tmpl w:val="3DB49C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F043B2F"/>
    <w:multiLevelType w:val="hybridMultilevel"/>
    <w:tmpl w:val="6BBA526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6FEA40B4"/>
    <w:multiLevelType w:val="hybridMultilevel"/>
    <w:tmpl w:val="DE00544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709B2984"/>
    <w:multiLevelType w:val="hybridMultilevel"/>
    <w:tmpl w:val="B5D07EB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725E43D0"/>
    <w:multiLevelType w:val="hybridMultilevel"/>
    <w:tmpl w:val="7F3209F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72D236A9"/>
    <w:multiLevelType w:val="hybridMultilevel"/>
    <w:tmpl w:val="4686DBCE"/>
    <w:lvl w:ilvl="0" w:tplc="04150011">
      <w:numFmt w:val="bullet"/>
      <w:lvlText w:val="•"/>
      <w:lvlJc w:val="left"/>
      <w:pPr>
        <w:ind w:left="1080" w:hanging="720"/>
      </w:pPr>
      <w:rPr>
        <w:rFonts w:ascii="Times New Roman" w:eastAsia="Verdana" w:hAnsi="Times New Roman" w:cs="Times New Roman"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5">
    <w:nsid w:val="732A624B"/>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nsid w:val="74094F63"/>
    <w:multiLevelType w:val="hybridMultilevel"/>
    <w:tmpl w:val="921A5C7C"/>
    <w:lvl w:ilvl="0" w:tplc="9462F1E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000EC">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523564">
      <w:start w:val="1"/>
      <w:numFmt w:val="decimal"/>
      <w:lvlRestart w:val="0"/>
      <w:lvlText w:val="%3."/>
      <w:lvlJc w:val="left"/>
      <w:pPr>
        <w:ind w:left="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DC6218">
      <w:start w:val="1"/>
      <w:numFmt w:val="decimal"/>
      <w:lvlText w:val="%4"/>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238B4">
      <w:start w:val="1"/>
      <w:numFmt w:val="lowerLetter"/>
      <w:lvlText w:val="%5"/>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9E2FCC">
      <w:start w:val="1"/>
      <w:numFmt w:val="lowerRoman"/>
      <w:lvlText w:val="%6"/>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0AC256">
      <w:start w:val="1"/>
      <w:numFmt w:val="decimal"/>
      <w:lvlText w:val="%7"/>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3AF9EA">
      <w:start w:val="1"/>
      <w:numFmt w:val="lowerLetter"/>
      <w:lvlText w:val="%8"/>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9CF51E">
      <w:start w:val="1"/>
      <w:numFmt w:val="lowerRoman"/>
      <w:lvlText w:val="%9"/>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nsid w:val="74397D4F"/>
    <w:multiLevelType w:val="hybridMultilevel"/>
    <w:tmpl w:val="1FCE7F2E"/>
    <w:lvl w:ilvl="0" w:tplc="739800E0">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8">
    <w:nsid w:val="74C9098C"/>
    <w:multiLevelType w:val="hybridMultilevel"/>
    <w:tmpl w:val="8E107ED6"/>
    <w:lvl w:ilvl="0" w:tplc="EF7610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D4200E">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CC55E4">
      <w:start w:val="1"/>
      <w:numFmt w:val="decimal"/>
      <w:lvlRestart w:val="0"/>
      <w:lvlText w:val="%3."/>
      <w:lvlJc w:val="left"/>
      <w:pPr>
        <w:ind w:left="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5C9190">
      <w:start w:val="1"/>
      <w:numFmt w:val="decimal"/>
      <w:lvlText w:val="%4"/>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EE128E">
      <w:start w:val="1"/>
      <w:numFmt w:val="lowerLetter"/>
      <w:lvlText w:val="%5"/>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B4F4BA">
      <w:start w:val="1"/>
      <w:numFmt w:val="lowerRoman"/>
      <w:lvlText w:val="%6"/>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A8F124">
      <w:start w:val="1"/>
      <w:numFmt w:val="decimal"/>
      <w:lvlText w:val="%7"/>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6CF478">
      <w:start w:val="1"/>
      <w:numFmt w:val="lowerLetter"/>
      <w:lvlText w:val="%8"/>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67E86">
      <w:start w:val="1"/>
      <w:numFmt w:val="lowerRoman"/>
      <w:lvlText w:val="%9"/>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nsid w:val="74F956E1"/>
    <w:multiLevelType w:val="hybridMultilevel"/>
    <w:tmpl w:val="DEA60EA4"/>
    <w:lvl w:ilvl="0" w:tplc="BB9615BE">
      <w:start w:val="1"/>
      <w:numFmt w:val="decimal"/>
      <w:lvlText w:val="%1."/>
      <w:lvlJc w:val="left"/>
      <w:pPr>
        <w:ind w:left="720" w:hanging="360"/>
      </w:pPr>
      <w:rPr>
        <w:b/>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nsid w:val="750F1182"/>
    <w:multiLevelType w:val="hybridMultilevel"/>
    <w:tmpl w:val="9BC6893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76224950"/>
    <w:multiLevelType w:val="hybridMultilevel"/>
    <w:tmpl w:val="A088FB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7A716FF"/>
    <w:multiLevelType w:val="hybridMultilevel"/>
    <w:tmpl w:val="B32292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7CC2E46"/>
    <w:multiLevelType w:val="hybridMultilevel"/>
    <w:tmpl w:val="033EBFCC"/>
    <w:lvl w:ilvl="0" w:tplc="A9722026">
      <w:start w:val="1"/>
      <w:numFmt w:val="upperRoman"/>
      <w:lvlText w:val="%1."/>
      <w:lvlJc w:val="left"/>
      <w:pPr>
        <w:ind w:left="1080" w:hanging="720"/>
      </w:pPr>
      <w:rPr>
        <w:rFonts w:ascii="Calibri" w:hAnsi="Calibri" w:cs="Calibri"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nsid w:val="780C2A21"/>
    <w:multiLevelType w:val="hybridMultilevel"/>
    <w:tmpl w:val="C4A211B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79EC3369"/>
    <w:multiLevelType w:val="hybridMultilevel"/>
    <w:tmpl w:val="0798CD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nsid w:val="7AAA238D"/>
    <w:multiLevelType w:val="hybridMultilevel"/>
    <w:tmpl w:val="13DE87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7B734274"/>
    <w:multiLevelType w:val="hybridMultilevel"/>
    <w:tmpl w:val="28DC00DE"/>
    <w:lvl w:ilvl="0" w:tplc="04150011">
      <w:start w:val="1"/>
      <w:numFmt w:val="bullet"/>
      <w:pStyle w:val="Listapunktowana"/>
      <w:lvlText w:val=""/>
      <w:lvlJc w:val="left"/>
      <w:pPr>
        <w:tabs>
          <w:tab w:val="num" w:pos="360"/>
        </w:tabs>
        <w:ind w:left="360" w:hanging="360"/>
      </w:pPr>
      <w:rPr>
        <w:rFonts w:ascii="Symbol" w:hAnsi="Symbol" w:hint="default"/>
        <w:color w:val="F75952"/>
        <w:sz w:val="20"/>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08">
    <w:nsid w:val="7BF0013E"/>
    <w:multiLevelType w:val="hybridMultilevel"/>
    <w:tmpl w:val="92369B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C022D8D"/>
    <w:multiLevelType w:val="hybridMultilevel"/>
    <w:tmpl w:val="907C5C4C"/>
    <w:lvl w:ilvl="0" w:tplc="08B453DE">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0">
    <w:nsid w:val="7D8764D3"/>
    <w:multiLevelType w:val="hybridMultilevel"/>
    <w:tmpl w:val="B6A44E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EF97256"/>
    <w:multiLevelType w:val="hybridMultilevel"/>
    <w:tmpl w:val="1BA4B9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F756F1C"/>
    <w:multiLevelType w:val="hybridMultilevel"/>
    <w:tmpl w:val="C744021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nsid w:val="7F8B44DB"/>
    <w:multiLevelType w:val="hybridMultilevel"/>
    <w:tmpl w:val="97F41A0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7FB045CC"/>
    <w:multiLevelType w:val="hybridMultilevel"/>
    <w:tmpl w:val="DD56C70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nsid w:val="7FD266FC"/>
    <w:multiLevelType w:val="hybridMultilevel"/>
    <w:tmpl w:val="27F65CD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7FD604AB"/>
    <w:multiLevelType w:val="hybridMultilevel"/>
    <w:tmpl w:val="A06499B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7"/>
  </w:num>
  <w:num w:numId="2">
    <w:abstractNumId w:val="68"/>
  </w:num>
  <w:num w:numId="3">
    <w:abstractNumId w:val="94"/>
  </w:num>
  <w:num w:numId="4">
    <w:abstractNumId w:val="97"/>
  </w:num>
  <w:num w:numId="5">
    <w:abstractNumId w:val="54"/>
  </w:num>
  <w:num w:numId="6">
    <w:abstractNumId w:val="87"/>
  </w:num>
  <w:num w:numId="7">
    <w:abstractNumId w:val="109"/>
  </w:num>
  <w:num w:numId="8">
    <w:abstractNumId w:val="102"/>
  </w:num>
  <w:num w:numId="9">
    <w:abstractNumId w:val="83"/>
  </w:num>
  <w:num w:numId="10">
    <w:abstractNumId w:val="17"/>
  </w:num>
  <w:num w:numId="11">
    <w:abstractNumId w:val="56"/>
  </w:num>
  <w:num w:numId="12">
    <w:abstractNumId w:val="77"/>
  </w:num>
  <w:num w:numId="13">
    <w:abstractNumId w:val="35"/>
  </w:num>
  <w:num w:numId="14">
    <w:abstractNumId w:val="62"/>
  </w:num>
  <w:num w:numId="15">
    <w:abstractNumId w:val="44"/>
  </w:num>
  <w:num w:numId="16">
    <w:abstractNumId w:val="91"/>
  </w:num>
  <w:num w:numId="17">
    <w:abstractNumId w:val="18"/>
  </w:num>
  <w:num w:numId="18">
    <w:abstractNumId w:val="71"/>
  </w:num>
  <w:num w:numId="19">
    <w:abstractNumId w:val="28"/>
  </w:num>
  <w:num w:numId="20">
    <w:abstractNumId w:val="106"/>
  </w:num>
  <w:num w:numId="21">
    <w:abstractNumId w:val="88"/>
  </w:num>
  <w:num w:numId="22">
    <w:abstractNumId w:val="43"/>
  </w:num>
  <w:num w:numId="23">
    <w:abstractNumId w:val="70"/>
  </w:num>
  <w:num w:numId="24">
    <w:abstractNumId w:val="37"/>
  </w:num>
  <w:num w:numId="25">
    <w:abstractNumId w:val="100"/>
  </w:num>
  <w:num w:numId="26">
    <w:abstractNumId w:val="41"/>
  </w:num>
  <w:num w:numId="27">
    <w:abstractNumId w:val="90"/>
  </w:num>
  <w:num w:numId="28">
    <w:abstractNumId w:val="112"/>
  </w:num>
  <w:num w:numId="29">
    <w:abstractNumId w:val="81"/>
  </w:num>
  <w:num w:numId="30">
    <w:abstractNumId w:val="6"/>
  </w:num>
  <w:num w:numId="31">
    <w:abstractNumId w:val="57"/>
  </w:num>
  <w:num w:numId="32">
    <w:abstractNumId w:val="11"/>
  </w:num>
  <w:num w:numId="33">
    <w:abstractNumId w:val="63"/>
  </w:num>
  <w:num w:numId="34">
    <w:abstractNumId w:val="84"/>
  </w:num>
  <w:num w:numId="35">
    <w:abstractNumId w:val="58"/>
  </w:num>
  <w:num w:numId="36">
    <w:abstractNumId w:val="33"/>
  </w:num>
  <w:num w:numId="37">
    <w:abstractNumId w:val="25"/>
  </w:num>
  <w:num w:numId="38">
    <w:abstractNumId w:val="72"/>
  </w:num>
  <w:num w:numId="39">
    <w:abstractNumId w:val="51"/>
  </w:num>
  <w:num w:numId="40">
    <w:abstractNumId w:val="4"/>
  </w:num>
  <w:num w:numId="41">
    <w:abstractNumId w:val="22"/>
  </w:num>
  <w:num w:numId="42">
    <w:abstractNumId w:val="49"/>
  </w:num>
  <w:num w:numId="43">
    <w:abstractNumId w:val="75"/>
  </w:num>
  <w:num w:numId="44">
    <w:abstractNumId w:val="38"/>
  </w:num>
  <w:num w:numId="45">
    <w:abstractNumId w:val="80"/>
  </w:num>
  <w:num w:numId="46">
    <w:abstractNumId w:val="46"/>
  </w:num>
  <w:num w:numId="47">
    <w:abstractNumId w:val="85"/>
  </w:num>
  <w:num w:numId="48">
    <w:abstractNumId w:val="3"/>
  </w:num>
  <w:num w:numId="49">
    <w:abstractNumId w:val="93"/>
  </w:num>
  <w:num w:numId="50">
    <w:abstractNumId w:val="45"/>
  </w:num>
  <w:num w:numId="51">
    <w:abstractNumId w:val="73"/>
  </w:num>
  <w:num w:numId="52">
    <w:abstractNumId w:val="114"/>
  </w:num>
  <w:num w:numId="53">
    <w:abstractNumId w:val="5"/>
  </w:num>
  <w:num w:numId="54">
    <w:abstractNumId w:val="92"/>
  </w:num>
  <w:num w:numId="55">
    <w:abstractNumId w:val="113"/>
  </w:num>
  <w:num w:numId="56">
    <w:abstractNumId w:val="78"/>
  </w:num>
  <w:num w:numId="57">
    <w:abstractNumId w:val="76"/>
  </w:num>
  <w:num w:numId="58">
    <w:abstractNumId w:val="65"/>
  </w:num>
  <w:num w:numId="59">
    <w:abstractNumId w:val="1"/>
  </w:num>
  <w:num w:numId="60">
    <w:abstractNumId w:val="116"/>
  </w:num>
  <w:num w:numId="61">
    <w:abstractNumId w:val="39"/>
  </w:num>
  <w:num w:numId="62">
    <w:abstractNumId w:val="69"/>
  </w:num>
  <w:num w:numId="63">
    <w:abstractNumId w:val="2"/>
  </w:num>
  <w:num w:numId="64">
    <w:abstractNumId w:val="20"/>
  </w:num>
  <w:num w:numId="65">
    <w:abstractNumId w:val="61"/>
  </w:num>
  <w:num w:numId="66">
    <w:abstractNumId w:val="104"/>
  </w:num>
  <w:num w:numId="67">
    <w:abstractNumId w:val="10"/>
  </w:num>
  <w:num w:numId="68">
    <w:abstractNumId w:val="0"/>
  </w:num>
  <w:num w:numId="69">
    <w:abstractNumId w:val="52"/>
  </w:num>
  <w:num w:numId="70">
    <w:abstractNumId w:val="50"/>
  </w:num>
  <w:num w:numId="71">
    <w:abstractNumId w:val="82"/>
  </w:num>
  <w:num w:numId="72">
    <w:abstractNumId w:val="115"/>
  </w:num>
  <w:num w:numId="73">
    <w:abstractNumId w:val="34"/>
  </w:num>
  <w:num w:numId="74">
    <w:abstractNumId w:val="105"/>
  </w:num>
  <w:num w:numId="75">
    <w:abstractNumId w:val="67"/>
  </w:num>
  <w:num w:numId="76">
    <w:abstractNumId w:val="42"/>
  </w:num>
  <w:num w:numId="77">
    <w:abstractNumId w:val="9"/>
  </w:num>
  <w:num w:numId="78">
    <w:abstractNumId w:val="111"/>
  </w:num>
  <w:num w:numId="79">
    <w:abstractNumId w:val="74"/>
  </w:num>
  <w:num w:numId="80">
    <w:abstractNumId w:val="86"/>
  </w:num>
  <w:num w:numId="81">
    <w:abstractNumId w:val="66"/>
  </w:num>
  <w:num w:numId="82">
    <w:abstractNumId w:val="59"/>
  </w:num>
  <w:num w:numId="83">
    <w:abstractNumId w:val="101"/>
  </w:num>
  <w:num w:numId="84">
    <w:abstractNumId w:val="21"/>
  </w:num>
  <w:num w:numId="85">
    <w:abstractNumId w:val="108"/>
  </w:num>
  <w:num w:numId="86">
    <w:abstractNumId w:val="13"/>
  </w:num>
  <w:num w:numId="87">
    <w:abstractNumId w:val="89"/>
  </w:num>
  <w:num w:numId="88">
    <w:abstractNumId w:val="27"/>
  </w:num>
  <w:num w:numId="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9"/>
  </w:num>
  <w:num w:numId="9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0"/>
  </w:num>
  <w:num w:numId="101">
    <w:abstractNumId w:val="30"/>
  </w:num>
  <w:num w:numId="102">
    <w:abstractNumId w:val="79"/>
  </w:num>
  <w:num w:numId="103">
    <w:abstractNumId w:val="98"/>
  </w:num>
  <w:num w:numId="104">
    <w:abstractNumId w:val="32"/>
  </w:num>
  <w:num w:numId="105">
    <w:abstractNumId w:val="8"/>
  </w:num>
  <w:num w:numId="106">
    <w:abstractNumId w:val="96"/>
  </w:num>
  <w:num w:numId="107">
    <w:abstractNumId w:val="19"/>
  </w:num>
  <w:num w:numId="108">
    <w:abstractNumId w:val="48"/>
  </w:num>
  <w:num w:numId="109">
    <w:abstractNumId w:val="53"/>
  </w:num>
  <w:num w:numId="110">
    <w:abstractNumId w:val="64"/>
  </w:num>
  <w:num w:numId="111">
    <w:abstractNumId w:val="31"/>
  </w:num>
  <w:num w:numId="112">
    <w:abstractNumId w:val="23"/>
  </w:num>
  <w:num w:numId="113">
    <w:abstractNumId w:val="15"/>
  </w:num>
  <w:num w:numId="114">
    <w:abstractNumId w:val="12"/>
  </w:num>
  <w:num w:numId="115">
    <w:abstractNumId w:val="14"/>
  </w:num>
  <w:num w:numId="116">
    <w:abstractNumId w:val="110"/>
  </w:num>
  <w:num w:numId="117">
    <w:abstractNumId w:val="4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F60"/>
    <w:rsid w:val="00006198"/>
    <w:rsid w:val="000078B3"/>
    <w:rsid w:val="000142C2"/>
    <w:rsid w:val="00015CCA"/>
    <w:rsid w:val="00033150"/>
    <w:rsid w:val="00035672"/>
    <w:rsid w:val="000406EC"/>
    <w:rsid w:val="00042629"/>
    <w:rsid w:val="00070474"/>
    <w:rsid w:val="00074441"/>
    <w:rsid w:val="000757B9"/>
    <w:rsid w:val="00077093"/>
    <w:rsid w:val="00083632"/>
    <w:rsid w:val="000A2035"/>
    <w:rsid w:val="000A2271"/>
    <w:rsid w:val="000A2772"/>
    <w:rsid w:val="000C4483"/>
    <w:rsid w:val="000E493E"/>
    <w:rsid w:val="000F5405"/>
    <w:rsid w:val="001040B1"/>
    <w:rsid w:val="001044E2"/>
    <w:rsid w:val="001045FB"/>
    <w:rsid w:val="00112CA1"/>
    <w:rsid w:val="00112DC8"/>
    <w:rsid w:val="00115A32"/>
    <w:rsid w:val="00124B4E"/>
    <w:rsid w:val="001312C2"/>
    <w:rsid w:val="001337F1"/>
    <w:rsid w:val="00145537"/>
    <w:rsid w:val="00154CC2"/>
    <w:rsid w:val="00167E99"/>
    <w:rsid w:val="0019062B"/>
    <w:rsid w:val="001952ED"/>
    <w:rsid w:val="001A024B"/>
    <w:rsid w:val="001A117A"/>
    <w:rsid w:val="001A5089"/>
    <w:rsid w:val="001B08CC"/>
    <w:rsid w:val="001B2543"/>
    <w:rsid w:val="001B30EE"/>
    <w:rsid w:val="001C3900"/>
    <w:rsid w:val="001C65C4"/>
    <w:rsid w:val="001D2F98"/>
    <w:rsid w:val="001D3274"/>
    <w:rsid w:val="001D4557"/>
    <w:rsid w:val="001D52CA"/>
    <w:rsid w:val="001F183D"/>
    <w:rsid w:val="001F4AFD"/>
    <w:rsid w:val="00206F8E"/>
    <w:rsid w:val="00212043"/>
    <w:rsid w:val="00222AF9"/>
    <w:rsid w:val="002239A3"/>
    <w:rsid w:val="00230271"/>
    <w:rsid w:val="00234EAE"/>
    <w:rsid w:val="002369F6"/>
    <w:rsid w:val="00237EF6"/>
    <w:rsid w:val="0024132F"/>
    <w:rsid w:val="00250D6F"/>
    <w:rsid w:val="0025755C"/>
    <w:rsid w:val="00264714"/>
    <w:rsid w:val="002A6304"/>
    <w:rsid w:val="002B5B22"/>
    <w:rsid w:val="002D2634"/>
    <w:rsid w:val="002D5FF2"/>
    <w:rsid w:val="002E5B5B"/>
    <w:rsid w:val="00300506"/>
    <w:rsid w:val="00306B1E"/>
    <w:rsid w:val="003147D1"/>
    <w:rsid w:val="003150DE"/>
    <w:rsid w:val="00322BA1"/>
    <w:rsid w:val="003314D1"/>
    <w:rsid w:val="00333A56"/>
    <w:rsid w:val="003344D3"/>
    <w:rsid w:val="003370EA"/>
    <w:rsid w:val="0034462A"/>
    <w:rsid w:val="00350C73"/>
    <w:rsid w:val="00352DF3"/>
    <w:rsid w:val="00353AF4"/>
    <w:rsid w:val="0036031A"/>
    <w:rsid w:val="003735FB"/>
    <w:rsid w:val="003769E6"/>
    <w:rsid w:val="003844F4"/>
    <w:rsid w:val="003931D2"/>
    <w:rsid w:val="003A1073"/>
    <w:rsid w:val="003A2AEF"/>
    <w:rsid w:val="003A5087"/>
    <w:rsid w:val="003A6229"/>
    <w:rsid w:val="003C26C0"/>
    <w:rsid w:val="003D163B"/>
    <w:rsid w:val="003E3BAF"/>
    <w:rsid w:val="003E60D2"/>
    <w:rsid w:val="003F49A6"/>
    <w:rsid w:val="00411686"/>
    <w:rsid w:val="00414F89"/>
    <w:rsid w:val="0041704A"/>
    <w:rsid w:val="004223CB"/>
    <w:rsid w:val="00426CAE"/>
    <w:rsid w:val="00430040"/>
    <w:rsid w:val="00452CBA"/>
    <w:rsid w:val="004626D0"/>
    <w:rsid w:val="00462A01"/>
    <w:rsid w:val="00462F60"/>
    <w:rsid w:val="0046326E"/>
    <w:rsid w:val="004662DA"/>
    <w:rsid w:val="00494F15"/>
    <w:rsid w:val="004955BD"/>
    <w:rsid w:val="00496143"/>
    <w:rsid w:val="004B465C"/>
    <w:rsid w:val="004C214E"/>
    <w:rsid w:val="004D2994"/>
    <w:rsid w:val="004D6038"/>
    <w:rsid w:val="004F57D6"/>
    <w:rsid w:val="00500891"/>
    <w:rsid w:val="005024AD"/>
    <w:rsid w:val="00512773"/>
    <w:rsid w:val="005141E0"/>
    <w:rsid w:val="00514981"/>
    <w:rsid w:val="00516F91"/>
    <w:rsid w:val="00517721"/>
    <w:rsid w:val="00520969"/>
    <w:rsid w:val="005272CD"/>
    <w:rsid w:val="005350B8"/>
    <w:rsid w:val="00547696"/>
    <w:rsid w:val="005540E5"/>
    <w:rsid w:val="00563548"/>
    <w:rsid w:val="00571857"/>
    <w:rsid w:val="00573321"/>
    <w:rsid w:val="005814BF"/>
    <w:rsid w:val="00583580"/>
    <w:rsid w:val="005907B7"/>
    <w:rsid w:val="00591687"/>
    <w:rsid w:val="0059739E"/>
    <w:rsid w:val="005A4900"/>
    <w:rsid w:val="005A720C"/>
    <w:rsid w:val="005B4B22"/>
    <w:rsid w:val="005C16C5"/>
    <w:rsid w:val="005C2F79"/>
    <w:rsid w:val="005F34F7"/>
    <w:rsid w:val="005F72AA"/>
    <w:rsid w:val="006143BF"/>
    <w:rsid w:val="00631C97"/>
    <w:rsid w:val="00636764"/>
    <w:rsid w:val="0064053B"/>
    <w:rsid w:val="006418AE"/>
    <w:rsid w:val="006424D7"/>
    <w:rsid w:val="006551CB"/>
    <w:rsid w:val="00656B49"/>
    <w:rsid w:val="00663389"/>
    <w:rsid w:val="00672CA3"/>
    <w:rsid w:val="00676215"/>
    <w:rsid w:val="0067716A"/>
    <w:rsid w:val="00684BD2"/>
    <w:rsid w:val="006855AD"/>
    <w:rsid w:val="00687519"/>
    <w:rsid w:val="00692E12"/>
    <w:rsid w:val="00695E8E"/>
    <w:rsid w:val="00697DB7"/>
    <w:rsid w:val="006A1059"/>
    <w:rsid w:val="006A2C55"/>
    <w:rsid w:val="006A45AD"/>
    <w:rsid w:val="006A64EC"/>
    <w:rsid w:val="006A70E9"/>
    <w:rsid w:val="006B5562"/>
    <w:rsid w:val="006D1ACB"/>
    <w:rsid w:val="006D20C9"/>
    <w:rsid w:val="006E0AF7"/>
    <w:rsid w:val="006E24B4"/>
    <w:rsid w:val="006F12E1"/>
    <w:rsid w:val="00700E86"/>
    <w:rsid w:val="007030A5"/>
    <w:rsid w:val="00705128"/>
    <w:rsid w:val="00707781"/>
    <w:rsid w:val="00710548"/>
    <w:rsid w:val="00711FAE"/>
    <w:rsid w:val="0071204D"/>
    <w:rsid w:val="0072021B"/>
    <w:rsid w:val="0072301A"/>
    <w:rsid w:val="00730196"/>
    <w:rsid w:val="00734349"/>
    <w:rsid w:val="00736114"/>
    <w:rsid w:val="00743B63"/>
    <w:rsid w:val="007517BE"/>
    <w:rsid w:val="00753078"/>
    <w:rsid w:val="0076153A"/>
    <w:rsid w:val="00765369"/>
    <w:rsid w:val="00777EA7"/>
    <w:rsid w:val="007929D6"/>
    <w:rsid w:val="00795485"/>
    <w:rsid w:val="007A5550"/>
    <w:rsid w:val="007A6392"/>
    <w:rsid w:val="007D54AA"/>
    <w:rsid w:val="007D690D"/>
    <w:rsid w:val="007E134B"/>
    <w:rsid w:val="007E2813"/>
    <w:rsid w:val="007E3D33"/>
    <w:rsid w:val="007E7B27"/>
    <w:rsid w:val="008061FC"/>
    <w:rsid w:val="00810150"/>
    <w:rsid w:val="0081597A"/>
    <w:rsid w:val="00821788"/>
    <w:rsid w:val="00824A12"/>
    <w:rsid w:val="00824B46"/>
    <w:rsid w:val="00842495"/>
    <w:rsid w:val="00850A98"/>
    <w:rsid w:val="008555AF"/>
    <w:rsid w:val="00856C37"/>
    <w:rsid w:val="008731B0"/>
    <w:rsid w:val="00881C83"/>
    <w:rsid w:val="008975D6"/>
    <w:rsid w:val="008C18CE"/>
    <w:rsid w:val="008E4E7D"/>
    <w:rsid w:val="008F1221"/>
    <w:rsid w:val="008F2BC5"/>
    <w:rsid w:val="008F2F5D"/>
    <w:rsid w:val="008F7D3A"/>
    <w:rsid w:val="00900279"/>
    <w:rsid w:val="00901322"/>
    <w:rsid w:val="0090612E"/>
    <w:rsid w:val="009138F1"/>
    <w:rsid w:val="00933326"/>
    <w:rsid w:val="00945A62"/>
    <w:rsid w:val="009508CC"/>
    <w:rsid w:val="009603F0"/>
    <w:rsid w:val="0096110B"/>
    <w:rsid w:val="00963EFE"/>
    <w:rsid w:val="00966E56"/>
    <w:rsid w:val="00972F20"/>
    <w:rsid w:val="00974D5D"/>
    <w:rsid w:val="009941B4"/>
    <w:rsid w:val="00994465"/>
    <w:rsid w:val="00994B70"/>
    <w:rsid w:val="009A1DC7"/>
    <w:rsid w:val="009A7D3C"/>
    <w:rsid w:val="009A7DAE"/>
    <w:rsid w:val="009D2480"/>
    <w:rsid w:val="009F351A"/>
    <w:rsid w:val="009F466A"/>
    <w:rsid w:val="009F72AF"/>
    <w:rsid w:val="009F793E"/>
    <w:rsid w:val="00A00758"/>
    <w:rsid w:val="00A00F21"/>
    <w:rsid w:val="00A022CE"/>
    <w:rsid w:val="00A0430B"/>
    <w:rsid w:val="00A05F2E"/>
    <w:rsid w:val="00A068FB"/>
    <w:rsid w:val="00A13959"/>
    <w:rsid w:val="00A16523"/>
    <w:rsid w:val="00A2599F"/>
    <w:rsid w:val="00A27826"/>
    <w:rsid w:val="00A27EF3"/>
    <w:rsid w:val="00A3065A"/>
    <w:rsid w:val="00A36ECF"/>
    <w:rsid w:val="00A4627B"/>
    <w:rsid w:val="00A46311"/>
    <w:rsid w:val="00A4686A"/>
    <w:rsid w:val="00A523F0"/>
    <w:rsid w:val="00A533E1"/>
    <w:rsid w:val="00A6260F"/>
    <w:rsid w:val="00A7242F"/>
    <w:rsid w:val="00A75011"/>
    <w:rsid w:val="00A76C4B"/>
    <w:rsid w:val="00A77817"/>
    <w:rsid w:val="00A90479"/>
    <w:rsid w:val="00A95A8F"/>
    <w:rsid w:val="00AA11C1"/>
    <w:rsid w:val="00AA5D99"/>
    <w:rsid w:val="00AB0022"/>
    <w:rsid w:val="00AB402C"/>
    <w:rsid w:val="00AC4190"/>
    <w:rsid w:val="00AC52B5"/>
    <w:rsid w:val="00AC64AA"/>
    <w:rsid w:val="00AD4026"/>
    <w:rsid w:val="00AD51B9"/>
    <w:rsid w:val="00AD6340"/>
    <w:rsid w:val="00AE78DC"/>
    <w:rsid w:val="00AF3F95"/>
    <w:rsid w:val="00B02BDF"/>
    <w:rsid w:val="00B03F0E"/>
    <w:rsid w:val="00B05D33"/>
    <w:rsid w:val="00B15829"/>
    <w:rsid w:val="00B24C49"/>
    <w:rsid w:val="00B37487"/>
    <w:rsid w:val="00B446EE"/>
    <w:rsid w:val="00B52456"/>
    <w:rsid w:val="00B544A5"/>
    <w:rsid w:val="00B6158F"/>
    <w:rsid w:val="00B64241"/>
    <w:rsid w:val="00B6579C"/>
    <w:rsid w:val="00B664AE"/>
    <w:rsid w:val="00B70C24"/>
    <w:rsid w:val="00B856C0"/>
    <w:rsid w:val="00B93E67"/>
    <w:rsid w:val="00B943B3"/>
    <w:rsid w:val="00B94F7A"/>
    <w:rsid w:val="00BA4814"/>
    <w:rsid w:val="00BA5C2E"/>
    <w:rsid w:val="00BC043C"/>
    <w:rsid w:val="00BE0D7C"/>
    <w:rsid w:val="00BF3746"/>
    <w:rsid w:val="00BF7786"/>
    <w:rsid w:val="00BF7FAB"/>
    <w:rsid w:val="00C0549D"/>
    <w:rsid w:val="00C05E6F"/>
    <w:rsid w:val="00C1678D"/>
    <w:rsid w:val="00C20387"/>
    <w:rsid w:val="00C20456"/>
    <w:rsid w:val="00C22C58"/>
    <w:rsid w:val="00C2505E"/>
    <w:rsid w:val="00C2681D"/>
    <w:rsid w:val="00C36333"/>
    <w:rsid w:val="00C36963"/>
    <w:rsid w:val="00C46D08"/>
    <w:rsid w:val="00C51586"/>
    <w:rsid w:val="00C5530D"/>
    <w:rsid w:val="00C60660"/>
    <w:rsid w:val="00C73F99"/>
    <w:rsid w:val="00C75F57"/>
    <w:rsid w:val="00C800DD"/>
    <w:rsid w:val="00C8233D"/>
    <w:rsid w:val="00C85923"/>
    <w:rsid w:val="00C86479"/>
    <w:rsid w:val="00C87675"/>
    <w:rsid w:val="00C90218"/>
    <w:rsid w:val="00C93A3E"/>
    <w:rsid w:val="00C9637F"/>
    <w:rsid w:val="00C96D5A"/>
    <w:rsid w:val="00CA0C2F"/>
    <w:rsid w:val="00CA5CEA"/>
    <w:rsid w:val="00CA7E06"/>
    <w:rsid w:val="00CB0975"/>
    <w:rsid w:val="00CB4A33"/>
    <w:rsid w:val="00CB4C06"/>
    <w:rsid w:val="00CD4408"/>
    <w:rsid w:val="00CD5DD1"/>
    <w:rsid w:val="00CE063D"/>
    <w:rsid w:val="00CE7ECC"/>
    <w:rsid w:val="00CE7FEA"/>
    <w:rsid w:val="00D07685"/>
    <w:rsid w:val="00D07F4E"/>
    <w:rsid w:val="00D25345"/>
    <w:rsid w:val="00D2599A"/>
    <w:rsid w:val="00D27563"/>
    <w:rsid w:val="00D31795"/>
    <w:rsid w:val="00D32E46"/>
    <w:rsid w:val="00D32ECF"/>
    <w:rsid w:val="00D34901"/>
    <w:rsid w:val="00D3553A"/>
    <w:rsid w:val="00D42B27"/>
    <w:rsid w:val="00D44437"/>
    <w:rsid w:val="00D5190B"/>
    <w:rsid w:val="00D62A53"/>
    <w:rsid w:val="00D64D21"/>
    <w:rsid w:val="00D678EF"/>
    <w:rsid w:val="00D74C19"/>
    <w:rsid w:val="00D82CA6"/>
    <w:rsid w:val="00D85867"/>
    <w:rsid w:val="00DA041D"/>
    <w:rsid w:val="00DA5652"/>
    <w:rsid w:val="00DB12C5"/>
    <w:rsid w:val="00DB3E96"/>
    <w:rsid w:val="00DB4966"/>
    <w:rsid w:val="00DC3F40"/>
    <w:rsid w:val="00DC7583"/>
    <w:rsid w:val="00DC75E4"/>
    <w:rsid w:val="00DD5243"/>
    <w:rsid w:val="00DF020D"/>
    <w:rsid w:val="00E04E58"/>
    <w:rsid w:val="00E06112"/>
    <w:rsid w:val="00E10796"/>
    <w:rsid w:val="00E11DAD"/>
    <w:rsid w:val="00E23FAA"/>
    <w:rsid w:val="00E2609D"/>
    <w:rsid w:val="00E26FC3"/>
    <w:rsid w:val="00E33DDD"/>
    <w:rsid w:val="00E37609"/>
    <w:rsid w:val="00E4032C"/>
    <w:rsid w:val="00E42D77"/>
    <w:rsid w:val="00E62418"/>
    <w:rsid w:val="00E6406F"/>
    <w:rsid w:val="00E67417"/>
    <w:rsid w:val="00E67832"/>
    <w:rsid w:val="00EA1263"/>
    <w:rsid w:val="00EA28B7"/>
    <w:rsid w:val="00EB056B"/>
    <w:rsid w:val="00EB525B"/>
    <w:rsid w:val="00EB7F52"/>
    <w:rsid w:val="00ED3B7A"/>
    <w:rsid w:val="00EE3E13"/>
    <w:rsid w:val="00EF181A"/>
    <w:rsid w:val="00F027E3"/>
    <w:rsid w:val="00F164ED"/>
    <w:rsid w:val="00F170E1"/>
    <w:rsid w:val="00F17AFC"/>
    <w:rsid w:val="00F2312F"/>
    <w:rsid w:val="00F31D5C"/>
    <w:rsid w:val="00F350D0"/>
    <w:rsid w:val="00F42D18"/>
    <w:rsid w:val="00F43A06"/>
    <w:rsid w:val="00F50788"/>
    <w:rsid w:val="00F5083C"/>
    <w:rsid w:val="00F57457"/>
    <w:rsid w:val="00F629F5"/>
    <w:rsid w:val="00F728AC"/>
    <w:rsid w:val="00F83AA2"/>
    <w:rsid w:val="00F84A13"/>
    <w:rsid w:val="00F866A9"/>
    <w:rsid w:val="00F8672B"/>
    <w:rsid w:val="00F87296"/>
    <w:rsid w:val="00F87BAC"/>
    <w:rsid w:val="00F9045E"/>
    <w:rsid w:val="00F959ED"/>
    <w:rsid w:val="00FA1C09"/>
    <w:rsid w:val="00FA7EA2"/>
    <w:rsid w:val="00FB5ADE"/>
    <w:rsid w:val="00FB788C"/>
    <w:rsid w:val="00FD3BBA"/>
    <w:rsid w:val="00FD549B"/>
    <w:rsid w:val="00FD6095"/>
    <w:rsid w:val="00FD6B19"/>
    <w:rsid w:val="00FE3C2C"/>
    <w:rsid w:val="00FE61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w:uiPriority="12" w:qFormat="1"/>
    <w:lsdException w:name="List Number" w:semiHidden="0" w:uiPriority="13" w:unhideWhenUsed="0" w:qFormat="1"/>
    <w:lsdException w:name="Title" w:semiHidden="0" w:uiPriority="1"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1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4D5D"/>
    <w:pPr>
      <w:spacing w:after="200" w:line="312" w:lineRule="auto"/>
    </w:pPr>
    <w:rPr>
      <w:rFonts w:ascii="Times New Roman" w:hAnsi="Times New Roman"/>
      <w:sz w:val="24"/>
      <w:szCs w:val="24"/>
      <w:lang w:eastAsia="ja-JP"/>
    </w:rPr>
  </w:style>
  <w:style w:type="paragraph" w:styleId="Nagwek1">
    <w:name w:val="heading 1"/>
    <w:basedOn w:val="Normalny"/>
    <w:next w:val="Normalny"/>
    <w:link w:val="Nagwek1Znak"/>
    <w:autoRedefine/>
    <w:uiPriority w:val="9"/>
    <w:qFormat/>
    <w:rsid w:val="00E67832"/>
    <w:pPr>
      <w:keepNext/>
      <w:keepLines/>
      <w:spacing w:after="0" w:line="360" w:lineRule="auto"/>
      <w:contextualSpacing/>
      <w:jc w:val="both"/>
      <w:outlineLvl w:val="0"/>
    </w:pPr>
    <w:rPr>
      <w:rFonts w:eastAsia="Times New Roman"/>
      <w:b/>
      <w:color w:val="FF0000"/>
      <w:szCs w:val="32"/>
    </w:rPr>
  </w:style>
  <w:style w:type="paragraph" w:styleId="Nagwek2">
    <w:name w:val="heading 2"/>
    <w:basedOn w:val="Normalny"/>
    <w:next w:val="Normalny"/>
    <w:link w:val="Nagwek2Znak"/>
    <w:unhideWhenUsed/>
    <w:qFormat/>
    <w:rsid w:val="00C93A3E"/>
    <w:pPr>
      <w:keepNext/>
      <w:keepLines/>
      <w:spacing w:before="40" w:after="280" w:line="240" w:lineRule="auto"/>
      <w:contextualSpacing/>
      <w:outlineLvl w:val="1"/>
    </w:pPr>
    <w:rPr>
      <w:b/>
      <w:color w:val="2A2A2A"/>
      <w:sz w:val="26"/>
      <w:szCs w:val="26"/>
    </w:rPr>
  </w:style>
  <w:style w:type="paragraph" w:styleId="Nagwek3">
    <w:name w:val="heading 3"/>
    <w:basedOn w:val="Normalny"/>
    <w:next w:val="Normalny"/>
    <w:link w:val="Nagwek3Znak"/>
    <w:unhideWhenUsed/>
    <w:qFormat/>
    <w:rsid w:val="00C93A3E"/>
    <w:pPr>
      <w:keepNext/>
      <w:keepLines/>
      <w:spacing w:before="317" w:after="317"/>
      <w:contextualSpacing/>
      <w:outlineLvl w:val="2"/>
    </w:pPr>
    <w:rPr>
      <w:rFonts w:eastAsia="Times New Roman"/>
      <w:b/>
    </w:rPr>
  </w:style>
  <w:style w:type="paragraph" w:styleId="Nagwek4">
    <w:name w:val="heading 4"/>
    <w:basedOn w:val="Normalny"/>
    <w:next w:val="Normalny"/>
    <w:link w:val="Nagwek4Znak"/>
    <w:uiPriority w:val="9"/>
    <w:unhideWhenUsed/>
    <w:qFormat/>
    <w:rsid w:val="00F84A13"/>
    <w:pPr>
      <w:keepNext/>
      <w:keepLines/>
      <w:spacing w:before="317" w:after="317"/>
      <w:contextualSpacing/>
      <w:outlineLvl w:val="3"/>
    </w:pPr>
    <w:rPr>
      <w:rFonts w:ascii="Verdana" w:eastAsia="Times New Roman" w:hAnsi="Verdana"/>
      <w:b/>
      <w:i/>
      <w:iCs/>
      <w:color w:val="2A2A2A"/>
    </w:rPr>
  </w:style>
  <w:style w:type="paragraph" w:styleId="Nagwek5">
    <w:name w:val="heading 5"/>
    <w:basedOn w:val="Normalny"/>
    <w:next w:val="Normalny"/>
    <w:link w:val="Nagwek5Znak"/>
    <w:uiPriority w:val="9"/>
    <w:semiHidden/>
    <w:unhideWhenUsed/>
    <w:qFormat/>
    <w:rsid w:val="00F84A13"/>
    <w:pPr>
      <w:keepNext/>
      <w:keepLines/>
      <w:spacing w:before="317" w:after="317"/>
      <w:outlineLvl w:val="4"/>
    </w:pPr>
    <w:rPr>
      <w:rFonts w:ascii="Verdana" w:eastAsia="Times New Roman" w:hAnsi="Verdana"/>
      <w:b/>
      <w:i/>
    </w:rPr>
  </w:style>
  <w:style w:type="paragraph" w:styleId="Nagwek6">
    <w:name w:val="heading 6"/>
    <w:basedOn w:val="Normalny"/>
    <w:next w:val="Normalny"/>
    <w:link w:val="Nagwek6Znak"/>
    <w:uiPriority w:val="9"/>
    <w:semiHidden/>
    <w:unhideWhenUsed/>
    <w:qFormat/>
    <w:rsid w:val="00F84A13"/>
    <w:pPr>
      <w:keepNext/>
      <w:keepLines/>
      <w:spacing w:before="317" w:after="317"/>
      <w:contextualSpacing/>
      <w:outlineLvl w:val="5"/>
    </w:pPr>
    <w:rPr>
      <w:rFonts w:ascii="Verdana" w:eastAsia="Times New Roman" w:hAnsi="Verdana"/>
      <w:b/>
      <w:caps/>
      <w:color w:val="2A2A2A"/>
    </w:rPr>
  </w:style>
  <w:style w:type="paragraph" w:styleId="Nagwek7">
    <w:name w:val="heading 7"/>
    <w:basedOn w:val="Normalny"/>
    <w:next w:val="Normalny"/>
    <w:link w:val="Nagwek7Znak"/>
    <w:uiPriority w:val="9"/>
    <w:semiHidden/>
    <w:unhideWhenUsed/>
    <w:qFormat/>
    <w:rsid w:val="00F84A13"/>
    <w:pPr>
      <w:keepNext/>
      <w:keepLines/>
      <w:spacing w:before="317" w:after="317"/>
      <w:contextualSpacing/>
      <w:outlineLvl w:val="6"/>
    </w:pPr>
    <w:rPr>
      <w:rFonts w:ascii="Verdana" w:eastAsia="Times New Roman" w:hAnsi="Verdana"/>
      <w:b/>
      <w:iCs/>
      <w:color w:val="EB130B"/>
      <w:sz w:val="22"/>
    </w:rPr>
  </w:style>
  <w:style w:type="paragraph" w:styleId="Nagwek8">
    <w:name w:val="heading 8"/>
    <w:basedOn w:val="Normalny"/>
    <w:next w:val="Normalny"/>
    <w:link w:val="Nagwek8Znak"/>
    <w:uiPriority w:val="9"/>
    <w:semiHidden/>
    <w:unhideWhenUsed/>
    <w:qFormat/>
    <w:rsid w:val="00F84A13"/>
    <w:pPr>
      <w:keepNext/>
      <w:keepLines/>
      <w:spacing w:before="317" w:after="317"/>
      <w:contextualSpacing/>
      <w:outlineLvl w:val="7"/>
    </w:pPr>
    <w:rPr>
      <w:rFonts w:ascii="Verdana" w:eastAsia="Times New Roman" w:hAnsi="Verdana"/>
      <w:b/>
      <w:i/>
      <w:color w:val="2A2A2A"/>
      <w:sz w:val="22"/>
      <w:szCs w:val="21"/>
    </w:rPr>
  </w:style>
  <w:style w:type="paragraph" w:styleId="Nagwek9">
    <w:name w:val="heading 9"/>
    <w:basedOn w:val="Normalny"/>
    <w:next w:val="Normalny"/>
    <w:link w:val="Nagwek9Znak"/>
    <w:uiPriority w:val="9"/>
    <w:semiHidden/>
    <w:unhideWhenUsed/>
    <w:qFormat/>
    <w:rsid w:val="00F84A13"/>
    <w:pPr>
      <w:keepNext/>
      <w:keepLines/>
      <w:spacing w:before="317" w:after="317"/>
      <w:contextualSpacing/>
      <w:outlineLvl w:val="8"/>
    </w:pPr>
    <w:rPr>
      <w:rFonts w:ascii="Verdana" w:eastAsia="Times New Roman" w:hAnsi="Verdana"/>
      <w:b/>
      <w:i/>
      <w:iCs/>
      <w:sz w:val="22"/>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E67832"/>
    <w:rPr>
      <w:rFonts w:ascii="Times New Roman" w:eastAsia="Times New Roman" w:hAnsi="Times New Roman"/>
      <w:b/>
      <w:color w:val="FF0000"/>
      <w:sz w:val="24"/>
      <w:szCs w:val="32"/>
      <w:lang w:eastAsia="ja-JP"/>
    </w:rPr>
  </w:style>
  <w:style w:type="character" w:customStyle="1" w:styleId="Nagwek2Znak">
    <w:name w:val="Nagłówek 2 Znak"/>
    <w:link w:val="Nagwek2"/>
    <w:rsid w:val="00C93A3E"/>
    <w:rPr>
      <w:rFonts w:ascii="Times New Roman" w:hAnsi="Times New Roman" w:cs="Times New Roman"/>
      <w:b/>
      <w:color w:val="2A2A2A"/>
      <w:sz w:val="26"/>
      <w:szCs w:val="26"/>
    </w:rPr>
  </w:style>
  <w:style w:type="paragraph" w:styleId="Listapunktowana">
    <w:name w:val="List Bullet"/>
    <w:basedOn w:val="Normalny"/>
    <w:uiPriority w:val="12"/>
    <w:qFormat/>
    <w:rsid w:val="003F49A6"/>
    <w:pPr>
      <w:numPr>
        <w:numId w:val="1"/>
      </w:numPr>
      <w:spacing w:after="160"/>
    </w:pPr>
    <w:rPr>
      <w:i/>
      <w:szCs w:val="20"/>
    </w:rPr>
  </w:style>
  <w:style w:type="character" w:styleId="Tekstzastpczy">
    <w:name w:val="Placeholder Text"/>
    <w:uiPriority w:val="99"/>
    <w:semiHidden/>
    <w:rsid w:val="00414F89"/>
    <w:rPr>
      <w:color w:val="404040"/>
    </w:rPr>
  </w:style>
  <w:style w:type="paragraph" w:styleId="Cytat">
    <w:name w:val="Quote"/>
    <w:basedOn w:val="Normalny"/>
    <w:next w:val="Normalny"/>
    <w:link w:val="CytatZnak"/>
    <w:uiPriority w:val="10"/>
    <w:qFormat/>
    <w:rsid w:val="00414F89"/>
    <w:pPr>
      <w:spacing w:before="320" w:after="320" w:line="264" w:lineRule="auto"/>
      <w:contextualSpacing/>
    </w:pPr>
    <w:rPr>
      <w:b/>
      <w:iCs/>
      <w:color w:val="EB130B"/>
      <w:sz w:val="54"/>
    </w:rPr>
  </w:style>
  <w:style w:type="character" w:customStyle="1" w:styleId="CytatZnak">
    <w:name w:val="Cytat Znak"/>
    <w:link w:val="Cytat"/>
    <w:uiPriority w:val="10"/>
    <w:rsid w:val="00414F89"/>
    <w:rPr>
      <w:b/>
      <w:iCs/>
      <w:color w:val="EB130B"/>
      <w:sz w:val="54"/>
    </w:rPr>
  </w:style>
  <w:style w:type="table" w:styleId="Tabela-Siatka">
    <w:name w:val="Table Grid"/>
    <w:basedOn w:val="Standardowy"/>
    <w:uiPriority w:val="39"/>
    <w:rsid w:val="003F4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link w:val="Nagwek3"/>
    <w:rsid w:val="00C93A3E"/>
    <w:rPr>
      <w:rFonts w:ascii="Times New Roman" w:eastAsia="Times New Roman" w:hAnsi="Times New Roman" w:cs="Times New Roman"/>
      <w:b/>
      <w:color w:val="auto"/>
    </w:rPr>
  </w:style>
  <w:style w:type="character" w:customStyle="1" w:styleId="Nagwek4Znak">
    <w:name w:val="Nagłówek 4 Znak"/>
    <w:link w:val="Nagwek4"/>
    <w:uiPriority w:val="9"/>
    <w:rsid w:val="003F49A6"/>
    <w:rPr>
      <w:rFonts w:ascii="Verdana" w:eastAsia="Times New Roman" w:hAnsi="Verdana" w:cs="Times New Roman"/>
      <w:b/>
      <w:i/>
      <w:iCs/>
      <w:color w:val="2A2A2A"/>
    </w:rPr>
  </w:style>
  <w:style w:type="character" w:customStyle="1" w:styleId="Nagwek5Znak">
    <w:name w:val="Nagłówek 5 Znak"/>
    <w:link w:val="Nagwek5"/>
    <w:uiPriority w:val="9"/>
    <w:semiHidden/>
    <w:rsid w:val="003F49A6"/>
    <w:rPr>
      <w:rFonts w:ascii="Verdana" w:eastAsia="Times New Roman" w:hAnsi="Verdana" w:cs="Times New Roman"/>
      <w:b/>
      <w:i/>
    </w:rPr>
  </w:style>
  <w:style w:type="character" w:customStyle="1" w:styleId="Nagwek6Znak">
    <w:name w:val="Nagłówek 6 Znak"/>
    <w:link w:val="Nagwek6"/>
    <w:uiPriority w:val="9"/>
    <w:semiHidden/>
    <w:rsid w:val="003F49A6"/>
    <w:rPr>
      <w:rFonts w:ascii="Verdana" w:eastAsia="Times New Roman" w:hAnsi="Verdana" w:cs="Times New Roman"/>
      <w:b/>
      <w:caps/>
      <w:color w:val="2A2A2A"/>
    </w:rPr>
  </w:style>
  <w:style w:type="character" w:customStyle="1" w:styleId="Nagwek7Znak">
    <w:name w:val="Nagłówek 7 Znak"/>
    <w:link w:val="Nagwek7"/>
    <w:uiPriority w:val="9"/>
    <w:semiHidden/>
    <w:rsid w:val="00F84A13"/>
    <w:rPr>
      <w:rFonts w:ascii="Verdana" w:eastAsia="Times New Roman" w:hAnsi="Verdana" w:cs="Times New Roman"/>
      <w:b/>
      <w:iCs/>
      <w:color w:val="EB130B"/>
      <w:sz w:val="22"/>
    </w:rPr>
  </w:style>
  <w:style w:type="character" w:customStyle="1" w:styleId="Nagwek8Znak">
    <w:name w:val="Nagłówek 8 Znak"/>
    <w:link w:val="Nagwek8"/>
    <w:uiPriority w:val="9"/>
    <w:semiHidden/>
    <w:rsid w:val="00F84A13"/>
    <w:rPr>
      <w:rFonts w:ascii="Verdana" w:eastAsia="Times New Roman" w:hAnsi="Verdana" w:cs="Times New Roman"/>
      <w:b/>
      <w:i/>
      <w:color w:val="2A2A2A"/>
      <w:sz w:val="22"/>
      <w:szCs w:val="21"/>
    </w:rPr>
  </w:style>
  <w:style w:type="paragraph" w:styleId="Indeks3">
    <w:name w:val="index 3"/>
    <w:basedOn w:val="Normalny"/>
    <w:next w:val="Normalny"/>
    <w:autoRedefine/>
    <w:uiPriority w:val="99"/>
    <w:semiHidden/>
    <w:unhideWhenUsed/>
    <w:rsid w:val="00414F89"/>
    <w:pPr>
      <w:spacing w:before="317" w:after="317" w:line="240" w:lineRule="auto"/>
      <w:ind w:left="720" w:hanging="245"/>
      <w:contextualSpacing/>
    </w:pPr>
    <w:rPr>
      <w:b/>
      <w:color w:val="EB130B"/>
    </w:rPr>
  </w:style>
  <w:style w:type="character" w:customStyle="1" w:styleId="Nagwek9Znak">
    <w:name w:val="Nagłówek 9 Znak"/>
    <w:link w:val="Nagwek9"/>
    <w:uiPriority w:val="9"/>
    <w:semiHidden/>
    <w:rsid w:val="00F84A13"/>
    <w:rPr>
      <w:rFonts w:ascii="Verdana" w:eastAsia="Times New Roman" w:hAnsi="Verdana" w:cs="Times New Roman"/>
      <w:b/>
      <w:i/>
      <w:iCs/>
      <w:sz w:val="22"/>
      <w:szCs w:val="21"/>
    </w:rPr>
  </w:style>
  <w:style w:type="character" w:styleId="Uwydatnienie">
    <w:name w:val="Emphasis"/>
    <w:uiPriority w:val="20"/>
    <w:qFormat/>
    <w:rsid w:val="00414F89"/>
    <w:rPr>
      <w:b w:val="0"/>
      <w:i w:val="0"/>
      <w:iCs/>
      <w:color w:val="EB130B"/>
    </w:rPr>
  </w:style>
  <w:style w:type="paragraph" w:styleId="Cytatintensywny">
    <w:name w:val="Intense Quote"/>
    <w:basedOn w:val="Normalny"/>
    <w:next w:val="Normalny"/>
    <w:link w:val="CytatintensywnyZnak"/>
    <w:uiPriority w:val="30"/>
    <w:semiHidden/>
    <w:unhideWhenUsed/>
    <w:qFormat/>
    <w:rsid w:val="003F49A6"/>
    <w:pPr>
      <w:spacing w:before="320" w:after="320" w:line="264" w:lineRule="auto"/>
      <w:contextualSpacing/>
    </w:pPr>
    <w:rPr>
      <w:b/>
      <w:i/>
      <w:iCs/>
      <w:color w:val="F75952"/>
      <w:sz w:val="54"/>
    </w:rPr>
  </w:style>
  <w:style w:type="character" w:customStyle="1" w:styleId="CytatintensywnyZnak">
    <w:name w:val="Cytat intensywny Znak"/>
    <w:link w:val="Cytatintensywny"/>
    <w:uiPriority w:val="30"/>
    <w:semiHidden/>
    <w:rsid w:val="003F49A6"/>
    <w:rPr>
      <w:b/>
      <w:i/>
      <w:iCs/>
      <w:color w:val="F75952"/>
      <w:sz w:val="54"/>
    </w:rPr>
  </w:style>
  <w:style w:type="paragraph" w:styleId="Akapitzlist">
    <w:name w:val="List Paragraph"/>
    <w:basedOn w:val="Normalny"/>
    <w:uiPriority w:val="34"/>
    <w:unhideWhenUsed/>
    <w:qFormat/>
    <w:rsid w:val="003F49A6"/>
    <w:pPr>
      <w:contextualSpacing/>
    </w:pPr>
    <w:rPr>
      <w:i/>
    </w:rPr>
  </w:style>
  <w:style w:type="paragraph" w:styleId="Legenda">
    <w:name w:val="caption"/>
    <w:basedOn w:val="Normalny"/>
    <w:next w:val="Normalny"/>
    <w:uiPriority w:val="35"/>
    <w:unhideWhenUsed/>
    <w:qFormat/>
    <w:rsid w:val="00974D5D"/>
    <w:pPr>
      <w:spacing w:line="240" w:lineRule="auto"/>
    </w:pPr>
    <w:rPr>
      <w:i/>
      <w:iCs/>
      <w:color w:val="000000"/>
      <w:sz w:val="18"/>
      <w:szCs w:val="18"/>
    </w:rPr>
  </w:style>
  <w:style w:type="paragraph" w:styleId="Nagwekspisutreci">
    <w:name w:val="TOC Heading"/>
    <w:basedOn w:val="Nagwek1"/>
    <w:next w:val="Normalny"/>
    <w:uiPriority w:val="39"/>
    <w:qFormat/>
    <w:rsid w:val="003F49A6"/>
    <w:pPr>
      <w:spacing w:after="1320"/>
      <w:outlineLvl w:val="9"/>
    </w:pPr>
  </w:style>
  <w:style w:type="paragraph" w:styleId="Stopka">
    <w:name w:val="footer"/>
    <w:basedOn w:val="Normalny"/>
    <w:link w:val="StopkaZnak"/>
    <w:uiPriority w:val="99"/>
    <w:unhideWhenUsed/>
    <w:qFormat/>
    <w:rsid w:val="003F49A6"/>
    <w:pPr>
      <w:spacing w:after="0" w:line="240" w:lineRule="auto"/>
    </w:pPr>
    <w:rPr>
      <w:b/>
      <w:color w:val="F75952"/>
      <w:sz w:val="38"/>
      <w:szCs w:val="38"/>
    </w:rPr>
  </w:style>
  <w:style w:type="character" w:customStyle="1" w:styleId="StopkaZnak">
    <w:name w:val="Stopka Znak"/>
    <w:link w:val="Stopka"/>
    <w:uiPriority w:val="99"/>
    <w:rsid w:val="003F49A6"/>
    <w:rPr>
      <w:b/>
      <w:color w:val="F75952"/>
      <w:sz w:val="38"/>
      <w:szCs w:val="38"/>
    </w:rPr>
  </w:style>
  <w:style w:type="paragraph" w:styleId="Tekstdymka">
    <w:name w:val="Balloon Text"/>
    <w:basedOn w:val="Normalny"/>
    <w:link w:val="TekstdymkaZnak"/>
    <w:uiPriority w:val="99"/>
    <w:semiHidden/>
    <w:unhideWhenUsed/>
    <w:rsid w:val="00F84A13"/>
    <w:pPr>
      <w:spacing w:after="0" w:line="240" w:lineRule="auto"/>
    </w:pPr>
    <w:rPr>
      <w:rFonts w:ascii="Segoe UI" w:hAnsi="Segoe UI" w:cs="Segoe UI"/>
      <w:sz w:val="22"/>
      <w:szCs w:val="18"/>
    </w:rPr>
  </w:style>
  <w:style w:type="character" w:customStyle="1" w:styleId="TekstdymkaZnak">
    <w:name w:val="Tekst dymka Znak"/>
    <w:link w:val="Tekstdymka"/>
    <w:uiPriority w:val="99"/>
    <w:semiHidden/>
    <w:rsid w:val="00F84A13"/>
    <w:rPr>
      <w:rFonts w:ascii="Segoe UI" w:hAnsi="Segoe UI" w:cs="Segoe UI"/>
      <w:sz w:val="22"/>
      <w:szCs w:val="18"/>
    </w:rPr>
  </w:style>
  <w:style w:type="character" w:styleId="Wyrnienieintensywne">
    <w:name w:val="Intense Emphasis"/>
    <w:uiPriority w:val="21"/>
    <w:unhideWhenUsed/>
    <w:qFormat/>
    <w:rsid w:val="00687519"/>
    <w:rPr>
      <w:b/>
      <w:i/>
      <w:iCs/>
      <w:caps/>
      <w:smallCaps w:val="0"/>
      <w:color w:val="9D0D07"/>
    </w:rPr>
  </w:style>
  <w:style w:type="character" w:styleId="Odwoanieintensywne">
    <w:name w:val="Intense Reference"/>
    <w:uiPriority w:val="32"/>
    <w:unhideWhenUsed/>
    <w:qFormat/>
    <w:rsid w:val="003F49A6"/>
    <w:rPr>
      <w:b/>
      <w:bCs/>
      <w:caps/>
      <w:smallCaps w:val="0"/>
      <w:color w:val="3E3E3E"/>
      <w:spacing w:val="0"/>
    </w:rPr>
  </w:style>
  <w:style w:type="character" w:styleId="Pogrubienie">
    <w:name w:val="Strong"/>
    <w:uiPriority w:val="22"/>
    <w:unhideWhenUsed/>
    <w:qFormat/>
    <w:rsid w:val="003F49A6"/>
    <w:rPr>
      <w:b/>
      <w:bCs/>
      <w:color w:val="3E3E3E"/>
    </w:rPr>
  </w:style>
  <w:style w:type="character" w:styleId="Wyrnieniedelikatne">
    <w:name w:val="Subtle Emphasis"/>
    <w:uiPriority w:val="19"/>
    <w:semiHidden/>
    <w:unhideWhenUsed/>
    <w:qFormat/>
    <w:rsid w:val="003F49A6"/>
    <w:rPr>
      <w:i/>
      <w:iCs/>
      <w:color w:val="5F5F5F"/>
    </w:rPr>
  </w:style>
  <w:style w:type="character" w:styleId="Odwoaniedelikatne">
    <w:name w:val="Subtle Reference"/>
    <w:uiPriority w:val="31"/>
    <w:semiHidden/>
    <w:unhideWhenUsed/>
    <w:qFormat/>
    <w:rsid w:val="003F49A6"/>
    <w:rPr>
      <w:caps/>
      <w:smallCaps w:val="0"/>
      <w:color w:val="5F5F5F"/>
    </w:rPr>
  </w:style>
  <w:style w:type="character" w:styleId="Tytuksiki">
    <w:name w:val="Book Title"/>
    <w:uiPriority w:val="33"/>
    <w:semiHidden/>
    <w:unhideWhenUsed/>
    <w:qFormat/>
    <w:rsid w:val="003F49A6"/>
    <w:rPr>
      <w:b w:val="0"/>
      <w:bCs/>
      <w:i/>
      <w:iCs/>
      <w:color w:val="3E3E3E"/>
      <w:spacing w:val="0"/>
    </w:rPr>
  </w:style>
  <w:style w:type="paragraph" w:styleId="Tytu">
    <w:name w:val="Title"/>
    <w:basedOn w:val="Normalny"/>
    <w:next w:val="Podtytu"/>
    <w:link w:val="TytuZnak"/>
    <w:uiPriority w:val="1"/>
    <w:qFormat/>
    <w:rsid w:val="003F49A6"/>
    <w:pPr>
      <w:spacing w:after="280" w:line="240" w:lineRule="auto"/>
      <w:contextualSpacing/>
    </w:pPr>
    <w:rPr>
      <w:rFonts w:ascii="Verdana" w:eastAsia="Times New Roman" w:hAnsi="Verdana"/>
      <w:b/>
      <w:caps/>
      <w:color w:val="2A2A2A"/>
      <w:kern w:val="28"/>
      <w:sz w:val="100"/>
      <w:szCs w:val="56"/>
    </w:rPr>
  </w:style>
  <w:style w:type="character" w:customStyle="1" w:styleId="TytuZnak">
    <w:name w:val="Tytuł Znak"/>
    <w:link w:val="Tytu"/>
    <w:uiPriority w:val="1"/>
    <w:rsid w:val="003F49A6"/>
    <w:rPr>
      <w:rFonts w:ascii="Verdana" w:eastAsia="Times New Roman" w:hAnsi="Verdana" w:cs="Times New Roman"/>
      <w:b/>
      <w:caps/>
      <w:color w:val="2A2A2A"/>
      <w:kern w:val="28"/>
      <w:sz w:val="100"/>
      <w:szCs w:val="56"/>
    </w:rPr>
  </w:style>
  <w:style w:type="paragraph" w:styleId="Podtytu">
    <w:name w:val="Subtitle"/>
    <w:basedOn w:val="Normalny"/>
    <w:next w:val="Autor"/>
    <w:link w:val="PodtytuZnak"/>
    <w:qFormat/>
    <w:rsid w:val="003F49A6"/>
    <w:pPr>
      <w:numPr>
        <w:ilvl w:val="1"/>
      </w:numPr>
      <w:spacing w:after="160"/>
    </w:pPr>
    <w:rPr>
      <w:rFonts w:ascii="Verdana" w:eastAsia="Times New Roman" w:hAnsi="Verdana"/>
      <w:b/>
      <w:color w:val="F75952"/>
      <w:sz w:val="50"/>
      <w:szCs w:val="22"/>
    </w:rPr>
  </w:style>
  <w:style w:type="character" w:customStyle="1" w:styleId="PodtytuZnak">
    <w:name w:val="Podtytuł Znak"/>
    <w:link w:val="Podtytu"/>
    <w:rsid w:val="003F49A6"/>
    <w:rPr>
      <w:rFonts w:ascii="Verdana" w:eastAsia="Times New Roman" w:hAnsi="Verdana"/>
      <w:b/>
      <w:color w:val="F75952"/>
      <w:sz w:val="50"/>
      <w:szCs w:val="22"/>
    </w:rPr>
  </w:style>
  <w:style w:type="paragraph" w:styleId="Spistreci1">
    <w:name w:val="toc 1"/>
    <w:basedOn w:val="Normalny"/>
    <w:next w:val="Normalny"/>
    <w:autoRedefine/>
    <w:uiPriority w:val="39"/>
    <w:unhideWhenUsed/>
    <w:qFormat/>
    <w:rsid w:val="00CA5CEA"/>
    <w:pPr>
      <w:tabs>
        <w:tab w:val="right" w:leader="dot" w:pos="7797"/>
      </w:tabs>
      <w:spacing w:after="0"/>
      <w:ind w:right="-240"/>
      <w:jc w:val="both"/>
    </w:pPr>
    <w:rPr>
      <w:bCs/>
      <w:noProof/>
      <w:color w:val="2A2A2A"/>
    </w:rPr>
  </w:style>
  <w:style w:type="paragraph" w:styleId="Spistreci2">
    <w:name w:val="toc 2"/>
    <w:basedOn w:val="Normalny"/>
    <w:next w:val="Normalny"/>
    <w:autoRedefine/>
    <w:uiPriority w:val="39"/>
    <w:unhideWhenUsed/>
    <w:qFormat/>
    <w:rsid w:val="00C87675"/>
    <w:pPr>
      <w:tabs>
        <w:tab w:val="right" w:leader="dot" w:pos="7797"/>
      </w:tabs>
      <w:spacing w:before="120" w:after="0" w:line="240" w:lineRule="auto"/>
      <w:ind w:right="468"/>
      <w:jc w:val="both"/>
    </w:pPr>
    <w:rPr>
      <w:bCs/>
      <w:szCs w:val="20"/>
    </w:rPr>
  </w:style>
  <w:style w:type="table" w:customStyle="1" w:styleId="Oglnetabela">
    <w:name w:val="Ogólne — tabela"/>
    <w:basedOn w:val="Standardowy"/>
    <w:uiPriority w:val="99"/>
    <w:rsid w:val="003F49A6"/>
    <w:tblPr>
      <w:tblStyleRowBandSize w:val="1"/>
      <w:tblStyleColBandSize w:val="1"/>
      <w:tblBorders>
        <w:insideH w:val="single" w:sz="8" w:space="0" w:color="C9C9C9"/>
      </w:tblBorders>
      <w:tblCellMar>
        <w:left w:w="0" w:type="dxa"/>
        <w:right w:w="504" w:type="dxa"/>
      </w:tblCellMar>
    </w:tblPr>
    <w:tblStylePr w:type="firstRow">
      <w:pPr>
        <w:wordWrap/>
        <w:spacing w:beforeLines="0" w:beforeAutospacing="0" w:afterLines="0" w:afterAutospacing="0" w:line="240" w:lineRule="auto"/>
        <w:contextualSpacing w:val="0"/>
        <w:jc w:val="left"/>
      </w:pPr>
      <w:rPr>
        <w:rFonts w:ascii="font211" w:hAnsi="font211"/>
        <w:b/>
        <w:i w:val="0"/>
        <w:caps/>
        <w:smallCaps w:val="0"/>
        <w:color w:val="2A2A2A"/>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Autospacing="0" w:afterLines="0" w:afterAutospacing="0" w:line="240" w:lineRule="auto"/>
        <w:contextualSpacing w:val="0"/>
        <w:jc w:val="left"/>
      </w:pPr>
    </w:tblStylePr>
  </w:style>
  <w:style w:type="paragraph" w:customStyle="1" w:styleId="Autor">
    <w:name w:val="Autor"/>
    <w:basedOn w:val="Normalny"/>
    <w:uiPriority w:val="3"/>
    <w:qFormat/>
    <w:rsid w:val="003F49A6"/>
    <w:pPr>
      <w:spacing w:after="0"/>
    </w:pPr>
    <w:rPr>
      <w:b/>
      <w:color w:val="2A2A2A"/>
      <w:sz w:val="30"/>
    </w:rPr>
  </w:style>
  <w:style w:type="paragraph" w:styleId="Nagwek">
    <w:name w:val="header"/>
    <w:basedOn w:val="Normalny"/>
    <w:link w:val="NagwekZnak"/>
    <w:uiPriority w:val="99"/>
    <w:unhideWhenUsed/>
    <w:qFormat/>
    <w:rsid w:val="003F49A6"/>
    <w:pPr>
      <w:spacing w:after="0" w:line="240" w:lineRule="auto"/>
    </w:pPr>
  </w:style>
  <w:style w:type="character" w:customStyle="1" w:styleId="NagwekZnak">
    <w:name w:val="Nagłówek Znak"/>
    <w:basedOn w:val="Domylnaczcionkaakapitu"/>
    <w:link w:val="Nagwek"/>
    <w:uiPriority w:val="99"/>
    <w:rsid w:val="003F49A6"/>
  </w:style>
  <w:style w:type="paragraph" w:styleId="Listanumerowana">
    <w:name w:val="List Number"/>
    <w:basedOn w:val="Normalny"/>
    <w:uiPriority w:val="13"/>
    <w:qFormat/>
    <w:rsid w:val="003F49A6"/>
    <w:pPr>
      <w:numPr>
        <w:numId w:val="2"/>
      </w:numPr>
    </w:pPr>
    <w:rPr>
      <w:i/>
    </w:rPr>
  </w:style>
  <w:style w:type="paragraph" w:styleId="Tekstblokowy">
    <w:name w:val="Block Text"/>
    <w:basedOn w:val="Normalny"/>
    <w:uiPriority w:val="99"/>
    <w:semiHidden/>
    <w:unhideWhenUsed/>
    <w:rsid w:val="00414F89"/>
    <w:pPr>
      <w:pBdr>
        <w:top w:val="single" w:sz="2" w:space="10" w:color="EB130B" w:shadow="1"/>
        <w:left w:val="single" w:sz="2" w:space="10" w:color="EB130B" w:shadow="1"/>
        <w:bottom w:val="single" w:sz="2" w:space="10" w:color="EB130B" w:shadow="1"/>
        <w:right w:val="single" w:sz="2" w:space="10" w:color="EB130B" w:shadow="1"/>
      </w:pBdr>
      <w:ind w:left="1152" w:right="1152"/>
    </w:pPr>
    <w:rPr>
      <w:rFonts w:eastAsia="Times New Roman"/>
      <w:i/>
      <w:iCs/>
      <w:color w:val="EB130B"/>
    </w:rPr>
  </w:style>
  <w:style w:type="character" w:styleId="UyteHipercze">
    <w:name w:val="FollowedHyperlink"/>
    <w:uiPriority w:val="99"/>
    <w:semiHidden/>
    <w:unhideWhenUsed/>
    <w:rsid w:val="00687519"/>
    <w:rPr>
      <w:color w:val="296F71"/>
      <w:u w:val="single"/>
    </w:rPr>
  </w:style>
  <w:style w:type="character" w:styleId="Hipercze">
    <w:name w:val="Hyperlink"/>
    <w:uiPriority w:val="99"/>
    <w:unhideWhenUsed/>
    <w:rsid w:val="00414F89"/>
    <w:rPr>
      <w:color w:val="934AA3"/>
      <w:u w:val="single"/>
    </w:rPr>
  </w:style>
  <w:style w:type="paragraph" w:styleId="Tekstpodstawowy3">
    <w:name w:val="Body Text 3"/>
    <w:basedOn w:val="Normalny"/>
    <w:link w:val="Tekstpodstawowy3Znak"/>
    <w:uiPriority w:val="99"/>
    <w:semiHidden/>
    <w:unhideWhenUsed/>
    <w:rsid w:val="00F84A13"/>
    <w:pPr>
      <w:spacing w:after="120"/>
    </w:pPr>
    <w:rPr>
      <w:sz w:val="22"/>
      <w:szCs w:val="16"/>
    </w:rPr>
  </w:style>
  <w:style w:type="character" w:customStyle="1" w:styleId="Tekstpodstawowy3Znak">
    <w:name w:val="Tekst podstawowy 3 Znak"/>
    <w:link w:val="Tekstpodstawowy3"/>
    <w:uiPriority w:val="99"/>
    <w:semiHidden/>
    <w:rsid w:val="00F84A13"/>
    <w:rPr>
      <w:sz w:val="22"/>
      <w:szCs w:val="16"/>
    </w:rPr>
  </w:style>
  <w:style w:type="paragraph" w:styleId="Tekstpodstawowywcity3">
    <w:name w:val="Body Text Indent 3"/>
    <w:basedOn w:val="Normalny"/>
    <w:link w:val="Tekstpodstawowywcity3Znak"/>
    <w:uiPriority w:val="99"/>
    <w:semiHidden/>
    <w:unhideWhenUsed/>
    <w:rsid w:val="00F84A13"/>
    <w:pPr>
      <w:spacing w:after="120"/>
      <w:ind w:left="360"/>
    </w:pPr>
    <w:rPr>
      <w:sz w:val="22"/>
      <w:szCs w:val="16"/>
    </w:rPr>
  </w:style>
  <w:style w:type="character" w:customStyle="1" w:styleId="Tekstpodstawowywcity3Znak">
    <w:name w:val="Tekst podstawowy wcięty 3 Znak"/>
    <w:link w:val="Tekstpodstawowywcity3"/>
    <w:uiPriority w:val="99"/>
    <w:semiHidden/>
    <w:rsid w:val="00F84A13"/>
    <w:rPr>
      <w:sz w:val="22"/>
      <w:szCs w:val="16"/>
    </w:rPr>
  </w:style>
  <w:style w:type="character" w:styleId="Odwoaniedokomentarza">
    <w:name w:val="annotation reference"/>
    <w:uiPriority w:val="99"/>
    <w:semiHidden/>
    <w:unhideWhenUsed/>
    <w:rsid w:val="00F84A13"/>
    <w:rPr>
      <w:sz w:val="22"/>
      <w:szCs w:val="16"/>
    </w:rPr>
  </w:style>
  <w:style w:type="paragraph" w:styleId="Tekstkomentarza">
    <w:name w:val="annotation text"/>
    <w:basedOn w:val="Normalny"/>
    <w:link w:val="TekstkomentarzaZnak"/>
    <w:uiPriority w:val="99"/>
    <w:semiHidden/>
    <w:unhideWhenUsed/>
    <w:rsid w:val="00F84A13"/>
    <w:pPr>
      <w:spacing w:line="240" w:lineRule="auto"/>
    </w:pPr>
    <w:rPr>
      <w:sz w:val="22"/>
      <w:szCs w:val="20"/>
    </w:rPr>
  </w:style>
  <w:style w:type="character" w:customStyle="1" w:styleId="TekstkomentarzaZnak">
    <w:name w:val="Tekst komentarza Znak"/>
    <w:link w:val="Tekstkomentarza"/>
    <w:uiPriority w:val="99"/>
    <w:semiHidden/>
    <w:rsid w:val="00F84A13"/>
    <w:rPr>
      <w:sz w:val="22"/>
      <w:szCs w:val="20"/>
    </w:rPr>
  </w:style>
  <w:style w:type="paragraph" w:styleId="Tematkomentarza">
    <w:name w:val="annotation subject"/>
    <w:basedOn w:val="Tekstkomentarza"/>
    <w:next w:val="Tekstkomentarza"/>
    <w:link w:val="TematkomentarzaZnak"/>
    <w:uiPriority w:val="99"/>
    <w:semiHidden/>
    <w:unhideWhenUsed/>
    <w:rsid w:val="00F84A13"/>
    <w:rPr>
      <w:b/>
      <w:bCs/>
    </w:rPr>
  </w:style>
  <w:style w:type="character" w:customStyle="1" w:styleId="TematkomentarzaZnak">
    <w:name w:val="Temat komentarza Znak"/>
    <w:link w:val="Tematkomentarza"/>
    <w:uiPriority w:val="99"/>
    <w:semiHidden/>
    <w:rsid w:val="00F84A13"/>
    <w:rPr>
      <w:b/>
      <w:bCs/>
      <w:sz w:val="22"/>
      <w:szCs w:val="20"/>
    </w:rPr>
  </w:style>
  <w:style w:type="paragraph" w:customStyle="1" w:styleId="Mapadokumentu1">
    <w:name w:val="Mapa dokumentu1"/>
    <w:basedOn w:val="Normalny"/>
    <w:link w:val="MapadokumentuZnak"/>
    <w:uiPriority w:val="99"/>
    <w:semiHidden/>
    <w:unhideWhenUsed/>
    <w:rsid w:val="00F84A13"/>
    <w:pPr>
      <w:spacing w:after="0" w:line="240" w:lineRule="auto"/>
    </w:pPr>
    <w:rPr>
      <w:rFonts w:ascii="Segoe UI" w:hAnsi="Segoe UI" w:cs="Segoe UI"/>
      <w:sz w:val="22"/>
      <w:szCs w:val="16"/>
    </w:rPr>
  </w:style>
  <w:style w:type="character" w:customStyle="1" w:styleId="MapadokumentuZnak">
    <w:name w:val="Mapa dokumentu Znak"/>
    <w:link w:val="Mapadokumentu1"/>
    <w:uiPriority w:val="99"/>
    <w:semiHidden/>
    <w:rsid w:val="00F84A13"/>
    <w:rPr>
      <w:rFonts w:ascii="Segoe UI" w:hAnsi="Segoe UI" w:cs="Segoe UI"/>
      <w:sz w:val="22"/>
      <w:szCs w:val="16"/>
    </w:rPr>
  </w:style>
  <w:style w:type="paragraph" w:styleId="Tekstprzypisukocowego">
    <w:name w:val="endnote text"/>
    <w:basedOn w:val="Normalny"/>
    <w:link w:val="TekstprzypisukocowegoZnak"/>
    <w:uiPriority w:val="99"/>
    <w:semiHidden/>
    <w:unhideWhenUsed/>
    <w:rsid w:val="00F84A13"/>
    <w:pPr>
      <w:spacing w:after="0" w:line="240" w:lineRule="auto"/>
    </w:pPr>
    <w:rPr>
      <w:sz w:val="22"/>
      <w:szCs w:val="20"/>
    </w:rPr>
  </w:style>
  <w:style w:type="character" w:customStyle="1" w:styleId="TekstprzypisukocowegoZnak">
    <w:name w:val="Tekst przypisu końcowego Znak"/>
    <w:link w:val="Tekstprzypisukocowego"/>
    <w:uiPriority w:val="99"/>
    <w:semiHidden/>
    <w:rsid w:val="00F84A13"/>
    <w:rPr>
      <w:sz w:val="22"/>
      <w:szCs w:val="20"/>
    </w:rPr>
  </w:style>
  <w:style w:type="paragraph" w:styleId="Adreszwrotnynakopercie">
    <w:name w:val="envelope return"/>
    <w:basedOn w:val="Normalny"/>
    <w:uiPriority w:val="99"/>
    <w:semiHidden/>
    <w:unhideWhenUsed/>
    <w:rsid w:val="00F84A13"/>
    <w:pPr>
      <w:spacing w:after="0" w:line="240" w:lineRule="auto"/>
    </w:pPr>
    <w:rPr>
      <w:rFonts w:ascii="Verdana" w:eastAsia="Times New Roman" w:hAnsi="Verdana"/>
      <w:sz w:val="22"/>
      <w:szCs w:val="20"/>
    </w:rPr>
  </w:style>
  <w:style w:type="paragraph" w:styleId="Tekstprzypisudolnego">
    <w:name w:val="footnote text"/>
    <w:basedOn w:val="Normalny"/>
    <w:link w:val="TekstprzypisudolnegoZnak"/>
    <w:uiPriority w:val="99"/>
    <w:unhideWhenUsed/>
    <w:rsid w:val="00F170E1"/>
    <w:pPr>
      <w:spacing w:after="0" w:line="240" w:lineRule="auto"/>
    </w:pPr>
    <w:rPr>
      <w:sz w:val="20"/>
      <w:szCs w:val="20"/>
    </w:rPr>
  </w:style>
  <w:style w:type="character" w:customStyle="1" w:styleId="TekstprzypisudolnegoZnak">
    <w:name w:val="Tekst przypisu dolnego Znak"/>
    <w:link w:val="Tekstprzypisudolnego"/>
    <w:uiPriority w:val="99"/>
    <w:rsid w:val="00F170E1"/>
    <w:rPr>
      <w:rFonts w:ascii="Times New Roman" w:hAnsi="Times New Roman"/>
      <w:color w:val="auto"/>
      <w:sz w:val="20"/>
      <w:szCs w:val="20"/>
    </w:rPr>
  </w:style>
  <w:style w:type="character" w:styleId="HTML-kod">
    <w:name w:val="HTML Code"/>
    <w:uiPriority w:val="99"/>
    <w:semiHidden/>
    <w:unhideWhenUsed/>
    <w:rsid w:val="00F84A13"/>
    <w:rPr>
      <w:rFonts w:ascii="Consolas" w:hAnsi="Consolas"/>
      <w:sz w:val="22"/>
      <w:szCs w:val="20"/>
    </w:rPr>
  </w:style>
  <w:style w:type="paragraph" w:styleId="HTML-wstpniesformatowany">
    <w:name w:val="HTML Preformatted"/>
    <w:basedOn w:val="Normalny"/>
    <w:link w:val="HTML-wstpniesformatowanyZnak"/>
    <w:uiPriority w:val="99"/>
    <w:semiHidden/>
    <w:unhideWhenUsed/>
    <w:rsid w:val="00F84A13"/>
    <w:pPr>
      <w:spacing w:after="0" w:line="240" w:lineRule="auto"/>
    </w:pPr>
    <w:rPr>
      <w:rFonts w:ascii="Consolas" w:hAnsi="Consolas"/>
      <w:sz w:val="22"/>
      <w:szCs w:val="20"/>
    </w:rPr>
  </w:style>
  <w:style w:type="character" w:customStyle="1" w:styleId="HTML-wstpniesformatowanyZnak">
    <w:name w:val="HTML - wstępnie sformatowany Znak"/>
    <w:link w:val="HTML-wstpniesformatowany"/>
    <w:uiPriority w:val="99"/>
    <w:semiHidden/>
    <w:rsid w:val="00F84A13"/>
    <w:rPr>
      <w:rFonts w:ascii="Consolas" w:hAnsi="Consolas"/>
      <w:sz w:val="22"/>
      <w:szCs w:val="20"/>
    </w:rPr>
  </w:style>
  <w:style w:type="character" w:styleId="HTML-klawiatura">
    <w:name w:val="HTML Keyboard"/>
    <w:uiPriority w:val="99"/>
    <w:semiHidden/>
    <w:unhideWhenUsed/>
    <w:rsid w:val="00F84A13"/>
    <w:rPr>
      <w:rFonts w:ascii="Consolas" w:hAnsi="Consolas"/>
      <w:sz w:val="22"/>
      <w:szCs w:val="20"/>
    </w:rPr>
  </w:style>
  <w:style w:type="character" w:styleId="HTML-staaszeroko">
    <w:name w:val="HTML Typewriter"/>
    <w:uiPriority w:val="99"/>
    <w:semiHidden/>
    <w:unhideWhenUsed/>
    <w:rsid w:val="00F84A13"/>
    <w:rPr>
      <w:rFonts w:ascii="Consolas" w:hAnsi="Consolas"/>
      <w:sz w:val="22"/>
      <w:szCs w:val="20"/>
    </w:rPr>
  </w:style>
  <w:style w:type="paragraph" w:styleId="Tekstmakra">
    <w:name w:val="macro"/>
    <w:link w:val="TekstmakraZnak"/>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line="312" w:lineRule="auto"/>
    </w:pPr>
    <w:rPr>
      <w:rFonts w:ascii="Consolas" w:hAnsi="Consolas"/>
      <w:color w:val="5F5F5F"/>
      <w:sz w:val="22"/>
      <w:lang w:eastAsia="ja-JP"/>
    </w:rPr>
  </w:style>
  <w:style w:type="character" w:customStyle="1" w:styleId="TekstmakraZnak">
    <w:name w:val="Tekst makra Znak"/>
    <w:link w:val="Tekstmakra"/>
    <w:uiPriority w:val="99"/>
    <w:semiHidden/>
    <w:rsid w:val="00F84A13"/>
    <w:rPr>
      <w:rFonts w:ascii="Consolas" w:hAnsi="Consolas"/>
      <w:sz w:val="22"/>
      <w:szCs w:val="20"/>
    </w:rPr>
  </w:style>
  <w:style w:type="paragraph" w:styleId="Zwykytekst">
    <w:name w:val="Plain Text"/>
    <w:basedOn w:val="Normalny"/>
    <w:link w:val="ZwykytekstZnak"/>
    <w:uiPriority w:val="99"/>
    <w:semiHidden/>
    <w:unhideWhenUsed/>
    <w:rsid w:val="00F84A13"/>
    <w:pPr>
      <w:spacing w:after="0" w:line="240" w:lineRule="auto"/>
    </w:pPr>
    <w:rPr>
      <w:rFonts w:ascii="Consolas" w:hAnsi="Consolas"/>
      <w:sz w:val="22"/>
      <w:szCs w:val="21"/>
    </w:rPr>
  </w:style>
  <w:style w:type="character" w:customStyle="1" w:styleId="ZwykytekstZnak">
    <w:name w:val="Zwykły tekst Znak"/>
    <w:link w:val="Zwykytekst"/>
    <w:uiPriority w:val="99"/>
    <w:semiHidden/>
    <w:rsid w:val="00F84A13"/>
    <w:rPr>
      <w:rFonts w:ascii="Consolas" w:hAnsi="Consolas"/>
      <w:sz w:val="22"/>
      <w:szCs w:val="21"/>
    </w:rPr>
  </w:style>
  <w:style w:type="paragraph" w:styleId="Spistreci3">
    <w:name w:val="toc 3"/>
    <w:basedOn w:val="Normalny"/>
    <w:next w:val="Normalny"/>
    <w:autoRedefine/>
    <w:uiPriority w:val="39"/>
    <w:unhideWhenUsed/>
    <w:rsid w:val="00E42D77"/>
    <w:pPr>
      <w:tabs>
        <w:tab w:val="left" w:pos="709"/>
        <w:tab w:val="left" w:pos="993"/>
        <w:tab w:val="right" w:leader="dot" w:pos="7797"/>
        <w:tab w:val="right" w:leader="dot" w:pos="8222"/>
      </w:tabs>
      <w:spacing w:after="100"/>
      <w:ind w:right="43"/>
      <w:jc w:val="both"/>
    </w:pPr>
  </w:style>
  <w:style w:type="paragraph" w:customStyle="1" w:styleId="celp">
    <w:name w:val="cel_p"/>
    <w:basedOn w:val="Normalny"/>
    <w:uiPriority w:val="99"/>
    <w:rsid w:val="001952ED"/>
    <w:pPr>
      <w:spacing w:before="100" w:beforeAutospacing="1" w:after="100" w:afterAutospacing="1" w:line="240" w:lineRule="auto"/>
    </w:pPr>
    <w:rPr>
      <w:rFonts w:eastAsia="Times New Roman"/>
      <w:lang w:eastAsia="pl-PL"/>
    </w:rPr>
  </w:style>
  <w:style w:type="paragraph" w:styleId="Tekstpodstawowy">
    <w:name w:val="Body Text"/>
    <w:basedOn w:val="Normalny"/>
    <w:link w:val="TekstpodstawowyZnak"/>
    <w:uiPriority w:val="99"/>
    <w:unhideWhenUsed/>
    <w:rsid w:val="001952ED"/>
    <w:pPr>
      <w:spacing w:before="120" w:after="120" w:line="360" w:lineRule="auto"/>
      <w:jc w:val="both"/>
    </w:pPr>
    <w:rPr>
      <w:rFonts w:ascii="Garamond" w:hAnsi="Garamond"/>
      <w:szCs w:val="20"/>
      <w:lang w:val="en-US" w:eastAsia="en-US" w:bidi="en-US"/>
    </w:rPr>
  </w:style>
  <w:style w:type="character" w:customStyle="1" w:styleId="TekstpodstawowyZnak">
    <w:name w:val="Tekst podstawowy Znak"/>
    <w:link w:val="Tekstpodstawowy"/>
    <w:uiPriority w:val="99"/>
    <w:rsid w:val="001952ED"/>
    <w:rPr>
      <w:rFonts w:ascii="Garamond" w:hAnsi="Garamond"/>
      <w:color w:val="auto"/>
      <w:szCs w:val="20"/>
      <w:lang w:val="en-US" w:eastAsia="en-US" w:bidi="en-US"/>
    </w:rPr>
  </w:style>
  <w:style w:type="paragraph" w:styleId="Tekstpodstawowywcity">
    <w:name w:val="Body Text Indent"/>
    <w:basedOn w:val="Normalny"/>
    <w:link w:val="TekstpodstawowywcityZnak"/>
    <w:uiPriority w:val="99"/>
    <w:unhideWhenUsed/>
    <w:rsid w:val="001952ED"/>
    <w:pPr>
      <w:spacing w:before="120" w:after="120" w:line="360" w:lineRule="auto"/>
      <w:ind w:left="283"/>
      <w:jc w:val="both"/>
    </w:pPr>
    <w:rPr>
      <w:rFonts w:ascii="Garamond" w:hAnsi="Garamond"/>
      <w:szCs w:val="20"/>
      <w:lang w:val="en-US" w:eastAsia="en-US" w:bidi="en-US"/>
    </w:rPr>
  </w:style>
  <w:style w:type="character" w:customStyle="1" w:styleId="TekstpodstawowywcityZnak">
    <w:name w:val="Tekst podstawowy wcięty Znak"/>
    <w:link w:val="Tekstpodstawowywcity"/>
    <w:uiPriority w:val="99"/>
    <w:rsid w:val="001952ED"/>
    <w:rPr>
      <w:rFonts w:ascii="Garamond" w:hAnsi="Garamond"/>
      <w:color w:val="auto"/>
      <w:szCs w:val="20"/>
      <w:lang w:val="en-US" w:eastAsia="en-US" w:bidi="en-US"/>
    </w:rPr>
  </w:style>
  <w:style w:type="paragraph" w:styleId="Tekstpodstawowyzwciciem">
    <w:name w:val="Body Text First Indent"/>
    <w:basedOn w:val="Tekstpodstawowy"/>
    <w:link w:val="TekstpodstawowyzwciciemZnak"/>
    <w:uiPriority w:val="99"/>
    <w:unhideWhenUsed/>
    <w:rsid w:val="001952ED"/>
    <w:pPr>
      <w:ind w:firstLine="360"/>
    </w:pPr>
  </w:style>
  <w:style w:type="character" w:customStyle="1" w:styleId="TekstpodstawowyzwciciemZnak">
    <w:name w:val="Tekst podstawowy z wcięciem Znak"/>
    <w:link w:val="Tekstpodstawowyzwciciem"/>
    <w:uiPriority w:val="99"/>
    <w:rsid w:val="001952ED"/>
    <w:rPr>
      <w:rFonts w:ascii="Garamond" w:hAnsi="Garamond"/>
      <w:color w:val="auto"/>
      <w:szCs w:val="20"/>
      <w:lang w:val="en-US" w:eastAsia="en-US" w:bidi="en-US"/>
    </w:rPr>
  </w:style>
  <w:style w:type="character" w:styleId="Odwoanieprzypisudolnego">
    <w:name w:val="footnote reference"/>
    <w:uiPriority w:val="99"/>
    <w:semiHidden/>
    <w:unhideWhenUsed/>
    <w:rsid w:val="001952ED"/>
    <w:rPr>
      <w:vertAlign w:val="superscript"/>
    </w:rPr>
  </w:style>
  <w:style w:type="table" w:customStyle="1" w:styleId="Tabela-Siatka1">
    <w:name w:val="Tabela - Siatka1"/>
    <w:basedOn w:val="Standardowy"/>
    <w:next w:val="Tabela-Siatka"/>
    <w:uiPriority w:val="39"/>
    <w:rsid w:val="00A02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41">
    <w:name w:val="Tabela siatki 4 — akcent 41"/>
    <w:basedOn w:val="Standardowy"/>
    <w:uiPriority w:val="49"/>
    <w:rsid w:val="00B6158F"/>
    <w:tblPr>
      <w:tblStyleRowBandSize w:val="1"/>
      <w:tblStyleColBandSize w:val="1"/>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Pr>
    <w:tblStylePr w:type="firstRow">
      <w:rPr>
        <w:b/>
        <w:bCs/>
        <w:color w:val="FFFFFF"/>
      </w:rPr>
      <w:tblPr/>
      <w:tcPr>
        <w:tcBorders>
          <w:top w:val="single" w:sz="4" w:space="0" w:color="75BB6E"/>
          <w:left w:val="single" w:sz="4" w:space="0" w:color="75BB6E"/>
          <w:bottom w:val="single" w:sz="4" w:space="0" w:color="75BB6E"/>
          <w:right w:val="single" w:sz="4" w:space="0" w:color="75BB6E"/>
          <w:insideH w:val="nil"/>
          <w:insideV w:val="nil"/>
        </w:tcBorders>
        <w:shd w:val="clear" w:color="auto" w:fill="75BB6E"/>
      </w:tcPr>
    </w:tblStylePr>
    <w:tblStylePr w:type="lastRow">
      <w:rPr>
        <w:b/>
        <w:bCs/>
      </w:rPr>
      <w:tblPr/>
      <w:tcPr>
        <w:tcBorders>
          <w:top w:val="double" w:sz="4" w:space="0" w:color="75BB6E"/>
        </w:tcBorders>
      </w:tcPr>
    </w:tblStylePr>
    <w:tblStylePr w:type="firstCol">
      <w:rPr>
        <w:b/>
        <w:bCs/>
      </w:rPr>
    </w:tblStylePr>
    <w:tblStylePr w:type="lastCol">
      <w:rPr>
        <w:b/>
        <w:bCs/>
      </w:rPr>
    </w:tblStylePr>
    <w:tblStylePr w:type="band1Vert">
      <w:tblPr/>
      <w:tcPr>
        <w:shd w:val="clear" w:color="auto" w:fill="E3F1E1"/>
      </w:tcPr>
    </w:tblStylePr>
    <w:tblStylePr w:type="band1Horz">
      <w:tblPr/>
      <w:tcPr>
        <w:shd w:val="clear" w:color="auto" w:fill="E3F1E1"/>
      </w:tcPr>
    </w:tblStylePr>
  </w:style>
  <w:style w:type="character" w:customStyle="1" w:styleId="skgd">
    <w:name w:val="skgd"/>
    <w:basedOn w:val="Domylnaczcionkaakapitu"/>
    <w:rsid w:val="00A36ECF"/>
  </w:style>
  <w:style w:type="paragraph" w:customStyle="1" w:styleId="Default">
    <w:name w:val="Default"/>
    <w:rsid w:val="00972F20"/>
    <w:pPr>
      <w:autoSpaceDE w:val="0"/>
      <w:autoSpaceDN w:val="0"/>
      <w:adjustRightInd w:val="0"/>
    </w:pPr>
    <w:rPr>
      <w:rFonts w:ascii="Calibri" w:hAnsi="Calibri" w:cs="Calibri"/>
      <w:color w:val="000000"/>
      <w:sz w:val="24"/>
      <w:szCs w:val="24"/>
      <w:lang w:eastAsia="en-US"/>
    </w:rPr>
  </w:style>
  <w:style w:type="character" w:customStyle="1" w:styleId="h2">
    <w:name w:val="h2"/>
    <w:basedOn w:val="Domylnaczcionkaakapitu"/>
    <w:rsid w:val="00972F20"/>
  </w:style>
  <w:style w:type="character" w:customStyle="1" w:styleId="h1">
    <w:name w:val="h1"/>
    <w:uiPriority w:val="99"/>
    <w:rsid w:val="002369F6"/>
    <w:rPr>
      <w:rFonts w:cs="Times New Roman"/>
    </w:rPr>
  </w:style>
  <w:style w:type="character" w:customStyle="1" w:styleId="apple-converted-space">
    <w:name w:val="apple-converted-space"/>
    <w:basedOn w:val="Domylnaczcionkaakapitu"/>
    <w:rsid w:val="002369F6"/>
  </w:style>
  <w:style w:type="table" w:customStyle="1" w:styleId="TableGrid">
    <w:name w:val="TableGrid"/>
    <w:rsid w:val="002369F6"/>
    <w:rPr>
      <w:rFonts w:eastAsia="Times New Roman"/>
      <w:sz w:val="22"/>
      <w:szCs w:val="22"/>
    </w:rPr>
    <w:tblPr>
      <w:tblCellMar>
        <w:top w:w="0" w:type="dxa"/>
        <w:left w:w="0" w:type="dxa"/>
        <w:bottom w:w="0" w:type="dxa"/>
        <w:right w:w="0" w:type="dxa"/>
      </w:tblCellMar>
    </w:tblPr>
  </w:style>
  <w:style w:type="character" w:customStyle="1" w:styleId="Teksttreci">
    <w:name w:val="Tekst treści_"/>
    <w:rsid w:val="002369F6"/>
    <w:rPr>
      <w:rFonts w:ascii="Arial" w:eastAsia="Arial" w:hAnsi="Arial" w:cs="Arial"/>
      <w:b w:val="0"/>
      <w:bCs w:val="0"/>
      <w:i w:val="0"/>
      <w:iCs w:val="0"/>
      <w:smallCaps w:val="0"/>
      <w:strike w:val="0"/>
      <w:spacing w:val="3"/>
      <w:sz w:val="13"/>
      <w:szCs w:val="13"/>
      <w:u w:val="none"/>
    </w:rPr>
  </w:style>
  <w:style w:type="character" w:customStyle="1" w:styleId="PogrubienieTeksttreci8ptOdstpy0pt">
    <w:name w:val="Pogrubienie;Tekst treści + 8 pt;Odstępy 0 pt"/>
    <w:rsid w:val="002369F6"/>
    <w:rPr>
      <w:rFonts w:ascii="Arial" w:eastAsia="Arial" w:hAnsi="Arial" w:cs="Arial"/>
      <w:b/>
      <w:bCs/>
      <w:i w:val="0"/>
      <w:iCs w:val="0"/>
      <w:smallCaps w:val="0"/>
      <w:strike w:val="0"/>
      <w:color w:val="000000"/>
      <w:spacing w:val="1"/>
      <w:w w:val="100"/>
      <w:position w:val="0"/>
      <w:sz w:val="16"/>
      <w:szCs w:val="16"/>
      <w:u w:val="none"/>
      <w:lang w:val="pl-PL" w:eastAsia="pl-PL" w:bidi="pl-PL"/>
    </w:rPr>
  </w:style>
  <w:style w:type="character" w:customStyle="1" w:styleId="Teksttreci0">
    <w:name w:val="Tekst treści"/>
    <w:rsid w:val="002369F6"/>
    <w:rPr>
      <w:rFonts w:ascii="Arial" w:eastAsia="Arial" w:hAnsi="Arial" w:cs="Arial"/>
      <w:b w:val="0"/>
      <w:bCs w:val="0"/>
      <w:i w:val="0"/>
      <w:iCs w:val="0"/>
      <w:smallCaps w:val="0"/>
      <w:strike w:val="0"/>
      <w:color w:val="000000"/>
      <w:spacing w:val="3"/>
      <w:w w:val="100"/>
      <w:position w:val="0"/>
      <w:sz w:val="13"/>
      <w:szCs w:val="13"/>
      <w:u w:val="none"/>
      <w:lang w:val="pl-PL" w:eastAsia="pl-PL" w:bidi="pl-PL"/>
    </w:rPr>
  </w:style>
  <w:style w:type="character" w:customStyle="1" w:styleId="PogrubienieTeksttreci8ptOdstpy2pt">
    <w:name w:val="Pogrubienie;Tekst treści + 8 pt;Odstępy 2 pt"/>
    <w:rsid w:val="002369F6"/>
    <w:rPr>
      <w:rFonts w:ascii="Arial" w:eastAsia="Arial" w:hAnsi="Arial" w:cs="Arial"/>
      <w:b/>
      <w:bCs/>
      <w:i w:val="0"/>
      <w:iCs w:val="0"/>
      <w:smallCaps w:val="0"/>
      <w:strike w:val="0"/>
      <w:color w:val="000000"/>
      <w:spacing w:val="44"/>
      <w:w w:val="100"/>
      <w:position w:val="0"/>
      <w:sz w:val="16"/>
      <w:szCs w:val="16"/>
      <w:u w:val="none"/>
      <w:lang w:val="pl-PL" w:eastAsia="pl-PL" w:bidi="pl-PL"/>
    </w:rPr>
  </w:style>
  <w:style w:type="character" w:customStyle="1" w:styleId="Domylnaczcionkaakapitu1">
    <w:name w:val="Domyślna czcionka akapitu1"/>
    <w:rsid w:val="002369F6"/>
  </w:style>
  <w:style w:type="paragraph" w:customStyle="1" w:styleId="Normalny1">
    <w:name w:val="Normalny1"/>
    <w:rsid w:val="002369F6"/>
    <w:pPr>
      <w:suppressAutoHyphens/>
      <w:overflowPunct w:val="0"/>
      <w:spacing w:after="200" w:line="276" w:lineRule="auto"/>
    </w:pPr>
    <w:rPr>
      <w:rFonts w:ascii="Calibri" w:eastAsia="Lucida Sans Unicode" w:hAnsi="Calibri" w:cs="Tahoma"/>
      <w:color w:val="00000A"/>
      <w:sz w:val="22"/>
      <w:szCs w:val="22"/>
      <w:lang w:eastAsia="ar-SA"/>
    </w:rPr>
  </w:style>
  <w:style w:type="paragraph" w:customStyle="1" w:styleId="style2">
    <w:name w:val="style2"/>
    <w:basedOn w:val="Normalny1"/>
    <w:rsid w:val="002369F6"/>
    <w:pPr>
      <w:spacing w:after="0" w:line="100" w:lineRule="atLeast"/>
    </w:pPr>
    <w:rPr>
      <w:rFonts w:ascii="Times New Roman" w:eastAsia="Arial Unicode MS" w:hAnsi="Times New Roman" w:cs="Times New Roman"/>
      <w:sz w:val="24"/>
      <w:szCs w:val="24"/>
    </w:rPr>
  </w:style>
  <w:style w:type="paragraph" w:customStyle="1" w:styleId="Nagwek10">
    <w:name w:val="Nagłówek1"/>
    <w:basedOn w:val="Normalny"/>
    <w:next w:val="Tekstpodstawowy"/>
    <w:rsid w:val="002369F6"/>
    <w:pPr>
      <w:keepNext/>
      <w:widowControl w:val="0"/>
      <w:suppressAutoHyphens/>
      <w:spacing w:before="240" w:after="120" w:line="360" w:lineRule="auto"/>
      <w:jc w:val="both"/>
    </w:pPr>
    <w:rPr>
      <w:rFonts w:ascii="Arial" w:eastAsia="Lucida Sans Unicode" w:hAnsi="Arial" w:cs="Lucida Sans Unicode"/>
      <w:sz w:val="28"/>
      <w:szCs w:val="28"/>
      <w:lang w:eastAsia="pl-PL"/>
    </w:rPr>
  </w:style>
  <w:style w:type="paragraph" w:customStyle="1" w:styleId="Zawartotabeli">
    <w:name w:val="Zawartość tabeli"/>
    <w:basedOn w:val="Normalny"/>
    <w:rsid w:val="002369F6"/>
    <w:pPr>
      <w:suppressLineNumbers/>
      <w:suppressAutoHyphens/>
      <w:spacing w:after="0" w:line="100" w:lineRule="atLeast"/>
      <w:textAlignment w:val="baseline"/>
    </w:pPr>
    <w:rPr>
      <w:rFonts w:eastAsia="Times New Roman" w:cs="Calibri"/>
      <w:kern w:val="2"/>
      <w:lang w:eastAsia="zh-CN"/>
    </w:rPr>
  </w:style>
  <w:style w:type="character" w:customStyle="1" w:styleId="Domylnaczcionkaakapitu2">
    <w:name w:val="Domyślna czcionka akapitu2"/>
    <w:rsid w:val="002369F6"/>
  </w:style>
  <w:style w:type="paragraph" w:styleId="NormalnyWeb">
    <w:name w:val="Normal (Web)"/>
    <w:basedOn w:val="Normalny"/>
    <w:uiPriority w:val="99"/>
    <w:semiHidden/>
    <w:unhideWhenUsed/>
    <w:rsid w:val="002369F6"/>
    <w:pPr>
      <w:spacing w:before="100" w:beforeAutospacing="1" w:after="100" w:afterAutospacing="1" w:line="240" w:lineRule="auto"/>
    </w:pPr>
    <w:rPr>
      <w:rFonts w:eastAsia="Times New Roman"/>
      <w:lang w:eastAsia="pl-PL"/>
    </w:rPr>
  </w:style>
  <w:style w:type="paragraph" w:customStyle="1" w:styleId="ustep">
    <w:name w:val="ustep"/>
    <w:basedOn w:val="Normalny"/>
    <w:rsid w:val="00E6406F"/>
    <w:pPr>
      <w:spacing w:before="100" w:beforeAutospacing="1" w:after="100" w:afterAutospacing="1" w:line="240" w:lineRule="auto"/>
    </w:pPr>
    <w:rPr>
      <w:rFonts w:eastAsia="Times New Roman"/>
      <w:lang w:eastAsia="pl-PL"/>
    </w:rPr>
  </w:style>
  <w:style w:type="paragraph" w:customStyle="1" w:styleId="akapit">
    <w:name w:val="akapit"/>
    <w:basedOn w:val="Normalny"/>
    <w:rsid w:val="00E6406F"/>
    <w:pPr>
      <w:spacing w:before="100" w:beforeAutospacing="1" w:after="100" w:afterAutospacing="1" w:line="240" w:lineRule="auto"/>
    </w:pPr>
    <w:rPr>
      <w:rFonts w:eastAsia="Times New Roman"/>
      <w:lang w:eastAsia="pl-PL"/>
    </w:rPr>
  </w:style>
  <w:style w:type="paragraph" w:customStyle="1" w:styleId="punkt">
    <w:name w:val="punkt"/>
    <w:basedOn w:val="Normalny"/>
    <w:rsid w:val="00E6406F"/>
    <w:pPr>
      <w:spacing w:before="100" w:beforeAutospacing="1" w:after="100" w:afterAutospacing="1" w:line="240" w:lineRule="auto"/>
    </w:pPr>
    <w:rPr>
      <w:rFonts w:eastAsia="Times New Roman"/>
      <w:lang w:eastAsia="pl-PL"/>
    </w:rPr>
  </w:style>
  <w:style w:type="character" w:customStyle="1" w:styleId="Nierozpoznanawzmianka1">
    <w:name w:val="Nierozpoznana wzmianka1"/>
    <w:uiPriority w:val="99"/>
    <w:semiHidden/>
    <w:unhideWhenUsed/>
    <w:rsid w:val="00736114"/>
    <w:rPr>
      <w:color w:val="605E5C"/>
      <w:shd w:val="clear" w:color="auto" w:fill="E1DFDD"/>
    </w:rPr>
  </w:style>
  <w:style w:type="table" w:customStyle="1" w:styleId="Tabelasiatki4akcent61">
    <w:name w:val="Tabela siatki 4 — akcent 61"/>
    <w:basedOn w:val="Standardowy"/>
    <w:uiPriority w:val="49"/>
    <w:rsid w:val="00B544A5"/>
    <w:rPr>
      <w:rFonts w:ascii="Calibri" w:eastAsia="Calibri" w:hAnsi="Calibri" w:cs="Calibri"/>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Akapitzlist1">
    <w:name w:val="Akapit z listą1"/>
    <w:basedOn w:val="Normalny"/>
    <w:rsid w:val="00B544A5"/>
    <w:pPr>
      <w:suppressAutoHyphens/>
      <w:spacing w:line="276" w:lineRule="auto"/>
    </w:pPr>
    <w:rPr>
      <w:rFonts w:ascii="Calibri" w:eastAsia="Times New Roman" w:hAnsi="Calibri" w:cs="font211"/>
      <w:kern w:val="2"/>
      <w:sz w:val="22"/>
      <w:szCs w:val="22"/>
      <w:lang w:eastAsia="ar-SA"/>
    </w:rPr>
  </w:style>
  <w:style w:type="paragraph" w:customStyle="1" w:styleId="footnotedescription">
    <w:name w:val="footnote description"/>
    <w:next w:val="Normalny"/>
    <w:link w:val="footnotedescriptionChar"/>
    <w:hidden/>
    <w:rsid w:val="006E0AF7"/>
    <w:pPr>
      <w:spacing w:line="259" w:lineRule="auto"/>
      <w:ind w:left="142"/>
    </w:pPr>
    <w:rPr>
      <w:rFonts w:ascii="Times New Roman" w:eastAsia="Times New Roman" w:hAnsi="Times New Roman"/>
      <w:color w:val="000000"/>
      <w:szCs w:val="22"/>
      <w:lang w:val="en-US" w:eastAsia="en-US"/>
    </w:rPr>
  </w:style>
  <w:style w:type="character" w:customStyle="1" w:styleId="footnotedescriptionChar">
    <w:name w:val="footnote description Char"/>
    <w:link w:val="footnotedescription"/>
    <w:rsid w:val="006E0AF7"/>
    <w:rPr>
      <w:rFonts w:ascii="Times New Roman" w:eastAsia="Times New Roman" w:hAnsi="Times New Roman"/>
      <w:color w:val="000000"/>
      <w:szCs w:val="22"/>
      <w:lang w:val="en-US" w:eastAsia="en-US"/>
    </w:rPr>
  </w:style>
  <w:style w:type="character" w:customStyle="1" w:styleId="footnotemark">
    <w:name w:val="footnote mark"/>
    <w:hidden/>
    <w:rsid w:val="006E0AF7"/>
    <w:rPr>
      <w:rFonts w:ascii="Times New Roman" w:eastAsia="Times New Roman" w:hAnsi="Times New Roman" w:cs="Times New Roman"/>
      <w:color w:val="000000"/>
      <w:sz w:val="20"/>
      <w:vertAlign w:val="superscript"/>
    </w:rPr>
  </w:style>
  <w:style w:type="paragraph" w:styleId="Spisilustracji">
    <w:name w:val="table of figures"/>
    <w:basedOn w:val="Normalny"/>
    <w:next w:val="Normalny"/>
    <w:uiPriority w:val="99"/>
    <w:unhideWhenUsed/>
    <w:rsid w:val="00A05F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w:uiPriority="12" w:qFormat="1"/>
    <w:lsdException w:name="List Number" w:semiHidden="0" w:uiPriority="13" w:unhideWhenUsed="0" w:qFormat="1"/>
    <w:lsdException w:name="Title" w:semiHidden="0" w:uiPriority="1"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1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4D5D"/>
    <w:pPr>
      <w:spacing w:after="200" w:line="312" w:lineRule="auto"/>
    </w:pPr>
    <w:rPr>
      <w:rFonts w:ascii="Times New Roman" w:hAnsi="Times New Roman"/>
      <w:sz w:val="24"/>
      <w:szCs w:val="24"/>
      <w:lang w:eastAsia="ja-JP"/>
    </w:rPr>
  </w:style>
  <w:style w:type="paragraph" w:styleId="Nagwek1">
    <w:name w:val="heading 1"/>
    <w:basedOn w:val="Normalny"/>
    <w:next w:val="Normalny"/>
    <w:link w:val="Nagwek1Znak"/>
    <w:autoRedefine/>
    <w:uiPriority w:val="9"/>
    <w:qFormat/>
    <w:rsid w:val="00E67832"/>
    <w:pPr>
      <w:keepNext/>
      <w:keepLines/>
      <w:spacing w:after="0" w:line="360" w:lineRule="auto"/>
      <w:contextualSpacing/>
      <w:jc w:val="both"/>
      <w:outlineLvl w:val="0"/>
    </w:pPr>
    <w:rPr>
      <w:rFonts w:eastAsia="Times New Roman"/>
      <w:b/>
      <w:color w:val="FF0000"/>
      <w:szCs w:val="32"/>
    </w:rPr>
  </w:style>
  <w:style w:type="paragraph" w:styleId="Nagwek2">
    <w:name w:val="heading 2"/>
    <w:basedOn w:val="Normalny"/>
    <w:next w:val="Normalny"/>
    <w:link w:val="Nagwek2Znak"/>
    <w:unhideWhenUsed/>
    <w:qFormat/>
    <w:rsid w:val="00C93A3E"/>
    <w:pPr>
      <w:keepNext/>
      <w:keepLines/>
      <w:spacing w:before="40" w:after="280" w:line="240" w:lineRule="auto"/>
      <w:contextualSpacing/>
      <w:outlineLvl w:val="1"/>
    </w:pPr>
    <w:rPr>
      <w:b/>
      <w:color w:val="2A2A2A"/>
      <w:sz w:val="26"/>
      <w:szCs w:val="26"/>
    </w:rPr>
  </w:style>
  <w:style w:type="paragraph" w:styleId="Nagwek3">
    <w:name w:val="heading 3"/>
    <w:basedOn w:val="Normalny"/>
    <w:next w:val="Normalny"/>
    <w:link w:val="Nagwek3Znak"/>
    <w:unhideWhenUsed/>
    <w:qFormat/>
    <w:rsid w:val="00C93A3E"/>
    <w:pPr>
      <w:keepNext/>
      <w:keepLines/>
      <w:spacing w:before="317" w:after="317"/>
      <w:contextualSpacing/>
      <w:outlineLvl w:val="2"/>
    </w:pPr>
    <w:rPr>
      <w:rFonts w:eastAsia="Times New Roman"/>
      <w:b/>
    </w:rPr>
  </w:style>
  <w:style w:type="paragraph" w:styleId="Nagwek4">
    <w:name w:val="heading 4"/>
    <w:basedOn w:val="Normalny"/>
    <w:next w:val="Normalny"/>
    <w:link w:val="Nagwek4Znak"/>
    <w:uiPriority w:val="9"/>
    <w:unhideWhenUsed/>
    <w:qFormat/>
    <w:rsid w:val="00F84A13"/>
    <w:pPr>
      <w:keepNext/>
      <w:keepLines/>
      <w:spacing w:before="317" w:after="317"/>
      <w:contextualSpacing/>
      <w:outlineLvl w:val="3"/>
    </w:pPr>
    <w:rPr>
      <w:rFonts w:ascii="Verdana" w:eastAsia="Times New Roman" w:hAnsi="Verdana"/>
      <w:b/>
      <w:i/>
      <w:iCs/>
      <w:color w:val="2A2A2A"/>
    </w:rPr>
  </w:style>
  <w:style w:type="paragraph" w:styleId="Nagwek5">
    <w:name w:val="heading 5"/>
    <w:basedOn w:val="Normalny"/>
    <w:next w:val="Normalny"/>
    <w:link w:val="Nagwek5Znak"/>
    <w:uiPriority w:val="9"/>
    <w:semiHidden/>
    <w:unhideWhenUsed/>
    <w:qFormat/>
    <w:rsid w:val="00F84A13"/>
    <w:pPr>
      <w:keepNext/>
      <w:keepLines/>
      <w:spacing w:before="317" w:after="317"/>
      <w:outlineLvl w:val="4"/>
    </w:pPr>
    <w:rPr>
      <w:rFonts w:ascii="Verdana" w:eastAsia="Times New Roman" w:hAnsi="Verdana"/>
      <w:b/>
      <w:i/>
    </w:rPr>
  </w:style>
  <w:style w:type="paragraph" w:styleId="Nagwek6">
    <w:name w:val="heading 6"/>
    <w:basedOn w:val="Normalny"/>
    <w:next w:val="Normalny"/>
    <w:link w:val="Nagwek6Znak"/>
    <w:uiPriority w:val="9"/>
    <w:semiHidden/>
    <w:unhideWhenUsed/>
    <w:qFormat/>
    <w:rsid w:val="00F84A13"/>
    <w:pPr>
      <w:keepNext/>
      <w:keepLines/>
      <w:spacing w:before="317" w:after="317"/>
      <w:contextualSpacing/>
      <w:outlineLvl w:val="5"/>
    </w:pPr>
    <w:rPr>
      <w:rFonts w:ascii="Verdana" w:eastAsia="Times New Roman" w:hAnsi="Verdana"/>
      <w:b/>
      <w:caps/>
      <w:color w:val="2A2A2A"/>
    </w:rPr>
  </w:style>
  <w:style w:type="paragraph" w:styleId="Nagwek7">
    <w:name w:val="heading 7"/>
    <w:basedOn w:val="Normalny"/>
    <w:next w:val="Normalny"/>
    <w:link w:val="Nagwek7Znak"/>
    <w:uiPriority w:val="9"/>
    <w:semiHidden/>
    <w:unhideWhenUsed/>
    <w:qFormat/>
    <w:rsid w:val="00F84A13"/>
    <w:pPr>
      <w:keepNext/>
      <w:keepLines/>
      <w:spacing w:before="317" w:after="317"/>
      <w:contextualSpacing/>
      <w:outlineLvl w:val="6"/>
    </w:pPr>
    <w:rPr>
      <w:rFonts w:ascii="Verdana" w:eastAsia="Times New Roman" w:hAnsi="Verdana"/>
      <w:b/>
      <w:iCs/>
      <w:color w:val="EB130B"/>
      <w:sz w:val="22"/>
    </w:rPr>
  </w:style>
  <w:style w:type="paragraph" w:styleId="Nagwek8">
    <w:name w:val="heading 8"/>
    <w:basedOn w:val="Normalny"/>
    <w:next w:val="Normalny"/>
    <w:link w:val="Nagwek8Znak"/>
    <w:uiPriority w:val="9"/>
    <w:semiHidden/>
    <w:unhideWhenUsed/>
    <w:qFormat/>
    <w:rsid w:val="00F84A13"/>
    <w:pPr>
      <w:keepNext/>
      <w:keepLines/>
      <w:spacing w:before="317" w:after="317"/>
      <w:contextualSpacing/>
      <w:outlineLvl w:val="7"/>
    </w:pPr>
    <w:rPr>
      <w:rFonts w:ascii="Verdana" w:eastAsia="Times New Roman" w:hAnsi="Verdana"/>
      <w:b/>
      <w:i/>
      <w:color w:val="2A2A2A"/>
      <w:sz w:val="22"/>
      <w:szCs w:val="21"/>
    </w:rPr>
  </w:style>
  <w:style w:type="paragraph" w:styleId="Nagwek9">
    <w:name w:val="heading 9"/>
    <w:basedOn w:val="Normalny"/>
    <w:next w:val="Normalny"/>
    <w:link w:val="Nagwek9Znak"/>
    <w:uiPriority w:val="9"/>
    <w:semiHidden/>
    <w:unhideWhenUsed/>
    <w:qFormat/>
    <w:rsid w:val="00F84A13"/>
    <w:pPr>
      <w:keepNext/>
      <w:keepLines/>
      <w:spacing w:before="317" w:after="317"/>
      <w:contextualSpacing/>
      <w:outlineLvl w:val="8"/>
    </w:pPr>
    <w:rPr>
      <w:rFonts w:ascii="Verdana" w:eastAsia="Times New Roman" w:hAnsi="Verdana"/>
      <w:b/>
      <w:i/>
      <w:iCs/>
      <w:sz w:val="22"/>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E67832"/>
    <w:rPr>
      <w:rFonts w:ascii="Times New Roman" w:eastAsia="Times New Roman" w:hAnsi="Times New Roman"/>
      <w:b/>
      <w:color w:val="FF0000"/>
      <w:sz w:val="24"/>
      <w:szCs w:val="32"/>
      <w:lang w:eastAsia="ja-JP"/>
    </w:rPr>
  </w:style>
  <w:style w:type="character" w:customStyle="1" w:styleId="Nagwek2Znak">
    <w:name w:val="Nagłówek 2 Znak"/>
    <w:link w:val="Nagwek2"/>
    <w:rsid w:val="00C93A3E"/>
    <w:rPr>
      <w:rFonts w:ascii="Times New Roman" w:hAnsi="Times New Roman" w:cs="Times New Roman"/>
      <w:b/>
      <w:color w:val="2A2A2A"/>
      <w:sz w:val="26"/>
      <w:szCs w:val="26"/>
    </w:rPr>
  </w:style>
  <w:style w:type="paragraph" w:styleId="Listapunktowana">
    <w:name w:val="List Bullet"/>
    <w:basedOn w:val="Normalny"/>
    <w:uiPriority w:val="12"/>
    <w:qFormat/>
    <w:rsid w:val="003F49A6"/>
    <w:pPr>
      <w:numPr>
        <w:numId w:val="1"/>
      </w:numPr>
      <w:spacing w:after="160"/>
    </w:pPr>
    <w:rPr>
      <w:i/>
      <w:szCs w:val="20"/>
    </w:rPr>
  </w:style>
  <w:style w:type="character" w:styleId="Tekstzastpczy">
    <w:name w:val="Placeholder Text"/>
    <w:uiPriority w:val="99"/>
    <w:semiHidden/>
    <w:rsid w:val="00414F89"/>
    <w:rPr>
      <w:color w:val="404040"/>
    </w:rPr>
  </w:style>
  <w:style w:type="paragraph" w:styleId="Cytat">
    <w:name w:val="Quote"/>
    <w:basedOn w:val="Normalny"/>
    <w:next w:val="Normalny"/>
    <w:link w:val="CytatZnak"/>
    <w:uiPriority w:val="10"/>
    <w:qFormat/>
    <w:rsid w:val="00414F89"/>
    <w:pPr>
      <w:spacing w:before="320" w:after="320" w:line="264" w:lineRule="auto"/>
      <w:contextualSpacing/>
    </w:pPr>
    <w:rPr>
      <w:b/>
      <w:iCs/>
      <w:color w:val="EB130B"/>
      <w:sz w:val="54"/>
    </w:rPr>
  </w:style>
  <w:style w:type="character" w:customStyle="1" w:styleId="CytatZnak">
    <w:name w:val="Cytat Znak"/>
    <w:link w:val="Cytat"/>
    <w:uiPriority w:val="10"/>
    <w:rsid w:val="00414F89"/>
    <w:rPr>
      <w:b/>
      <w:iCs/>
      <w:color w:val="EB130B"/>
      <w:sz w:val="54"/>
    </w:rPr>
  </w:style>
  <w:style w:type="table" w:styleId="Tabela-Siatka">
    <w:name w:val="Table Grid"/>
    <w:basedOn w:val="Standardowy"/>
    <w:uiPriority w:val="39"/>
    <w:rsid w:val="003F4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link w:val="Nagwek3"/>
    <w:rsid w:val="00C93A3E"/>
    <w:rPr>
      <w:rFonts w:ascii="Times New Roman" w:eastAsia="Times New Roman" w:hAnsi="Times New Roman" w:cs="Times New Roman"/>
      <w:b/>
      <w:color w:val="auto"/>
    </w:rPr>
  </w:style>
  <w:style w:type="character" w:customStyle="1" w:styleId="Nagwek4Znak">
    <w:name w:val="Nagłówek 4 Znak"/>
    <w:link w:val="Nagwek4"/>
    <w:uiPriority w:val="9"/>
    <w:rsid w:val="003F49A6"/>
    <w:rPr>
      <w:rFonts w:ascii="Verdana" w:eastAsia="Times New Roman" w:hAnsi="Verdana" w:cs="Times New Roman"/>
      <w:b/>
      <w:i/>
      <w:iCs/>
      <w:color w:val="2A2A2A"/>
    </w:rPr>
  </w:style>
  <w:style w:type="character" w:customStyle="1" w:styleId="Nagwek5Znak">
    <w:name w:val="Nagłówek 5 Znak"/>
    <w:link w:val="Nagwek5"/>
    <w:uiPriority w:val="9"/>
    <w:semiHidden/>
    <w:rsid w:val="003F49A6"/>
    <w:rPr>
      <w:rFonts w:ascii="Verdana" w:eastAsia="Times New Roman" w:hAnsi="Verdana" w:cs="Times New Roman"/>
      <w:b/>
      <w:i/>
    </w:rPr>
  </w:style>
  <w:style w:type="character" w:customStyle="1" w:styleId="Nagwek6Znak">
    <w:name w:val="Nagłówek 6 Znak"/>
    <w:link w:val="Nagwek6"/>
    <w:uiPriority w:val="9"/>
    <w:semiHidden/>
    <w:rsid w:val="003F49A6"/>
    <w:rPr>
      <w:rFonts w:ascii="Verdana" w:eastAsia="Times New Roman" w:hAnsi="Verdana" w:cs="Times New Roman"/>
      <w:b/>
      <w:caps/>
      <w:color w:val="2A2A2A"/>
    </w:rPr>
  </w:style>
  <w:style w:type="character" w:customStyle="1" w:styleId="Nagwek7Znak">
    <w:name w:val="Nagłówek 7 Znak"/>
    <w:link w:val="Nagwek7"/>
    <w:uiPriority w:val="9"/>
    <w:semiHidden/>
    <w:rsid w:val="00F84A13"/>
    <w:rPr>
      <w:rFonts w:ascii="Verdana" w:eastAsia="Times New Roman" w:hAnsi="Verdana" w:cs="Times New Roman"/>
      <w:b/>
      <w:iCs/>
      <w:color w:val="EB130B"/>
      <w:sz w:val="22"/>
    </w:rPr>
  </w:style>
  <w:style w:type="character" w:customStyle="1" w:styleId="Nagwek8Znak">
    <w:name w:val="Nagłówek 8 Znak"/>
    <w:link w:val="Nagwek8"/>
    <w:uiPriority w:val="9"/>
    <w:semiHidden/>
    <w:rsid w:val="00F84A13"/>
    <w:rPr>
      <w:rFonts w:ascii="Verdana" w:eastAsia="Times New Roman" w:hAnsi="Verdana" w:cs="Times New Roman"/>
      <w:b/>
      <w:i/>
      <w:color w:val="2A2A2A"/>
      <w:sz w:val="22"/>
      <w:szCs w:val="21"/>
    </w:rPr>
  </w:style>
  <w:style w:type="paragraph" w:styleId="Indeks3">
    <w:name w:val="index 3"/>
    <w:basedOn w:val="Normalny"/>
    <w:next w:val="Normalny"/>
    <w:autoRedefine/>
    <w:uiPriority w:val="99"/>
    <w:semiHidden/>
    <w:unhideWhenUsed/>
    <w:rsid w:val="00414F89"/>
    <w:pPr>
      <w:spacing w:before="317" w:after="317" w:line="240" w:lineRule="auto"/>
      <w:ind w:left="720" w:hanging="245"/>
      <w:contextualSpacing/>
    </w:pPr>
    <w:rPr>
      <w:b/>
      <w:color w:val="EB130B"/>
    </w:rPr>
  </w:style>
  <w:style w:type="character" w:customStyle="1" w:styleId="Nagwek9Znak">
    <w:name w:val="Nagłówek 9 Znak"/>
    <w:link w:val="Nagwek9"/>
    <w:uiPriority w:val="9"/>
    <w:semiHidden/>
    <w:rsid w:val="00F84A13"/>
    <w:rPr>
      <w:rFonts w:ascii="Verdana" w:eastAsia="Times New Roman" w:hAnsi="Verdana" w:cs="Times New Roman"/>
      <w:b/>
      <w:i/>
      <w:iCs/>
      <w:sz w:val="22"/>
      <w:szCs w:val="21"/>
    </w:rPr>
  </w:style>
  <w:style w:type="character" w:styleId="Uwydatnienie">
    <w:name w:val="Emphasis"/>
    <w:uiPriority w:val="20"/>
    <w:qFormat/>
    <w:rsid w:val="00414F89"/>
    <w:rPr>
      <w:b w:val="0"/>
      <w:i w:val="0"/>
      <w:iCs/>
      <w:color w:val="EB130B"/>
    </w:rPr>
  </w:style>
  <w:style w:type="paragraph" w:styleId="Cytatintensywny">
    <w:name w:val="Intense Quote"/>
    <w:basedOn w:val="Normalny"/>
    <w:next w:val="Normalny"/>
    <w:link w:val="CytatintensywnyZnak"/>
    <w:uiPriority w:val="30"/>
    <w:semiHidden/>
    <w:unhideWhenUsed/>
    <w:qFormat/>
    <w:rsid w:val="003F49A6"/>
    <w:pPr>
      <w:spacing w:before="320" w:after="320" w:line="264" w:lineRule="auto"/>
      <w:contextualSpacing/>
    </w:pPr>
    <w:rPr>
      <w:b/>
      <w:i/>
      <w:iCs/>
      <w:color w:val="F75952"/>
      <w:sz w:val="54"/>
    </w:rPr>
  </w:style>
  <w:style w:type="character" w:customStyle="1" w:styleId="CytatintensywnyZnak">
    <w:name w:val="Cytat intensywny Znak"/>
    <w:link w:val="Cytatintensywny"/>
    <w:uiPriority w:val="30"/>
    <w:semiHidden/>
    <w:rsid w:val="003F49A6"/>
    <w:rPr>
      <w:b/>
      <w:i/>
      <w:iCs/>
      <w:color w:val="F75952"/>
      <w:sz w:val="54"/>
    </w:rPr>
  </w:style>
  <w:style w:type="paragraph" w:styleId="Akapitzlist">
    <w:name w:val="List Paragraph"/>
    <w:basedOn w:val="Normalny"/>
    <w:uiPriority w:val="34"/>
    <w:unhideWhenUsed/>
    <w:qFormat/>
    <w:rsid w:val="003F49A6"/>
    <w:pPr>
      <w:contextualSpacing/>
    </w:pPr>
    <w:rPr>
      <w:i/>
    </w:rPr>
  </w:style>
  <w:style w:type="paragraph" w:styleId="Legenda">
    <w:name w:val="caption"/>
    <w:basedOn w:val="Normalny"/>
    <w:next w:val="Normalny"/>
    <w:uiPriority w:val="35"/>
    <w:unhideWhenUsed/>
    <w:qFormat/>
    <w:rsid w:val="00974D5D"/>
    <w:pPr>
      <w:spacing w:line="240" w:lineRule="auto"/>
    </w:pPr>
    <w:rPr>
      <w:i/>
      <w:iCs/>
      <w:color w:val="000000"/>
      <w:sz w:val="18"/>
      <w:szCs w:val="18"/>
    </w:rPr>
  </w:style>
  <w:style w:type="paragraph" w:styleId="Nagwekspisutreci">
    <w:name w:val="TOC Heading"/>
    <w:basedOn w:val="Nagwek1"/>
    <w:next w:val="Normalny"/>
    <w:uiPriority w:val="39"/>
    <w:qFormat/>
    <w:rsid w:val="003F49A6"/>
    <w:pPr>
      <w:spacing w:after="1320"/>
      <w:outlineLvl w:val="9"/>
    </w:pPr>
  </w:style>
  <w:style w:type="paragraph" w:styleId="Stopka">
    <w:name w:val="footer"/>
    <w:basedOn w:val="Normalny"/>
    <w:link w:val="StopkaZnak"/>
    <w:uiPriority w:val="99"/>
    <w:unhideWhenUsed/>
    <w:qFormat/>
    <w:rsid w:val="003F49A6"/>
    <w:pPr>
      <w:spacing w:after="0" w:line="240" w:lineRule="auto"/>
    </w:pPr>
    <w:rPr>
      <w:b/>
      <w:color w:val="F75952"/>
      <w:sz w:val="38"/>
      <w:szCs w:val="38"/>
    </w:rPr>
  </w:style>
  <w:style w:type="character" w:customStyle="1" w:styleId="StopkaZnak">
    <w:name w:val="Stopka Znak"/>
    <w:link w:val="Stopka"/>
    <w:uiPriority w:val="99"/>
    <w:rsid w:val="003F49A6"/>
    <w:rPr>
      <w:b/>
      <w:color w:val="F75952"/>
      <w:sz w:val="38"/>
      <w:szCs w:val="38"/>
    </w:rPr>
  </w:style>
  <w:style w:type="paragraph" w:styleId="Tekstdymka">
    <w:name w:val="Balloon Text"/>
    <w:basedOn w:val="Normalny"/>
    <w:link w:val="TekstdymkaZnak"/>
    <w:uiPriority w:val="99"/>
    <w:semiHidden/>
    <w:unhideWhenUsed/>
    <w:rsid w:val="00F84A13"/>
    <w:pPr>
      <w:spacing w:after="0" w:line="240" w:lineRule="auto"/>
    </w:pPr>
    <w:rPr>
      <w:rFonts w:ascii="Segoe UI" w:hAnsi="Segoe UI" w:cs="Segoe UI"/>
      <w:sz w:val="22"/>
      <w:szCs w:val="18"/>
    </w:rPr>
  </w:style>
  <w:style w:type="character" w:customStyle="1" w:styleId="TekstdymkaZnak">
    <w:name w:val="Tekst dymka Znak"/>
    <w:link w:val="Tekstdymka"/>
    <w:uiPriority w:val="99"/>
    <w:semiHidden/>
    <w:rsid w:val="00F84A13"/>
    <w:rPr>
      <w:rFonts w:ascii="Segoe UI" w:hAnsi="Segoe UI" w:cs="Segoe UI"/>
      <w:sz w:val="22"/>
      <w:szCs w:val="18"/>
    </w:rPr>
  </w:style>
  <w:style w:type="character" w:styleId="Wyrnienieintensywne">
    <w:name w:val="Intense Emphasis"/>
    <w:uiPriority w:val="21"/>
    <w:unhideWhenUsed/>
    <w:qFormat/>
    <w:rsid w:val="00687519"/>
    <w:rPr>
      <w:b/>
      <w:i/>
      <w:iCs/>
      <w:caps/>
      <w:smallCaps w:val="0"/>
      <w:color w:val="9D0D07"/>
    </w:rPr>
  </w:style>
  <w:style w:type="character" w:styleId="Odwoanieintensywne">
    <w:name w:val="Intense Reference"/>
    <w:uiPriority w:val="32"/>
    <w:unhideWhenUsed/>
    <w:qFormat/>
    <w:rsid w:val="003F49A6"/>
    <w:rPr>
      <w:b/>
      <w:bCs/>
      <w:caps/>
      <w:smallCaps w:val="0"/>
      <w:color w:val="3E3E3E"/>
      <w:spacing w:val="0"/>
    </w:rPr>
  </w:style>
  <w:style w:type="character" w:styleId="Pogrubienie">
    <w:name w:val="Strong"/>
    <w:uiPriority w:val="22"/>
    <w:unhideWhenUsed/>
    <w:qFormat/>
    <w:rsid w:val="003F49A6"/>
    <w:rPr>
      <w:b/>
      <w:bCs/>
      <w:color w:val="3E3E3E"/>
    </w:rPr>
  </w:style>
  <w:style w:type="character" w:styleId="Wyrnieniedelikatne">
    <w:name w:val="Subtle Emphasis"/>
    <w:uiPriority w:val="19"/>
    <w:semiHidden/>
    <w:unhideWhenUsed/>
    <w:qFormat/>
    <w:rsid w:val="003F49A6"/>
    <w:rPr>
      <w:i/>
      <w:iCs/>
      <w:color w:val="5F5F5F"/>
    </w:rPr>
  </w:style>
  <w:style w:type="character" w:styleId="Odwoaniedelikatne">
    <w:name w:val="Subtle Reference"/>
    <w:uiPriority w:val="31"/>
    <w:semiHidden/>
    <w:unhideWhenUsed/>
    <w:qFormat/>
    <w:rsid w:val="003F49A6"/>
    <w:rPr>
      <w:caps/>
      <w:smallCaps w:val="0"/>
      <w:color w:val="5F5F5F"/>
    </w:rPr>
  </w:style>
  <w:style w:type="character" w:styleId="Tytuksiki">
    <w:name w:val="Book Title"/>
    <w:uiPriority w:val="33"/>
    <w:semiHidden/>
    <w:unhideWhenUsed/>
    <w:qFormat/>
    <w:rsid w:val="003F49A6"/>
    <w:rPr>
      <w:b w:val="0"/>
      <w:bCs/>
      <w:i/>
      <w:iCs/>
      <w:color w:val="3E3E3E"/>
      <w:spacing w:val="0"/>
    </w:rPr>
  </w:style>
  <w:style w:type="paragraph" w:styleId="Tytu">
    <w:name w:val="Title"/>
    <w:basedOn w:val="Normalny"/>
    <w:next w:val="Podtytu"/>
    <w:link w:val="TytuZnak"/>
    <w:uiPriority w:val="1"/>
    <w:qFormat/>
    <w:rsid w:val="003F49A6"/>
    <w:pPr>
      <w:spacing w:after="280" w:line="240" w:lineRule="auto"/>
      <w:contextualSpacing/>
    </w:pPr>
    <w:rPr>
      <w:rFonts w:ascii="Verdana" w:eastAsia="Times New Roman" w:hAnsi="Verdana"/>
      <w:b/>
      <w:caps/>
      <w:color w:val="2A2A2A"/>
      <w:kern w:val="28"/>
      <w:sz w:val="100"/>
      <w:szCs w:val="56"/>
    </w:rPr>
  </w:style>
  <w:style w:type="character" w:customStyle="1" w:styleId="TytuZnak">
    <w:name w:val="Tytuł Znak"/>
    <w:link w:val="Tytu"/>
    <w:uiPriority w:val="1"/>
    <w:rsid w:val="003F49A6"/>
    <w:rPr>
      <w:rFonts w:ascii="Verdana" w:eastAsia="Times New Roman" w:hAnsi="Verdana" w:cs="Times New Roman"/>
      <w:b/>
      <w:caps/>
      <w:color w:val="2A2A2A"/>
      <w:kern w:val="28"/>
      <w:sz w:val="100"/>
      <w:szCs w:val="56"/>
    </w:rPr>
  </w:style>
  <w:style w:type="paragraph" w:styleId="Podtytu">
    <w:name w:val="Subtitle"/>
    <w:basedOn w:val="Normalny"/>
    <w:next w:val="Autor"/>
    <w:link w:val="PodtytuZnak"/>
    <w:qFormat/>
    <w:rsid w:val="003F49A6"/>
    <w:pPr>
      <w:numPr>
        <w:ilvl w:val="1"/>
      </w:numPr>
      <w:spacing w:after="160"/>
    </w:pPr>
    <w:rPr>
      <w:rFonts w:ascii="Verdana" w:eastAsia="Times New Roman" w:hAnsi="Verdana"/>
      <w:b/>
      <w:color w:val="F75952"/>
      <w:sz w:val="50"/>
      <w:szCs w:val="22"/>
    </w:rPr>
  </w:style>
  <w:style w:type="character" w:customStyle="1" w:styleId="PodtytuZnak">
    <w:name w:val="Podtytuł Znak"/>
    <w:link w:val="Podtytu"/>
    <w:rsid w:val="003F49A6"/>
    <w:rPr>
      <w:rFonts w:ascii="Verdana" w:eastAsia="Times New Roman" w:hAnsi="Verdana"/>
      <w:b/>
      <w:color w:val="F75952"/>
      <w:sz w:val="50"/>
      <w:szCs w:val="22"/>
    </w:rPr>
  </w:style>
  <w:style w:type="paragraph" w:styleId="Spistreci1">
    <w:name w:val="toc 1"/>
    <w:basedOn w:val="Normalny"/>
    <w:next w:val="Normalny"/>
    <w:autoRedefine/>
    <w:uiPriority w:val="39"/>
    <w:unhideWhenUsed/>
    <w:qFormat/>
    <w:rsid w:val="00CA5CEA"/>
    <w:pPr>
      <w:tabs>
        <w:tab w:val="right" w:leader="dot" w:pos="7797"/>
      </w:tabs>
      <w:spacing w:after="0"/>
      <w:ind w:right="-240"/>
      <w:jc w:val="both"/>
    </w:pPr>
    <w:rPr>
      <w:bCs/>
      <w:noProof/>
      <w:color w:val="2A2A2A"/>
    </w:rPr>
  </w:style>
  <w:style w:type="paragraph" w:styleId="Spistreci2">
    <w:name w:val="toc 2"/>
    <w:basedOn w:val="Normalny"/>
    <w:next w:val="Normalny"/>
    <w:autoRedefine/>
    <w:uiPriority w:val="39"/>
    <w:unhideWhenUsed/>
    <w:qFormat/>
    <w:rsid w:val="00C87675"/>
    <w:pPr>
      <w:tabs>
        <w:tab w:val="right" w:leader="dot" w:pos="7797"/>
      </w:tabs>
      <w:spacing w:before="120" w:after="0" w:line="240" w:lineRule="auto"/>
      <w:ind w:right="468"/>
      <w:jc w:val="both"/>
    </w:pPr>
    <w:rPr>
      <w:bCs/>
      <w:szCs w:val="20"/>
    </w:rPr>
  </w:style>
  <w:style w:type="table" w:customStyle="1" w:styleId="Oglnetabela">
    <w:name w:val="Ogólne — tabela"/>
    <w:basedOn w:val="Standardowy"/>
    <w:uiPriority w:val="99"/>
    <w:rsid w:val="003F49A6"/>
    <w:tblPr>
      <w:tblStyleRowBandSize w:val="1"/>
      <w:tblStyleColBandSize w:val="1"/>
      <w:tblBorders>
        <w:insideH w:val="single" w:sz="8" w:space="0" w:color="C9C9C9"/>
      </w:tblBorders>
      <w:tblCellMar>
        <w:left w:w="0" w:type="dxa"/>
        <w:right w:w="504" w:type="dxa"/>
      </w:tblCellMar>
    </w:tblPr>
    <w:tblStylePr w:type="firstRow">
      <w:pPr>
        <w:wordWrap/>
        <w:spacing w:beforeLines="0" w:beforeAutospacing="0" w:afterLines="0" w:afterAutospacing="0" w:line="240" w:lineRule="auto"/>
        <w:contextualSpacing w:val="0"/>
        <w:jc w:val="left"/>
      </w:pPr>
      <w:rPr>
        <w:rFonts w:ascii="font211" w:hAnsi="font211"/>
        <w:b/>
        <w:i w:val="0"/>
        <w:caps/>
        <w:smallCaps w:val="0"/>
        <w:color w:val="2A2A2A"/>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Autospacing="0" w:afterLines="0" w:afterAutospacing="0" w:line="240" w:lineRule="auto"/>
        <w:contextualSpacing w:val="0"/>
        <w:jc w:val="left"/>
      </w:pPr>
    </w:tblStylePr>
  </w:style>
  <w:style w:type="paragraph" w:customStyle="1" w:styleId="Autor">
    <w:name w:val="Autor"/>
    <w:basedOn w:val="Normalny"/>
    <w:uiPriority w:val="3"/>
    <w:qFormat/>
    <w:rsid w:val="003F49A6"/>
    <w:pPr>
      <w:spacing w:after="0"/>
    </w:pPr>
    <w:rPr>
      <w:b/>
      <w:color w:val="2A2A2A"/>
      <w:sz w:val="30"/>
    </w:rPr>
  </w:style>
  <w:style w:type="paragraph" w:styleId="Nagwek">
    <w:name w:val="header"/>
    <w:basedOn w:val="Normalny"/>
    <w:link w:val="NagwekZnak"/>
    <w:uiPriority w:val="99"/>
    <w:unhideWhenUsed/>
    <w:qFormat/>
    <w:rsid w:val="003F49A6"/>
    <w:pPr>
      <w:spacing w:after="0" w:line="240" w:lineRule="auto"/>
    </w:pPr>
  </w:style>
  <w:style w:type="character" w:customStyle="1" w:styleId="NagwekZnak">
    <w:name w:val="Nagłówek Znak"/>
    <w:basedOn w:val="Domylnaczcionkaakapitu"/>
    <w:link w:val="Nagwek"/>
    <w:uiPriority w:val="99"/>
    <w:rsid w:val="003F49A6"/>
  </w:style>
  <w:style w:type="paragraph" w:styleId="Listanumerowana">
    <w:name w:val="List Number"/>
    <w:basedOn w:val="Normalny"/>
    <w:uiPriority w:val="13"/>
    <w:qFormat/>
    <w:rsid w:val="003F49A6"/>
    <w:pPr>
      <w:numPr>
        <w:numId w:val="2"/>
      </w:numPr>
    </w:pPr>
    <w:rPr>
      <w:i/>
    </w:rPr>
  </w:style>
  <w:style w:type="paragraph" w:styleId="Tekstblokowy">
    <w:name w:val="Block Text"/>
    <w:basedOn w:val="Normalny"/>
    <w:uiPriority w:val="99"/>
    <w:semiHidden/>
    <w:unhideWhenUsed/>
    <w:rsid w:val="00414F89"/>
    <w:pPr>
      <w:pBdr>
        <w:top w:val="single" w:sz="2" w:space="10" w:color="EB130B" w:shadow="1"/>
        <w:left w:val="single" w:sz="2" w:space="10" w:color="EB130B" w:shadow="1"/>
        <w:bottom w:val="single" w:sz="2" w:space="10" w:color="EB130B" w:shadow="1"/>
        <w:right w:val="single" w:sz="2" w:space="10" w:color="EB130B" w:shadow="1"/>
      </w:pBdr>
      <w:ind w:left="1152" w:right="1152"/>
    </w:pPr>
    <w:rPr>
      <w:rFonts w:eastAsia="Times New Roman"/>
      <w:i/>
      <w:iCs/>
      <w:color w:val="EB130B"/>
    </w:rPr>
  </w:style>
  <w:style w:type="character" w:styleId="UyteHipercze">
    <w:name w:val="FollowedHyperlink"/>
    <w:uiPriority w:val="99"/>
    <w:semiHidden/>
    <w:unhideWhenUsed/>
    <w:rsid w:val="00687519"/>
    <w:rPr>
      <w:color w:val="296F71"/>
      <w:u w:val="single"/>
    </w:rPr>
  </w:style>
  <w:style w:type="character" w:styleId="Hipercze">
    <w:name w:val="Hyperlink"/>
    <w:uiPriority w:val="99"/>
    <w:unhideWhenUsed/>
    <w:rsid w:val="00414F89"/>
    <w:rPr>
      <w:color w:val="934AA3"/>
      <w:u w:val="single"/>
    </w:rPr>
  </w:style>
  <w:style w:type="paragraph" w:styleId="Tekstpodstawowy3">
    <w:name w:val="Body Text 3"/>
    <w:basedOn w:val="Normalny"/>
    <w:link w:val="Tekstpodstawowy3Znak"/>
    <w:uiPriority w:val="99"/>
    <w:semiHidden/>
    <w:unhideWhenUsed/>
    <w:rsid w:val="00F84A13"/>
    <w:pPr>
      <w:spacing w:after="120"/>
    </w:pPr>
    <w:rPr>
      <w:sz w:val="22"/>
      <w:szCs w:val="16"/>
    </w:rPr>
  </w:style>
  <w:style w:type="character" w:customStyle="1" w:styleId="Tekstpodstawowy3Znak">
    <w:name w:val="Tekst podstawowy 3 Znak"/>
    <w:link w:val="Tekstpodstawowy3"/>
    <w:uiPriority w:val="99"/>
    <w:semiHidden/>
    <w:rsid w:val="00F84A13"/>
    <w:rPr>
      <w:sz w:val="22"/>
      <w:szCs w:val="16"/>
    </w:rPr>
  </w:style>
  <w:style w:type="paragraph" w:styleId="Tekstpodstawowywcity3">
    <w:name w:val="Body Text Indent 3"/>
    <w:basedOn w:val="Normalny"/>
    <w:link w:val="Tekstpodstawowywcity3Znak"/>
    <w:uiPriority w:val="99"/>
    <w:semiHidden/>
    <w:unhideWhenUsed/>
    <w:rsid w:val="00F84A13"/>
    <w:pPr>
      <w:spacing w:after="120"/>
      <w:ind w:left="360"/>
    </w:pPr>
    <w:rPr>
      <w:sz w:val="22"/>
      <w:szCs w:val="16"/>
    </w:rPr>
  </w:style>
  <w:style w:type="character" w:customStyle="1" w:styleId="Tekstpodstawowywcity3Znak">
    <w:name w:val="Tekst podstawowy wcięty 3 Znak"/>
    <w:link w:val="Tekstpodstawowywcity3"/>
    <w:uiPriority w:val="99"/>
    <w:semiHidden/>
    <w:rsid w:val="00F84A13"/>
    <w:rPr>
      <w:sz w:val="22"/>
      <w:szCs w:val="16"/>
    </w:rPr>
  </w:style>
  <w:style w:type="character" w:styleId="Odwoaniedokomentarza">
    <w:name w:val="annotation reference"/>
    <w:uiPriority w:val="99"/>
    <w:semiHidden/>
    <w:unhideWhenUsed/>
    <w:rsid w:val="00F84A13"/>
    <w:rPr>
      <w:sz w:val="22"/>
      <w:szCs w:val="16"/>
    </w:rPr>
  </w:style>
  <w:style w:type="paragraph" w:styleId="Tekstkomentarza">
    <w:name w:val="annotation text"/>
    <w:basedOn w:val="Normalny"/>
    <w:link w:val="TekstkomentarzaZnak"/>
    <w:uiPriority w:val="99"/>
    <w:semiHidden/>
    <w:unhideWhenUsed/>
    <w:rsid w:val="00F84A13"/>
    <w:pPr>
      <w:spacing w:line="240" w:lineRule="auto"/>
    </w:pPr>
    <w:rPr>
      <w:sz w:val="22"/>
      <w:szCs w:val="20"/>
    </w:rPr>
  </w:style>
  <w:style w:type="character" w:customStyle="1" w:styleId="TekstkomentarzaZnak">
    <w:name w:val="Tekst komentarza Znak"/>
    <w:link w:val="Tekstkomentarza"/>
    <w:uiPriority w:val="99"/>
    <w:semiHidden/>
    <w:rsid w:val="00F84A13"/>
    <w:rPr>
      <w:sz w:val="22"/>
      <w:szCs w:val="20"/>
    </w:rPr>
  </w:style>
  <w:style w:type="paragraph" w:styleId="Tematkomentarza">
    <w:name w:val="annotation subject"/>
    <w:basedOn w:val="Tekstkomentarza"/>
    <w:next w:val="Tekstkomentarza"/>
    <w:link w:val="TematkomentarzaZnak"/>
    <w:uiPriority w:val="99"/>
    <w:semiHidden/>
    <w:unhideWhenUsed/>
    <w:rsid w:val="00F84A13"/>
    <w:rPr>
      <w:b/>
      <w:bCs/>
    </w:rPr>
  </w:style>
  <w:style w:type="character" w:customStyle="1" w:styleId="TematkomentarzaZnak">
    <w:name w:val="Temat komentarza Znak"/>
    <w:link w:val="Tematkomentarza"/>
    <w:uiPriority w:val="99"/>
    <w:semiHidden/>
    <w:rsid w:val="00F84A13"/>
    <w:rPr>
      <w:b/>
      <w:bCs/>
      <w:sz w:val="22"/>
      <w:szCs w:val="20"/>
    </w:rPr>
  </w:style>
  <w:style w:type="paragraph" w:customStyle="1" w:styleId="Mapadokumentu1">
    <w:name w:val="Mapa dokumentu1"/>
    <w:basedOn w:val="Normalny"/>
    <w:link w:val="MapadokumentuZnak"/>
    <w:uiPriority w:val="99"/>
    <w:semiHidden/>
    <w:unhideWhenUsed/>
    <w:rsid w:val="00F84A13"/>
    <w:pPr>
      <w:spacing w:after="0" w:line="240" w:lineRule="auto"/>
    </w:pPr>
    <w:rPr>
      <w:rFonts w:ascii="Segoe UI" w:hAnsi="Segoe UI" w:cs="Segoe UI"/>
      <w:sz w:val="22"/>
      <w:szCs w:val="16"/>
    </w:rPr>
  </w:style>
  <w:style w:type="character" w:customStyle="1" w:styleId="MapadokumentuZnak">
    <w:name w:val="Mapa dokumentu Znak"/>
    <w:link w:val="Mapadokumentu1"/>
    <w:uiPriority w:val="99"/>
    <w:semiHidden/>
    <w:rsid w:val="00F84A13"/>
    <w:rPr>
      <w:rFonts w:ascii="Segoe UI" w:hAnsi="Segoe UI" w:cs="Segoe UI"/>
      <w:sz w:val="22"/>
      <w:szCs w:val="16"/>
    </w:rPr>
  </w:style>
  <w:style w:type="paragraph" w:styleId="Tekstprzypisukocowego">
    <w:name w:val="endnote text"/>
    <w:basedOn w:val="Normalny"/>
    <w:link w:val="TekstprzypisukocowegoZnak"/>
    <w:uiPriority w:val="99"/>
    <w:semiHidden/>
    <w:unhideWhenUsed/>
    <w:rsid w:val="00F84A13"/>
    <w:pPr>
      <w:spacing w:after="0" w:line="240" w:lineRule="auto"/>
    </w:pPr>
    <w:rPr>
      <w:sz w:val="22"/>
      <w:szCs w:val="20"/>
    </w:rPr>
  </w:style>
  <w:style w:type="character" w:customStyle="1" w:styleId="TekstprzypisukocowegoZnak">
    <w:name w:val="Tekst przypisu końcowego Znak"/>
    <w:link w:val="Tekstprzypisukocowego"/>
    <w:uiPriority w:val="99"/>
    <w:semiHidden/>
    <w:rsid w:val="00F84A13"/>
    <w:rPr>
      <w:sz w:val="22"/>
      <w:szCs w:val="20"/>
    </w:rPr>
  </w:style>
  <w:style w:type="paragraph" w:styleId="Adreszwrotnynakopercie">
    <w:name w:val="envelope return"/>
    <w:basedOn w:val="Normalny"/>
    <w:uiPriority w:val="99"/>
    <w:semiHidden/>
    <w:unhideWhenUsed/>
    <w:rsid w:val="00F84A13"/>
    <w:pPr>
      <w:spacing w:after="0" w:line="240" w:lineRule="auto"/>
    </w:pPr>
    <w:rPr>
      <w:rFonts w:ascii="Verdana" w:eastAsia="Times New Roman" w:hAnsi="Verdana"/>
      <w:sz w:val="22"/>
      <w:szCs w:val="20"/>
    </w:rPr>
  </w:style>
  <w:style w:type="paragraph" w:styleId="Tekstprzypisudolnego">
    <w:name w:val="footnote text"/>
    <w:basedOn w:val="Normalny"/>
    <w:link w:val="TekstprzypisudolnegoZnak"/>
    <w:uiPriority w:val="99"/>
    <w:unhideWhenUsed/>
    <w:rsid w:val="00F170E1"/>
    <w:pPr>
      <w:spacing w:after="0" w:line="240" w:lineRule="auto"/>
    </w:pPr>
    <w:rPr>
      <w:sz w:val="20"/>
      <w:szCs w:val="20"/>
    </w:rPr>
  </w:style>
  <w:style w:type="character" w:customStyle="1" w:styleId="TekstprzypisudolnegoZnak">
    <w:name w:val="Tekst przypisu dolnego Znak"/>
    <w:link w:val="Tekstprzypisudolnego"/>
    <w:uiPriority w:val="99"/>
    <w:rsid w:val="00F170E1"/>
    <w:rPr>
      <w:rFonts w:ascii="Times New Roman" w:hAnsi="Times New Roman"/>
      <w:color w:val="auto"/>
      <w:sz w:val="20"/>
      <w:szCs w:val="20"/>
    </w:rPr>
  </w:style>
  <w:style w:type="character" w:styleId="HTML-kod">
    <w:name w:val="HTML Code"/>
    <w:uiPriority w:val="99"/>
    <w:semiHidden/>
    <w:unhideWhenUsed/>
    <w:rsid w:val="00F84A13"/>
    <w:rPr>
      <w:rFonts w:ascii="Consolas" w:hAnsi="Consolas"/>
      <w:sz w:val="22"/>
      <w:szCs w:val="20"/>
    </w:rPr>
  </w:style>
  <w:style w:type="paragraph" w:styleId="HTML-wstpniesformatowany">
    <w:name w:val="HTML Preformatted"/>
    <w:basedOn w:val="Normalny"/>
    <w:link w:val="HTML-wstpniesformatowanyZnak"/>
    <w:uiPriority w:val="99"/>
    <w:semiHidden/>
    <w:unhideWhenUsed/>
    <w:rsid w:val="00F84A13"/>
    <w:pPr>
      <w:spacing w:after="0" w:line="240" w:lineRule="auto"/>
    </w:pPr>
    <w:rPr>
      <w:rFonts w:ascii="Consolas" w:hAnsi="Consolas"/>
      <w:sz w:val="22"/>
      <w:szCs w:val="20"/>
    </w:rPr>
  </w:style>
  <w:style w:type="character" w:customStyle="1" w:styleId="HTML-wstpniesformatowanyZnak">
    <w:name w:val="HTML - wstępnie sformatowany Znak"/>
    <w:link w:val="HTML-wstpniesformatowany"/>
    <w:uiPriority w:val="99"/>
    <w:semiHidden/>
    <w:rsid w:val="00F84A13"/>
    <w:rPr>
      <w:rFonts w:ascii="Consolas" w:hAnsi="Consolas"/>
      <w:sz w:val="22"/>
      <w:szCs w:val="20"/>
    </w:rPr>
  </w:style>
  <w:style w:type="character" w:styleId="HTML-klawiatura">
    <w:name w:val="HTML Keyboard"/>
    <w:uiPriority w:val="99"/>
    <w:semiHidden/>
    <w:unhideWhenUsed/>
    <w:rsid w:val="00F84A13"/>
    <w:rPr>
      <w:rFonts w:ascii="Consolas" w:hAnsi="Consolas"/>
      <w:sz w:val="22"/>
      <w:szCs w:val="20"/>
    </w:rPr>
  </w:style>
  <w:style w:type="character" w:styleId="HTML-staaszeroko">
    <w:name w:val="HTML Typewriter"/>
    <w:uiPriority w:val="99"/>
    <w:semiHidden/>
    <w:unhideWhenUsed/>
    <w:rsid w:val="00F84A13"/>
    <w:rPr>
      <w:rFonts w:ascii="Consolas" w:hAnsi="Consolas"/>
      <w:sz w:val="22"/>
      <w:szCs w:val="20"/>
    </w:rPr>
  </w:style>
  <w:style w:type="paragraph" w:styleId="Tekstmakra">
    <w:name w:val="macro"/>
    <w:link w:val="TekstmakraZnak"/>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line="312" w:lineRule="auto"/>
    </w:pPr>
    <w:rPr>
      <w:rFonts w:ascii="Consolas" w:hAnsi="Consolas"/>
      <w:color w:val="5F5F5F"/>
      <w:sz w:val="22"/>
      <w:lang w:eastAsia="ja-JP"/>
    </w:rPr>
  </w:style>
  <w:style w:type="character" w:customStyle="1" w:styleId="TekstmakraZnak">
    <w:name w:val="Tekst makra Znak"/>
    <w:link w:val="Tekstmakra"/>
    <w:uiPriority w:val="99"/>
    <w:semiHidden/>
    <w:rsid w:val="00F84A13"/>
    <w:rPr>
      <w:rFonts w:ascii="Consolas" w:hAnsi="Consolas"/>
      <w:sz w:val="22"/>
      <w:szCs w:val="20"/>
    </w:rPr>
  </w:style>
  <w:style w:type="paragraph" w:styleId="Zwykytekst">
    <w:name w:val="Plain Text"/>
    <w:basedOn w:val="Normalny"/>
    <w:link w:val="ZwykytekstZnak"/>
    <w:uiPriority w:val="99"/>
    <w:semiHidden/>
    <w:unhideWhenUsed/>
    <w:rsid w:val="00F84A13"/>
    <w:pPr>
      <w:spacing w:after="0" w:line="240" w:lineRule="auto"/>
    </w:pPr>
    <w:rPr>
      <w:rFonts w:ascii="Consolas" w:hAnsi="Consolas"/>
      <w:sz w:val="22"/>
      <w:szCs w:val="21"/>
    </w:rPr>
  </w:style>
  <w:style w:type="character" w:customStyle="1" w:styleId="ZwykytekstZnak">
    <w:name w:val="Zwykły tekst Znak"/>
    <w:link w:val="Zwykytekst"/>
    <w:uiPriority w:val="99"/>
    <w:semiHidden/>
    <w:rsid w:val="00F84A13"/>
    <w:rPr>
      <w:rFonts w:ascii="Consolas" w:hAnsi="Consolas"/>
      <w:sz w:val="22"/>
      <w:szCs w:val="21"/>
    </w:rPr>
  </w:style>
  <w:style w:type="paragraph" w:styleId="Spistreci3">
    <w:name w:val="toc 3"/>
    <w:basedOn w:val="Normalny"/>
    <w:next w:val="Normalny"/>
    <w:autoRedefine/>
    <w:uiPriority w:val="39"/>
    <w:unhideWhenUsed/>
    <w:rsid w:val="00E42D77"/>
    <w:pPr>
      <w:tabs>
        <w:tab w:val="left" w:pos="709"/>
        <w:tab w:val="left" w:pos="993"/>
        <w:tab w:val="right" w:leader="dot" w:pos="7797"/>
        <w:tab w:val="right" w:leader="dot" w:pos="8222"/>
      </w:tabs>
      <w:spacing w:after="100"/>
      <w:ind w:right="43"/>
      <w:jc w:val="both"/>
    </w:pPr>
  </w:style>
  <w:style w:type="paragraph" w:customStyle="1" w:styleId="celp">
    <w:name w:val="cel_p"/>
    <w:basedOn w:val="Normalny"/>
    <w:uiPriority w:val="99"/>
    <w:rsid w:val="001952ED"/>
    <w:pPr>
      <w:spacing w:before="100" w:beforeAutospacing="1" w:after="100" w:afterAutospacing="1" w:line="240" w:lineRule="auto"/>
    </w:pPr>
    <w:rPr>
      <w:rFonts w:eastAsia="Times New Roman"/>
      <w:lang w:eastAsia="pl-PL"/>
    </w:rPr>
  </w:style>
  <w:style w:type="paragraph" w:styleId="Tekstpodstawowy">
    <w:name w:val="Body Text"/>
    <w:basedOn w:val="Normalny"/>
    <w:link w:val="TekstpodstawowyZnak"/>
    <w:uiPriority w:val="99"/>
    <w:unhideWhenUsed/>
    <w:rsid w:val="001952ED"/>
    <w:pPr>
      <w:spacing w:before="120" w:after="120" w:line="360" w:lineRule="auto"/>
      <w:jc w:val="both"/>
    </w:pPr>
    <w:rPr>
      <w:rFonts w:ascii="Garamond" w:hAnsi="Garamond"/>
      <w:szCs w:val="20"/>
      <w:lang w:val="en-US" w:eastAsia="en-US" w:bidi="en-US"/>
    </w:rPr>
  </w:style>
  <w:style w:type="character" w:customStyle="1" w:styleId="TekstpodstawowyZnak">
    <w:name w:val="Tekst podstawowy Znak"/>
    <w:link w:val="Tekstpodstawowy"/>
    <w:uiPriority w:val="99"/>
    <w:rsid w:val="001952ED"/>
    <w:rPr>
      <w:rFonts w:ascii="Garamond" w:hAnsi="Garamond"/>
      <w:color w:val="auto"/>
      <w:szCs w:val="20"/>
      <w:lang w:val="en-US" w:eastAsia="en-US" w:bidi="en-US"/>
    </w:rPr>
  </w:style>
  <w:style w:type="paragraph" w:styleId="Tekstpodstawowywcity">
    <w:name w:val="Body Text Indent"/>
    <w:basedOn w:val="Normalny"/>
    <w:link w:val="TekstpodstawowywcityZnak"/>
    <w:uiPriority w:val="99"/>
    <w:unhideWhenUsed/>
    <w:rsid w:val="001952ED"/>
    <w:pPr>
      <w:spacing w:before="120" w:after="120" w:line="360" w:lineRule="auto"/>
      <w:ind w:left="283"/>
      <w:jc w:val="both"/>
    </w:pPr>
    <w:rPr>
      <w:rFonts w:ascii="Garamond" w:hAnsi="Garamond"/>
      <w:szCs w:val="20"/>
      <w:lang w:val="en-US" w:eastAsia="en-US" w:bidi="en-US"/>
    </w:rPr>
  </w:style>
  <w:style w:type="character" w:customStyle="1" w:styleId="TekstpodstawowywcityZnak">
    <w:name w:val="Tekst podstawowy wcięty Znak"/>
    <w:link w:val="Tekstpodstawowywcity"/>
    <w:uiPriority w:val="99"/>
    <w:rsid w:val="001952ED"/>
    <w:rPr>
      <w:rFonts w:ascii="Garamond" w:hAnsi="Garamond"/>
      <w:color w:val="auto"/>
      <w:szCs w:val="20"/>
      <w:lang w:val="en-US" w:eastAsia="en-US" w:bidi="en-US"/>
    </w:rPr>
  </w:style>
  <w:style w:type="paragraph" w:styleId="Tekstpodstawowyzwciciem">
    <w:name w:val="Body Text First Indent"/>
    <w:basedOn w:val="Tekstpodstawowy"/>
    <w:link w:val="TekstpodstawowyzwciciemZnak"/>
    <w:uiPriority w:val="99"/>
    <w:unhideWhenUsed/>
    <w:rsid w:val="001952ED"/>
    <w:pPr>
      <w:ind w:firstLine="360"/>
    </w:pPr>
  </w:style>
  <w:style w:type="character" w:customStyle="1" w:styleId="TekstpodstawowyzwciciemZnak">
    <w:name w:val="Tekst podstawowy z wcięciem Znak"/>
    <w:link w:val="Tekstpodstawowyzwciciem"/>
    <w:uiPriority w:val="99"/>
    <w:rsid w:val="001952ED"/>
    <w:rPr>
      <w:rFonts w:ascii="Garamond" w:hAnsi="Garamond"/>
      <w:color w:val="auto"/>
      <w:szCs w:val="20"/>
      <w:lang w:val="en-US" w:eastAsia="en-US" w:bidi="en-US"/>
    </w:rPr>
  </w:style>
  <w:style w:type="character" w:styleId="Odwoanieprzypisudolnego">
    <w:name w:val="footnote reference"/>
    <w:uiPriority w:val="99"/>
    <w:semiHidden/>
    <w:unhideWhenUsed/>
    <w:rsid w:val="001952ED"/>
    <w:rPr>
      <w:vertAlign w:val="superscript"/>
    </w:rPr>
  </w:style>
  <w:style w:type="table" w:customStyle="1" w:styleId="Tabela-Siatka1">
    <w:name w:val="Tabela - Siatka1"/>
    <w:basedOn w:val="Standardowy"/>
    <w:next w:val="Tabela-Siatka"/>
    <w:uiPriority w:val="39"/>
    <w:rsid w:val="00A02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41">
    <w:name w:val="Tabela siatki 4 — akcent 41"/>
    <w:basedOn w:val="Standardowy"/>
    <w:uiPriority w:val="49"/>
    <w:rsid w:val="00B6158F"/>
    <w:tblPr>
      <w:tblStyleRowBandSize w:val="1"/>
      <w:tblStyleColBandSize w:val="1"/>
      <w:tblBorders>
        <w:top w:val="single" w:sz="4" w:space="0" w:color="ACD6A7"/>
        <w:left w:val="single" w:sz="4" w:space="0" w:color="ACD6A7"/>
        <w:bottom w:val="single" w:sz="4" w:space="0" w:color="ACD6A7"/>
        <w:right w:val="single" w:sz="4" w:space="0" w:color="ACD6A7"/>
        <w:insideH w:val="single" w:sz="4" w:space="0" w:color="ACD6A7"/>
        <w:insideV w:val="single" w:sz="4" w:space="0" w:color="ACD6A7"/>
      </w:tblBorders>
    </w:tblPr>
    <w:tblStylePr w:type="firstRow">
      <w:rPr>
        <w:b/>
        <w:bCs/>
        <w:color w:val="FFFFFF"/>
      </w:rPr>
      <w:tblPr/>
      <w:tcPr>
        <w:tcBorders>
          <w:top w:val="single" w:sz="4" w:space="0" w:color="75BB6E"/>
          <w:left w:val="single" w:sz="4" w:space="0" w:color="75BB6E"/>
          <w:bottom w:val="single" w:sz="4" w:space="0" w:color="75BB6E"/>
          <w:right w:val="single" w:sz="4" w:space="0" w:color="75BB6E"/>
          <w:insideH w:val="nil"/>
          <w:insideV w:val="nil"/>
        </w:tcBorders>
        <w:shd w:val="clear" w:color="auto" w:fill="75BB6E"/>
      </w:tcPr>
    </w:tblStylePr>
    <w:tblStylePr w:type="lastRow">
      <w:rPr>
        <w:b/>
        <w:bCs/>
      </w:rPr>
      <w:tblPr/>
      <w:tcPr>
        <w:tcBorders>
          <w:top w:val="double" w:sz="4" w:space="0" w:color="75BB6E"/>
        </w:tcBorders>
      </w:tcPr>
    </w:tblStylePr>
    <w:tblStylePr w:type="firstCol">
      <w:rPr>
        <w:b/>
        <w:bCs/>
      </w:rPr>
    </w:tblStylePr>
    <w:tblStylePr w:type="lastCol">
      <w:rPr>
        <w:b/>
        <w:bCs/>
      </w:rPr>
    </w:tblStylePr>
    <w:tblStylePr w:type="band1Vert">
      <w:tblPr/>
      <w:tcPr>
        <w:shd w:val="clear" w:color="auto" w:fill="E3F1E1"/>
      </w:tcPr>
    </w:tblStylePr>
    <w:tblStylePr w:type="band1Horz">
      <w:tblPr/>
      <w:tcPr>
        <w:shd w:val="clear" w:color="auto" w:fill="E3F1E1"/>
      </w:tcPr>
    </w:tblStylePr>
  </w:style>
  <w:style w:type="character" w:customStyle="1" w:styleId="skgd">
    <w:name w:val="skgd"/>
    <w:basedOn w:val="Domylnaczcionkaakapitu"/>
    <w:rsid w:val="00A36ECF"/>
  </w:style>
  <w:style w:type="paragraph" w:customStyle="1" w:styleId="Default">
    <w:name w:val="Default"/>
    <w:rsid w:val="00972F20"/>
    <w:pPr>
      <w:autoSpaceDE w:val="0"/>
      <w:autoSpaceDN w:val="0"/>
      <w:adjustRightInd w:val="0"/>
    </w:pPr>
    <w:rPr>
      <w:rFonts w:ascii="Calibri" w:hAnsi="Calibri" w:cs="Calibri"/>
      <w:color w:val="000000"/>
      <w:sz w:val="24"/>
      <w:szCs w:val="24"/>
      <w:lang w:eastAsia="en-US"/>
    </w:rPr>
  </w:style>
  <w:style w:type="character" w:customStyle="1" w:styleId="h2">
    <w:name w:val="h2"/>
    <w:basedOn w:val="Domylnaczcionkaakapitu"/>
    <w:rsid w:val="00972F20"/>
  </w:style>
  <w:style w:type="character" w:customStyle="1" w:styleId="h1">
    <w:name w:val="h1"/>
    <w:uiPriority w:val="99"/>
    <w:rsid w:val="002369F6"/>
    <w:rPr>
      <w:rFonts w:cs="Times New Roman"/>
    </w:rPr>
  </w:style>
  <w:style w:type="character" w:customStyle="1" w:styleId="apple-converted-space">
    <w:name w:val="apple-converted-space"/>
    <w:basedOn w:val="Domylnaczcionkaakapitu"/>
    <w:rsid w:val="002369F6"/>
  </w:style>
  <w:style w:type="table" w:customStyle="1" w:styleId="TableGrid">
    <w:name w:val="TableGrid"/>
    <w:rsid w:val="002369F6"/>
    <w:rPr>
      <w:rFonts w:eastAsia="Times New Roman"/>
      <w:sz w:val="22"/>
      <w:szCs w:val="22"/>
    </w:rPr>
    <w:tblPr>
      <w:tblCellMar>
        <w:top w:w="0" w:type="dxa"/>
        <w:left w:w="0" w:type="dxa"/>
        <w:bottom w:w="0" w:type="dxa"/>
        <w:right w:w="0" w:type="dxa"/>
      </w:tblCellMar>
    </w:tblPr>
  </w:style>
  <w:style w:type="character" w:customStyle="1" w:styleId="Teksttreci">
    <w:name w:val="Tekst treści_"/>
    <w:rsid w:val="002369F6"/>
    <w:rPr>
      <w:rFonts w:ascii="Arial" w:eastAsia="Arial" w:hAnsi="Arial" w:cs="Arial"/>
      <w:b w:val="0"/>
      <w:bCs w:val="0"/>
      <w:i w:val="0"/>
      <w:iCs w:val="0"/>
      <w:smallCaps w:val="0"/>
      <w:strike w:val="0"/>
      <w:spacing w:val="3"/>
      <w:sz w:val="13"/>
      <w:szCs w:val="13"/>
      <w:u w:val="none"/>
    </w:rPr>
  </w:style>
  <w:style w:type="character" w:customStyle="1" w:styleId="PogrubienieTeksttreci8ptOdstpy0pt">
    <w:name w:val="Pogrubienie;Tekst treści + 8 pt;Odstępy 0 pt"/>
    <w:rsid w:val="002369F6"/>
    <w:rPr>
      <w:rFonts w:ascii="Arial" w:eastAsia="Arial" w:hAnsi="Arial" w:cs="Arial"/>
      <w:b/>
      <w:bCs/>
      <w:i w:val="0"/>
      <w:iCs w:val="0"/>
      <w:smallCaps w:val="0"/>
      <w:strike w:val="0"/>
      <w:color w:val="000000"/>
      <w:spacing w:val="1"/>
      <w:w w:val="100"/>
      <w:position w:val="0"/>
      <w:sz w:val="16"/>
      <w:szCs w:val="16"/>
      <w:u w:val="none"/>
      <w:lang w:val="pl-PL" w:eastAsia="pl-PL" w:bidi="pl-PL"/>
    </w:rPr>
  </w:style>
  <w:style w:type="character" w:customStyle="1" w:styleId="Teksttreci0">
    <w:name w:val="Tekst treści"/>
    <w:rsid w:val="002369F6"/>
    <w:rPr>
      <w:rFonts w:ascii="Arial" w:eastAsia="Arial" w:hAnsi="Arial" w:cs="Arial"/>
      <w:b w:val="0"/>
      <w:bCs w:val="0"/>
      <w:i w:val="0"/>
      <w:iCs w:val="0"/>
      <w:smallCaps w:val="0"/>
      <w:strike w:val="0"/>
      <w:color w:val="000000"/>
      <w:spacing w:val="3"/>
      <w:w w:val="100"/>
      <w:position w:val="0"/>
      <w:sz w:val="13"/>
      <w:szCs w:val="13"/>
      <w:u w:val="none"/>
      <w:lang w:val="pl-PL" w:eastAsia="pl-PL" w:bidi="pl-PL"/>
    </w:rPr>
  </w:style>
  <w:style w:type="character" w:customStyle="1" w:styleId="PogrubienieTeksttreci8ptOdstpy2pt">
    <w:name w:val="Pogrubienie;Tekst treści + 8 pt;Odstępy 2 pt"/>
    <w:rsid w:val="002369F6"/>
    <w:rPr>
      <w:rFonts w:ascii="Arial" w:eastAsia="Arial" w:hAnsi="Arial" w:cs="Arial"/>
      <w:b/>
      <w:bCs/>
      <w:i w:val="0"/>
      <w:iCs w:val="0"/>
      <w:smallCaps w:val="0"/>
      <w:strike w:val="0"/>
      <w:color w:val="000000"/>
      <w:spacing w:val="44"/>
      <w:w w:val="100"/>
      <w:position w:val="0"/>
      <w:sz w:val="16"/>
      <w:szCs w:val="16"/>
      <w:u w:val="none"/>
      <w:lang w:val="pl-PL" w:eastAsia="pl-PL" w:bidi="pl-PL"/>
    </w:rPr>
  </w:style>
  <w:style w:type="character" w:customStyle="1" w:styleId="Domylnaczcionkaakapitu1">
    <w:name w:val="Domyślna czcionka akapitu1"/>
    <w:rsid w:val="002369F6"/>
  </w:style>
  <w:style w:type="paragraph" w:customStyle="1" w:styleId="Normalny1">
    <w:name w:val="Normalny1"/>
    <w:rsid w:val="002369F6"/>
    <w:pPr>
      <w:suppressAutoHyphens/>
      <w:overflowPunct w:val="0"/>
      <w:spacing w:after="200" w:line="276" w:lineRule="auto"/>
    </w:pPr>
    <w:rPr>
      <w:rFonts w:ascii="Calibri" w:eastAsia="Lucida Sans Unicode" w:hAnsi="Calibri" w:cs="Tahoma"/>
      <w:color w:val="00000A"/>
      <w:sz w:val="22"/>
      <w:szCs w:val="22"/>
      <w:lang w:eastAsia="ar-SA"/>
    </w:rPr>
  </w:style>
  <w:style w:type="paragraph" w:customStyle="1" w:styleId="style2">
    <w:name w:val="style2"/>
    <w:basedOn w:val="Normalny1"/>
    <w:rsid w:val="002369F6"/>
    <w:pPr>
      <w:spacing w:after="0" w:line="100" w:lineRule="atLeast"/>
    </w:pPr>
    <w:rPr>
      <w:rFonts w:ascii="Times New Roman" w:eastAsia="Arial Unicode MS" w:hAnsi="Times New Roman" w:cs="Times New Roman"/>
      <w:sz w:val="24"/>
      <w:szCs w:val="24"/>
    </w:rPr>
  </w:style>
  <w:style w:type="paragraph" w:customStyle="1" w:styleId="Nagwek10">
    <w:name w:val="Nagłówek1"/>
    <w:basedOn w:val="Normalny"/>
    <w:next w:val="Tekstpodstawowy"/>
    <w:rsid w:val="002369F6"/>
    <w:pPr>
      <w:keepNext/>
      <w:widowControl w:val="0"/>
      <w:suppressAutoHyphens/>
      <w:spacing w:before="240" w:after="120" w:line="360" w:lineRule="auto"/>
      <w:jc w:val="both"/>
    </w:pPr>
    <w:rPr>
      <w:rFonts w:ascii="Arial" w:eastAsia="Lucida Sans Unicode" w:hAnsi="Arial" w:cs="Lucida Sans Unicode"/>
      <w:sz w:val="28"/>
      <w:szCs w:val="28"/>
      <w:lang w:eastAsia="pl-PL"/>
    </w:rPr>
  </w:style>
  <w:style w:type="paragraph" w:customStyle="1" w:styleId="Zawartotabeli">
    <w:name w:val="Zawartość tabeli"/>
    <w:basedOn w:val="Normalny"/>
    <w:rsid w:val="002369F6"/>
    <w:pPr>
      <w:suppressLineNumbers/>
      <w:suppressAutoHyphens/>
      <w:spacing w:after="0" w:line="100" w:lineRule="atLeast"/>
      <w:textAlignment w:val="baseline"/>
    </w:pPr>
    <w:rPr>
      <w:rFonts w:eastAsia="Times New Roman" w:cs="Calibri"/>
      <w:kern w:val="2"/>
      <w:lang w:eastAsia="zh-CN"/>
    </w:rPr>
  </w:style>
  <w:style w:type="character" w:customStyle="1" w:styleId="Domylnaczcionkaakapitu2">
    <w:name w:val="Domyślna czcionka akapitu2"/>
    <w:rsid w:val="002369F6"/>
  </w:style>
  <w:style w:type="paragraph" w:styleId="NormalnyWeb">
    <w:name w:val="Normal (Web)"/>
    <w:basedOn w:val="Normalny"/>
    <w:uiPriority w:val="99"/>
    <w:semiHidden/>
    <w:unhideWhenUsed/>
    <w:rsid w:val="002369F6"/>
    <w:pPr>
      <w:spacing w:before="100" w:beforeAutospacing="1" w:after="100" w:afterAutospacing="1" w:line="240" w:lineRule="auto"/>
    </w:pPr>
    <w:rPr>
      <w:rFonts w:eastAsia="Times New Roman"/>
      <w:lang w:eastAsia="pl-PL"/>
    </w:rPr>
  </w:style>
  <w:style w:type="paragraph" w:customStyle="1" w:styleId="ustep">
    <w:name w:val="ustep"/>
    <w:basedOn w:val="Normalny"/>
    <w:rsid w:val="00E6406F"/>
    <w:pPr>
      <w:spacing w:before="100" w:beforeAutospacing="1" w:after="100" w:afterAutospacing="1" w:line="240" w:lineRule="auto"/>
    </w:pPr>
    <w:rPr>
      <w:rFonts w:eastAsia="Times New Roman"/>
      <w:lang w:eastAsia="pl-PL"/>
    </w:rPr>
  </w:style>
  <w:style w:type="paragraph" w:customStyle="1" w:styleId="akapit">
    <w:name w:val="akapit"/>
    <w:basedOn w:val="Normalny"/>
    <w:rsid w:val="00E6406F"/>
    <w:pPr>
      <w:spacing w:before="100" w:beforeAutospacing="1" w:after="100" w:afterAutospacing="1" w:line="240" w:lineRule="auto"/>
    </w:pPr>
    <w:rPr>
      <w:rFonts w:eastAsia="Times New Roman"/>
      <w:lang w:eastAsia="pl-PL"/>
    </w:rPr>
  </w:style>
  <w:style w:type="paragraph" w:customStyle="1" w:styleId="punkt">
    <w:name w:val="punkt"/>
    <w:basedOn w:val="Normalny"/>
    <w:rsid w:val="00E6406F"/>
    <w:pPr>
      <w:spacing w:before="100" w:beforeAutospacing="1" w:after="100" w:afterAutospacing="1" w:line="240" w:lineRule="auto"/>
    </w:pPr>
    <w:rPr>
      <w:rFonts w:eastAsia="Times New Roman"/>
      <w:lang w:eastAsia="pl-PL"/>
    </w:rPr>
  </w:style>
  <w:style w:type="character" w:customStyle="1" w:styleId="Nierozpoznanawzmianka1">
    <w:name w:val="Nierozpoznana wzmianka1"/>
    <w:uiPriority w:val="99"/>
    <w:semiHidden/>
    <w:unhideWhenUsed/>
    <w:rsid w:val="00736114"/>
    <w:rPr>
      <w:color w:val="605E5C"/>
      <w:shd w:val="clear" w:color="auto" w:fill="E1DFDD"/>
    </w:rPr>
  </w:style>
  <w:style w:type="table" w:customStyle="1" w:styleId="Tabelasiatki4akcent61">
    <w:name w:val="Tabela siatki 4 — akcent 61"/>
    <w:basedOn w:val="Standardowy"/>
    <w:uiPriority w:val="49"/>
    <w:rsid w:val="00B544A5"/>
    <w:rPr>
      <w:rFonts w:ascii="Calibri" w:eastAsia="Calibri" w:hAnsi="Calibri" w:cs="Calibri"/>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Akapitzlist1">
    <w:name w:val="Akapit z listą1"/>
    <w:basedOn w:val="Normalny"/>
    <w:rsid w:val="00B544A5"/>
    <w:pPr>
      <w:suppressAutoHyphens/>
      <w:spacing w:line="276" w:lineRule="auto"/>
    </w:pPr>
    <w:rPr>
      <w:rFonts w:ascii="Calibri" w:eastAsia="Times New Roman" w:hAnsi="Calibri" w:cs="font211"/>
      <w:kern w:val="2"/>
      <w:sz w:val="22"/>
      <w:szCs w:val="22"/>
      <w:lang w:eastAsia="ar-SA"/>
    </w:rPr>
  </w:style>
  <w:style w:type="paragraph" w:customStyle="1" w:styleId="footnotedescription">
    <w:name w:val="footnote description"/>
    <w:next w:val="Normalny"/>
    <w:link w:val="footnotedescriptionChar"/>
    <w:hidden/>
    <w:rsid w:val="006E0AF7"/>
    <w:pPr>
      <w:spacing w:line="259" w:lineRule="auto"/>
      <w:ind w:left="142"/>
    </w:pPr>
    <w:rPr>
      <w:rFonts w:ascii="Times New Roman" w:eastAsia="Times New Roman" w:hAnsi="Times New Roman"/>
      <w:color w:val="000000"/>
      <w:szCs w:val="22"/>
      <w:lang w:val="en-US" w:eastAsia="en-US"/>
    </w:rPr>
  </w:style>
  <w:style w:type="character" w:customStyle="1" w:styleId="footnotedescriptionChar">
    <w:name w:val="footnote description Char"/>
    <w:link w:val="footnotedescription"/>
    <w:rsid w:val="006E0AF7"/>
    <w:rPr>
      <w:rFonts w:ascii="Times New Roman" w:eastAsia="Times New Roman" w:hAnsi="Times New Roman"/>
      <w:color w:val="000000"/>
      <w:szCs w:val="22"/>
      <w:lang w:val="en-US" w:eastAsia="en-US"/>
    </w:rPr>
  </w:style>
  <w:style w:type="character" w:customStyle="1" w:styleId="footnotemark">
    <w:name w:val="footnote mark"/>
    <w:hidden/>
    <w:rsid w:val="006E0AF7"/>
    <w:rPr>
      <w:rFonts w:ascii="Times New Roman" w:eastAsia="Times New Roman" w:hAnsi="Times New Roman" w:cs="Times New Roman"/>
      <w:color w:val="000000"/>
      <w:sz w:val="20"/>
      <w:vertAlign w:val="superscript"/>
    </w:rPr>
  </w:style>
  <w:style w:type="paragraph" w:styleId="Spisilustracji">
    <w:name w:val="table of figures"/>
    <w:basedOn w:val="Normalny"/>
    <w:next w:val="Normalny"/>
    <w:uiPriority w:val="99"/>
    <w:unhideWhenUsed/>
    <w:rsid w:val="00A05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50780">
      <w:bodyDiv w:val="1"/>
      <w:marLeft w:val="0"/>
      <w:marRight w:val="0"/>
      <w:marTop w:val="0"/>
      <w:marBottom w:val="0"/>
      <w:divBdr>
        <w:top w:val="none" w:sz="0" w:space="0" w:color="auto"/>
        <w:left w:val="none" w:sz="0" w:space="0" w:color="auto"/>
        <w:bottom w:val="none" w:sz="0" w:space="0" w:color="auto"/>
        <w:right w:val="none" w:sz="0" w:space="0" w:color="auto"/>
      </w:divBdr>
    </w:div>
    <w:div w:id="296301061">
      <w:bodyDiv w:val="1"/>
      <w:marLeft w:val="0"/>
      <w:marRight w:val="0"/>
      <w:marTop w:val="0"/>
      <w:marBottom w:val="0"/>
      <w:divBdr>
        <w:top w:val="none" w:sz="0" w:space="0" w:color="auto"/>
        <w:left w:val="none" w:sz="0" w:space="0" w:color="auto"/>
        <w:bottom w:val="none" w:sz="0" w:space="0" w:color="auto"/>
        <w:right w:val="none" w:sz="0" w:space="0" w:color="auto"/>
      </w:divBdr>
    </w:div>
    <w:div w:id="354309546">
      <w:bodyDiv w:val="1"/>
      <w:marLeft w:val="0"/>
      <w:marRight w:val="0"/>
      <w:marTop w:val="0"/>
      <w:marBottom w:val="0"/>
      <w:divBdr>
        <w:top w:val="none" w:sz="0" w:space="0" w:color="auto"/>
        <w:left w:val="none" w:sz="0" w:space="0" w:color="auto"/>
        <w:bottom w:val="none" w:sz="0" w:space="0" w:color="auto"/>
        <w:right w:val="none" w:sz="0" w:space="0" w:color="auto"/>
      </w:divBdr>
    </w:div>
    <w:div w:id="381290504">
      <w:bodyDiv w:val="1"/>
      <w:marLeft w:val="0"/>
      <w:marRight w:val="0"/>
      <w:marTop w:val="0"/>
      <w:marBottom w:val="0"/>
      <w:divBdr>
        <w:top w:val="none" w:sz="0" w:space="0" w:color="auto"/>
        <w:left w:val="none" w:sz="0" w:space="0" w:color="auto"/>
        <w:bottom w:val="none" w:sz="0" w:space="0" w:color="auto"/>
        <w:right w:val="none" w:sz="0" w:space="0" w:color="auto"/>
      </w:divBdr>
    </w:div>
    <w:div w:id="408964109">
      <w:bodyDiv w:val="1"/>
      <w:marLeft w:val="0"/>
      <w:marRight w:val="0"/>
      <w:marTop w:val="0"/>
      <w:marBottom w:val="0"/>
      <w:divBdr>
        <w:top w:val="none" w:sz="0" w:space="0" w:color="auto"/>
        <w:left w:val="none" w:sz="0" w:space="0" w:color="auto"/>
        <w:bottom w:val="none" w:sz="0" w:space="0" w:color="auto"/>
        <w:right w:val="none" w:sz="0" w:space="0" w:color="auto"/>
      </w:divBdr>
    </w:div>
    <w:div w:id="562375866">
      <w:bodyDiv w:val="1"/>
      <w:marLeft w:val="0"/>
      <w:marRight w:val="0"/>
      <w:marTop w:val="0"/>
      <w:marBottom w:val="0"/>
      <w:divBdr>
        <w:top w:val="none" w:sz="0" w:space="0" w:color="auto"/>
        <w:left w:val="none" w:sz="0" w:space="0" w:color="auto"/>
        <w:bottom w:val="none" w:sz="0" w:space="0" w:color="auto"/>
        <w:right w:val="none" w:sz="0" w:space="0" w:color="auto"/>
      </w:divBdr>
      <w:divsChild>
        <w:div w:id="18048934">
          <w:marLeft w:val="0"/>
          <w:marRight w:val="0"/>
          <w:marTop w:val="0"/>
          <w:marBottom w:val="0"/>
          <w:divBdr>
            <w:top w:val="none" w:sz="0" w:space="0" w:color="auto"/>
            <w:left w:val="none" w:sz="0" w:space="0" w:color="auto"/>
            <w:bottom w:val="none" w:sz="0" w:space="0" w:color="auto"/>
            <w:right w:val="none" w:sz="0" w:space="0" w:color="auto"/>
          </w:divBdr>
        </w:div>
        <w:div w:id="41947031">
          <w:marLeft w:val="0"/>
          <w:marRight w:val="0"/>
          <w:marTop w:val="0"/>
          <w:marBottom w:val="0"/>
          <w:divBdr>
            <w:top w:val="none" w:sz="0" w:space="0" w:color="auto"/>
            <w:left w:val="none" w:sz="0" w:space="0" w:color="auto"/>
            <w:bottom w:val="none" w:sz="0" w:space="0" w:color="auto"/>
            <w:right w:val="none" w:sz="0" w:space="0" w:color="auto"/>
          </w:divBdr>
        </w:div>
        <w:div w:id="107480388">
          <w:marLeft w:val="0"/>
          <w:marRight w:val="0"/>
          <w:marTop w:val="0"/>
          <w:marBottom w:val="0"/>
          <w:divBdr>
            <w:top w:val="none" w:sz="0" w:space="0" w:color="auto"/>
            <w:left w:val="none" w:sz="0" w:space="0" w:color="auto"/>
            <w:bottom w:val="none" w:sz="0" w:space="0" w:color="auto"/>
            <w:right w:val="none" w:sz="0" w:space="0" w:color="auto"/>
          </w:divBdr>
        </w:div>
        <w:div w:id="157429099">
          <w:marLeft w:val="0"/>
          <w:marRight w:val="0"/>
          <w:marTop w:val="0"/>
          <w:marBottom w:val="0"/>
          <w:divBdr>
            <w:top w:val="none" w:sz="0" w:space="0" w:color="auto"/>
            <w:left w:val="none" w:sz="0" w:space="0" w:color="auto"/>
            <w:bottom w:val="none" w:sz="0" w:space="0" w:color="auto"/>
            <w:right w:val="none" w:sz="0" w:space="0" w:color="auto"/>
          </w:divBdr>
        </w:div>
        <w:div w:id="214318818">
          <w:marLeft w:val="0"/>
          <w:marRight w:val="0"/>
          <w:marTop w:val="0"/>
          <w:marBottom w:val="0"/>
          <w:divBdr>
            <w:top w:val="none" w:sz="0" w:space="0" w:color="auto"/>
            <w:left w:val="none" w:sz="0" w:space="0" w:color="auto"/>
            <w:bottom w:val="none" w:sz="0" w:space="0" w:color="auto"/>
            <w:right w:val="none" w:sz="0" w:space="0" w:color="auto"/>
          </w:divBdr>
        </w:div>
        <w:div w:id="343868358">
          <w:marLeft w:val="0"/>
          <w:marRight w:val="0"/>
          <w:marTop w:val="0"/>
          <w:marBottom w:val="0"/>
          <w:divBdr>
            <w:top w:val="none" w:sz="0" w:space="0" w:color="auto"/>
            <w:left w:val="none" w:sz="0" w:space="0" w:color="auto"/>
            <w:bottom w:val="none" w:sz="0" w:space="0" w:color="auto"/>
            <w:right w:val="none" w:sz="0" w:space="0" w:color="auto"/>
          </w:divBdr>
        </w:div>
        <w:div w:id="355665645">
          <w:marLeft w:val="0"/>
          <w:marRight w:val="0"/>
          <w:marTop w:val="0"/>
          <w:marBottom w:val="0"/>
          <w:divBdr>
            <w:top w:val="none" w:sz="0" w:space="0" w:color="auto"/>
            <w:left w:val="none" w:sz="0" w:space="0" w:color="auto"/>
            <w:bottom w:val="none" w:sz="0" w:space="0" w:color="auto"/>
            <w:right w:val="none" w:sz="0" w:space="0" w:color="auto"/>
          </w:divBdr>
        </w:div>
        <w:div w:id="376441634">
          <w:marLeft w:val="0"/>
          <w:marRight w:val="0"/>
          <w:marTop w:val="0"/>
          <w:marBottom w:val="0"/>
          <w:divBdr>
            <w:top w:val="none" w:sz="0" w:space="0" w:color="auto"/>
            <w:left w:val="none" w:sz="0" w:space="0" w:color="auto"/>
            <w:bottom w:val="none" w:sz="0" w:space="0" w:color="auto"/>
            <w:right w:val="none" w:sz="0" w:space="0" w:color="auto"/>
          </w:divBdr>
        </w:div>
        <w:div w:id="416483881">
          <w:marLeft w:val="0"/>
          <w:marRight w:val="0"/>
          <w:marTop w:val="0"/>
          <w:marBottom w:val="0"/>
          <w:divBdr>
            <w:top w:val="none" w:sz="0" w:space="0" w:color="auto"/>
            <w:left w:val="none" w:sz="0" w:space="0" w:color="auto"/>
            <w:bottom w:val="none" w:sz="0" w:space="0" w:color="auto"/>
            <w:right w:val="none" w:sz="0" w:space="0" w:color="auto"/>
          </w:divBdr>
        </w:div>
        <w:div w:id="463431105">
          <w:marLeft w:val="0"/>
          <w:marRight w:val="0"/>
          <w:marTop w:val="0"/>
          <w:marBottom w:val="0"/>
          <w:divBdr>
            <w:top w:val="none" w:sz="0" w:space="0" w:color="auto"/>
            <w:left w:val="none" w:sz="0" w:space="0" w:color="auto"/>
            <w:bottom w:val="none" w:sz="0" w:space="0" w:color="auto"/>
            <w:right w:val="none" w:sz="0" w:space="0" w:color="auto"/>
          </w:divBdr>
        </w:div>
        <w:div w:id="751392092">
          <w:marLeft w:val="0"/>
          <w:marRight w:val="0"/>
          <w:marTop w:val="0"/>
          <w:marBottom w:val="0"/>
          <w:divBdr>
            <w:top w:val="none" w:sz="0" w:space="0" w:color="auto"/>
            <w:left w:val="none" w:sz="0" w:space="0" w:color="auto"/>
            <w:bottom w:val="none" w:sz="0" w:space="0" w:color="auto"/>
            <w:right w:val="none" w:sz="0" w:space="0" w:color="auto"/>
          </w:divBdr>
        </w:div>
        <w:div w:id="1072773078">
          <w:marLeft w:val="0"/>
          <w:marRight w:val="0"/>
          <w:marTop w:val="0"/>
          <w:marBottom w:val="0"/>
          <w:divBdr>
            <w:top w:val="none" w:sz="0" w:space="0" w:color="auto"/>
            <w:left w:val="none" w:sz="0" w:space="0" w:color="auto"/>
            <w:bottom w:val="none" w:sz="0" w:space="0" w:color="auto"/>
            <w:right w:val="none" w:sz="0" w:space="0" w:color="auto"/>
          </w:divBdr>
        </w:div>
        <w:div w:id="1241333271">
          <w:marLeft w:val="0"/>
          <w:marRight w:val="0"/>
          <w:marTop w:val="0"/>
          <w:marBottom w:val="0"/>
          <w:divBdr>
            <w:top w:val="none" w:sz="0" w:space="0" w:color="auto"/>
            <w:left w:val="none" w:sz="0" w:space="0" w:color="auto"/>
            <w:bottom w:val="none" w:sz="0" w:space="0" w:color="auto"/>
            <w:right w:val="none" w:sz="0" w:space="0" w:color="auto"/>
          </w:divBdr>
        </w:div>
        <w:div w:id="1275097663">
          <w:marLeft w:val="0"/>
          <w:marRight w:val="0"/>
          <w:marTop w:val="0"/>
          <w:marBottom w:val="0"/>
          <w:divBdr>
            <w:top w:val="none" w:sz="0" w:space="0" w:color="auto"/>
            <w:left w:val="none" w:sz="0" w:space="0" w:color="auto"/>
            <w:bottom w:val="none" w:sz="0" w:space="0" w:color="auto"/>
            <w:right w:val="none" w:sz="0" w:space="0" w:color="auto"/>
          </w:divBdr>
        </w:div>
        <w:div w:id="1333141763">
          <w:marLeft w:val="0"/>
          <w:marRight w:val="0"/>
          <w:marTop w:val="0"/>
          <w:marBottom w:val="0"/>
          <w:divBdr>
            <w:top w:val="none" w:sz="0" w:space="0" w:color="auto"/>
            <w:left w:val="none" w:sz="0" w:space="0" w:color="auto"/>
            <w:bottom w:val="none" w:sz="0" w:space="0" w:color="auto"/>
            <w:right w:val="none" w:sz="0" w:space="0" w:color="auto"/>
          </w:divBdr>
        </w:div>
        <w:div w:id="1539974216">
          <w:marLeft w:val="0"/>
          <w:marRight w:val="0"/>
          <w:marTop w:val="0"/>
          <w:marBottom w:val="0"/>
          <w:divBdr>
            <w:top w:val="none" w:sz="0" w:space="0" w:color="auto"/>
            <w:left w:val="none" w:sz="0" w:space="0" w:color="auto"/>
            <w:bottom w:val="none" w:sz="0" w:space="0" w:color="auto"/>
            <w:right w:val="none" w:sz="0" w:space="0" w:color="auto"/>
          </w:divBdr>
        </w:div>
        <w:div w:id="1804080260">
          <w:marLeft w:val="0"/>
          <w:marRight w:val="0"/>
          <w:marTop w:val="0"/>
          <w:marBottom w:val="0"/>
          <w:divBdr>
            <w:top w:val="none" w:sz="0" w:space="0" w:color="auto"/>
            <w:left w:val="none" w:sz="0" w:space="0" w:color="auto"/>
            <w:bottom w:val="none" w:sz="0" w:space="0" w:color="auto"/>
            <w:right w:val="none" w:sz="0" w:space="0" w:color="auto"/>
          </w:divBdr>
        </w:div>
      </w:divsChild>
    </w:div>
    <w:div w:id="563226336">
      <w:bodyDiv w:val="1"/>
      <w:marLeft w:val="0"/>
      <w:marRight w:val="0"/>
      <w:marTop w:val="0"/>
      <w:marBottom w:val="0"/>
      <w:divBdr>
        <w:top w:val="none" w:sz="0" w:space="0" w:color="auto"/>
        <w:left w:val="none" w:sz="0" w:space="0" w:color="auto"/>
        <w:bottom w:val="none" w:sz="0" w:space="0" w:color="auto"/>
        <w:right w:val="none" w:sz="0" w:space="0" w:color="auto"/>
      </w:divBdr>
    </w:div>
    <w:div w:id="636377683">
      <w:bodyDiv w:val="1"/>
      <w:marLeft w:val="0"/>
      <w:marRight w:val="0"/>
      <w:marTop w:val="0"/>
      <w:marBottom w:val="0"/>
      <w:divBdr>
        <w:top w:val="none" w:sz="0" w:space="0" w:color="auto"/>
        <w:left w:val="none" w:sz="0" w:space="0" w:color="auto"/>
        <w:bottom w:val="none" w:sz="0" w:space="0" w:color="auto"/>
        <w:right w:val="none" w:sz="0" w:space="0" w:color="auto"/>
      </w:divBdr>
    </w:div>
    <w:div w:id="644437482">
      <w:bodyDiv w:val="1"/>
      <w:marLeft w:val="0"/>
      <w:marRight w:val="0"/>
      <w:marTop w:val="0"/>
      <w:marBottom w:val="0"/>
      <w:divBdr>
        <w:top w:val="none" w:sz="0" w:space="0" w:color="auto"/>
        <w:left w:val="none" w:sz="0" w:space="0" w:color="auto"/>
        <w:bottom w:val="none" w:sz="0" w:space="0" w:color="auto"/>
        <w:right w:val="none" w:sz="0" w:space="0" w:color="auto"/>
      </w:divBdr>
    </w:div>
    <w:div w:id="927884012">
      <w:bodyDiv w:val="1"/>
      <w:marLeft w:val="0"/>
      <w:marRight w:val="0"/>
      <w:marTop w:val="0"/>
      <w:marBottom w:val="0"/>
      <w:divBdr>
        <w:top w:val="none" w:sz="0" w:space="0" w:color="auto"/>
        <w:left w:val="none" w:sz="0" w:space="0" w:color="auto"/>
        <w:bottom w:val="none" w:sz="0" w:space="0" w:color="auto"/>
        <w:right w:val="none" w:sz="0" w:space="0" w:color="auto"/>
      </w:divBdr>
    </w:div>
    <w:div w:id="1009217343">
      <w:bodyDiv w:val="1"/>
      <w:marLeft w:val="0"/>
      <w:marRight w:val="0"/>
      <w:marTop w:val="0"/>
      <w:marBottom w:val="0"/>
      <w:divBdr>
        <w:top w:val="none" w:sz="0" w:space="0" w:color="auto"/>
        <w:left w:val="none" w:sz="0" w:space="0" w:color="auto"/>
        <w:bottom w:val="none" w:sz="0" w:space="0" w:color="auto"/>
        <w:right w:val="none" w:sz="0" w:space="0" w:color="auto"/>
      </w:divBdr>
    </w:div>
    <w:div w:id="1074354788">
      <w:bodyDiv w:val="1"/>
      <w:marLeft w:val="0"/>
      <w:marRight w:val="0"/>
      <w:marTop w:val="0"/>
      <w:marBottom w:val="0"/>
      <w:divBdr>
        <w:top w:val="none" w:sz="0" w:space="0" w:color="auto"/>
        <w:left w:val="none" w:sz="0" w:space="0" w:color="auto"/>
        <w:bottom w:val="none" w:sz="0" w:space="0" w:color="auto"/>
        <w:right w:val="none" w:sz="0" w:space="0" w:color="auto"/>
      </w:divBdr>
    </w:div>
    <w:div w:id="1078331500">
      <w:bodyDiv w:val="1"/>
      <w:marLeft w:val="0"/>
      <w:marRight w:val="0"/>
      <w:marTop w:val="0"/>
      <w:marBottom w:val="0"/>
      <w:divBdr>
        <w:top w:val="none" w:sz="0" w:space="0" w:color="auto"/>
        <w:left w:val="none" w:sz="0" w:space="0" w:color="auto"/>
        <w:bottom w:val="none" w:sz="0" w:space="0" w:color="auto"/>
        <w:right w:val="none" w:sz="0" w:space="0" w:color="auto"/>
      </w:divBdr>
      <w:divsChild>
        <w:div w:id="331177807">
          <w:marLeft w:val="0"/>
          <w:marRight w:val="0"/>
          <w:marTop w:val="0"/>
          <w:marBottom w:val="0"/>
          <w:divBdr>
            <w:top w:val="none" w:sz="0" w:space="0" w:color="auto"/>
            <w:left w:val="none" w:sz="0" w:space="0" w:color="auto"/>
            <w:bottom w:val="none" w:sz="0" w:space="0" w:color="auto"/>
            <w:right w:val="none" w:sz="0" w:space="0" w:color="auto"/>
          </w:divBdr>
        </w:div>
        <w:div w:id="451244970">
          <w:marLeft w:val="0"/>
          <w:marRight w:val="0"/>
          <w:marTop w:val="0"/>
          <w:marBottom w:val="0"/>
          <w:divBdr>
            <w:top w:val="none" w:sz="0" w:space="0" w:color="auto"/>
            <w:left w:val="none" w:sz="0" w:space="0" w:color="auto"/>
            <w:bottom w:val="none" w:sz="0" w:space="0" w:color="auto"/>
            <w:right w:val="none" w:sz="0" w:space="0" w:color="auto"/>
          </w:divBdr>
        </w:div>
        <w:div w:id="1006128142">
          <w:marLeft w:val="0"/>
          <w:marRight w:val="0"/>
          <w:marTop w:val="0"/>
          <w:marBottom w:val="0"/>
          <w:divBdr>
            <w:top w:val="none" w:sz="0" w:space="0" w:color="auto"/>
            <w:left w:val="none" w:sz="0" w:space="0" w:color="auto"/>
            <w:bottom w:val="none" w:sz="0" w:space="0" w:color="auto"/>
            <w:right w:val="none" w:sz="0" w:space="0" w:color="auto"/>
          </w:divBdr>
        </w:div>
        <w:div w:id="1150561585">
          <w:marLeft w:val="0"/>
          <w:marRight w:val="0"/>
          <w:marTop w:val="0"/>
          <w:marBottom w:val="0"/>
          <w:divBdr>
            <w:top w:val="none" w:sz="0" w:space="0" w:color="auto"/>
            <w:left w:val="none" w:sz="0" w:space="0" w:color="auto"/>
            <w:bottom w:val="none" w:sz="0" w:space="0" w:color="auto"/>
            <w:right w:val="none" w:sz="0" w:space="0" w:color="auto"/>
          </w:divBdr>
        </w:div>
        <w:div w:id="1209144620">
          <w:marLeft w:val="0"/>
          <w:marRight w:val="0"/>
          <w:marTop w:val="0"/>
          <w:marBottom w:val="0"/>
          <w:divBdr>
            <w:top w:val="none" w:sz="0" w:space="0" w:color="auto"/>
            <w:left w:val="none" w:sz="0" w:space="0" w:color="auto"/>
            <w:bottom w:val="none" w:sz="0" w:space="0" w:color="auto"/>
            <w:right w:val="none" w:sz="0" w:space="0" w:color="auto"/>
          </w:divBdr>
        </w:div>
        <w:div w:id="1240291296">
          <w:marLeft w:val="0"/>
          <w:marRight w:val="0"/>
          <w:marTop w:val="0"/>
          <w:marBottom w:val="0"/>
          <w:divBdr>
            <w:top w:val="none" w:sz="0" w:space="0" w:color="auto"/>
            <w:left w:val="none" w:sz="0" w:space="0" w:color="auto"/>
            <w:bottom w:val="none" w:sz="0" w:space="0" w:color="auto"/>
            <w:right w:val="none" w:sz="0" w:space="0" w:color="auto"/>
          </w:divBdr>
        </w:div>
        <w:div w:id="1580598437">
          <w:marLeft w:val="0"/>
          <w:marRight w:val="0"/>
          <w:marTop w:val="0"/>
          <w:marBottom w:val="0"/>
          <w:divBdr>
            <w:top w:val="none" w:sz="0" w:space="0" w:color="auto"/>
            <w:left w:val="none" w:sz="0" w:space="0" w:color="auto"/>
            <w:bottom w:val="none" w:sz="0" w:space="0" w:color="auto"/>
            <w:right w:val="none" w:sz="0" w:space="0" w:color="auto"/>
          </w:divBdr>
        </w:div>
        <w:div w:id="1855417345">
          <w:marLeft w:val="0"/>
          <w:marRight w:val="0"/>
          <w:marTop w:val="0"/>
          <w:marBottom w:val="0"/>
          <w:divBdr>
            <w:top w:val="none" w:sz="0" w:space="0" w:color="auto"/>
            <w:left w:val="none" w:sz="0" w:space="0" w:color="auto"/>
            <w:bottom w:val="none" w:sz="0" w:space="0" w:color="auto"/>
            <w:right w:val="none" w:sz="0" w:space="0" w:color="auto"/>
          </w:divBdr>
        </w:div>
      </w:divsChild>
    </w:div>
    <w:div w:id="1090465155">
      <w:bodyDiv w:val="1"/>
      <w:marLeft w:val="0"/>
      <w:marRight w:val="0"/>
      <w:marTop w:val="0"/>
      <w:marBottom w:val="0"/>
      <w:divBdr>
        <w:top w:val="none" w:sz="0" w:space="0" w:color="auto"/>
        <w:left w:val="none" w:sz="0" w:space="0" w:color="auto"/>
        <w:bottom w:val="none" w:sz="0" w:space="0" w:color="auto"/>
        <w:right w:val="none" w:sz="0" w:space="0" w:color="auto"/>
      </w:divBdr>
      <w:divsChild>
        <w:div w:id="165555741">
          <w:marLeft w:val="0"/>
          <w:marRight w:val="0"/>
          <w:marTop w:val="0"/>
          <w:marBottom w:val="0"/>
          <w:divBdr>
            <w:top w:val="none" w:sz="0" w:space="0" w:color="auto"/>
            <w:left w:val="none" w:sz="0" w:space="0" w:color="auto"/>
            <w:bottom w:val="none" w:sz="0" w:space="0" w:color="auto"/>
            <w:right w:val="none" w:sz="0" w:space="0" w:color="auto"/>
          </w:divBdr>
        </w:div>
        <w:div w:id="354618909">
          <w:marLeft w:val="0"/>
          <w:marRight w:val="0"/>
          <w:marTop w:val="0"/>
          <w:marBottom w:val="0"/>
          <w:divBdr>
            <w:top w:val="none" w:sz="0" w:space="0" w:color="auto"/>
            <w:left w:val="none" w:sz="0" w:space="0" w:color="auto"/>
            <w:bottom w:val="none" w:sz="0" w:space="0" w:color="auto"/>
            <w:right w:val="none" w:sz="0" w:space="0" w:color="auto"/>
          </w:divBdr>
        </w:div>
        <w:div w:id="382795824">
          <w:marLeft w:val="0"/>
          <w:marRight w:val="0"/>
          <w:marTop w:val="0"/>
          <w:marBottom w:val="0"/>
          <w:divBdr>
            <w:top w:val="none" w:sz="0" w:space="0" w:color="auto"/>
            <w:left w:val="none" w:sz="0" w:space="0" w:color="auto"/>
            <w:bottom w:val="none" w:sz="0" w:space="0" w:color="auto"/>
            <w:right w:val="none" w:sz="0" w:space="0" w:color="auto"/>
          </w:divBdr>
          <w:divsChild>
            <w:div w:id="418723007">
              <w:marLeft w:val="0"/>
              <w:marRight w:val="0"/>
              <w:marTop w:val="0"/>
              <w:marBottom w:val="0"/>
              <w:divBdr>
                <w:top w:val="none" w:sz="0" w:space="0" w:color="auto"/>
                <w:left w:val="none" w:sz="0" w:space="0" w:color="auto"/>
                <w:bottom w:val="none" w:sz="0" w:space="0" w:color="auto"/>
                <w:right w:val="none" w:sz="0" w:space="0" w:color="auto"/>
              </w:divBdr>
              <w:divsChild>
                <w:div w:id="1817407660">
                  <w:marLeft w:val="0"/>
                  <w:marRight w:val="0"/>
                  <w:marTop w:val="0"/>
                  <w:marBottom w:val="0"/>
                  <w:divBdr>
                    <w:top w:val="none" w:sz="0" w:space="0" w:color="auto"/>
                    <w:left w:val="none" w:sz="0" w:space="0" w:color="auto"/>
                    <w:bottom w:val="none" w:sz="0" w:space="0" w:color="auto"/>
                    <w:right w:val="none" w:sz="0" w:space="0" w:color="auto"/>
                  </w:divBdr>
                  <w:divsChild>
                    <w:div w:id="1473211923">
                      <w:marLeft w:val="0"/>
                      <w:marRight w:val="0"/>
                      <w:marTop w:val="0"/>
                      <w:marBottom w:val="0"/>
                      <w:divBdr>
                        <w:top w:val="none" w:sz="0" w:space="0" w:color="auto"/>
                        <w:left w:val="none" w:sz="0" w:space="0" w:color="auto"/>
                        <w:bottom w:val="none" w:sz="0" w:space="0" w:color="auto"/>
                        <w:right w:val="none" w:sz="0" w:space="0" w:color="auto"/>
                      </w:divBdr>
                      <w:divsChild>
                        <w:div w:id="1609464549">
                          <w:marLeft w:val="0"/>
                          <w:marRight w:val="0"/>
                          <w:marTop w:val="0"/>
                          <w:marBottom w:val="0"/>
                          <w:divBdr>
                            <w:top w:val="none" w:sz="0" w:space="0" w:color="auto"/>
                            <w:left w:val="none" w:sz="0" w:space="0" w:color="auto"/>
                            <w:bottom w:val="none" w:sz="0" w:space="0" w:color="auto"/>
                            <w:right w:val="none" w:sz="0" w:space="0" w:color="auto"/>
                          </w:divBdr>
                          <w:divsChild>
                            <w:div w:id="97608757">
                              <w:marLeft w:val="0"/>
                              <w:marRight w:val="0"/>
                              <w:marTop w:val="0"/>
                              <w:marBottom w:val="0"/>
                              <w:divBdr>
                                <w:top w:val="none" w:sz="0" w:space="0" w:color="auto"/>
                                <w:left w:val="none" w:sz="0" w:space="0" w:color="auto"/>
                                <w:bottom w:val="none" w:sz="0" w:space="0" w:color="auto"/>
                                <w:right w:val="none" w:sz="0" w:space="0" w:color="auto"/>
                              </w:divBdr>
                              <w:divsChild>
                                <w:div w:id="771976460">
                                  <w:marLeft w:val="0"/>
                                  <w:marRight w:val="0"/>
                                  <w:marTop w:val="0"/>
                                  <w:marBottom w:val="0"/>
                                  <w:divBdr>
                                    <w:top w:val="none" w:sz="0" w:space="0" w:color="auto"/>
                                    <w:left w:val="none" w:sz="0" w:space="0" w:color="auto"/>
                                    <w:bottom w:val="none" w:sz="0" w:space="0" w:color="auto"/>
                                    <w:right w:val="none" w:sz="0" w:space="0" w:color="auto"/>
                                  </w:divBdr>
                                  <w:divsChild>
                                    <w:div w:id="1124739673">
                                      <w:marLeft w:val="0"/>
                                      <w:marRight w:val="0"/>
                                      <w:marTop w:val="0"/>
                                      <w:marBottom w:val="0"/>
                                      <w:divBdr>
                                        <w:top w:val="none" w:sz="0" w:space="0" w:color="auto"/>
                                        <w:left w:val="none" w:sz="0" w:space="0" w:color="auto"/>
                                        <w:bottom w:val="none" w:sz="0" w:space="0" w:color="auto"/>
                                        <w:right w:val="none" w:sz="0" w:space="0" w:color="auto"/>
                                      </w:divBdr>
                                      <w:divsChild>
                                        <w:div w:id="82038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5109286">
          <w:marLeft w:val="0"/>
          <w:marRight w:val="0"/>
          <w:marTop w:val="0"/>
          <w:marBottom w:val="0"/>
          <w:divBdr>
            <w:top w:val="none" w:sz="0" w:space="0" w:color="auto"/>
            <w:left w:val="none" w:sz="0" w:space="0" w:color="auto"/>
            <w:bottom w:val="none" w:sz="0" w:space="0" w:color="auto"/>
            <w:right w:val="none" w:sz="0" w:space="0" w:color="auto"/>
          </w:divBdr>
        </w:div>
      </w:divsChild>
    </w:div>
    <w:div w:id="1157922256">
      <w:bodyDiv w:val="1"/>
      <w:marLeft w:val="0"/>
      <w:marRight w:val="0"/>
      <w:marTop w:val="0"/>
      <w:marBottom w:val="0"/>
      <w:divBdr>
        <w:top w:val="none" w:sz="0" w:space="0" w:color="auto"/>
        <w:left w:val="none" w:sz="0" w:space="0" w:color="auto"/>
        <w:bottom w:val="none" w:sz="0" w:space="0" w:color="auto"/>
        <w:right w:val="none" w:sz="0" w:space="0" w:color="auto"/>
      </w:divBdr>
    </w:div>
    <w:div w:id="1177310053">
      <w:bodyDiv w:val="1"/>
      <w:marLeft w:val="0"/>
      <w:marRight w:val="0"/>
      <w:marTop w:val="0"/>
      <w:marBottom w:val="0"/>
      <w:divBdr>
        <w:top w:val="none" w:sz="0" w:space="0" w:color="auto"/>
        <w:left w:val="none" w:sz="0" w:space="0" w:color="auto"/>
        <w:bottom w:val="none" w:sz="0" w:space="0" w:color="auto"/>
        <w:right w:val="none" w:sz="0" w:space="0" w:color="auto"/>
      </w:divBdr>
    </w:div>
    <w:div w:id="1197042922">
      <w:bodyDiv w:val="1"/>
      <w:marLeft w:val="0"/>
      <w:marRight w:val="0"/>
      <w:marTop w:val="0"/>
      <w:marBottom w:val="0"/>
      <w:divBdr>
        <w:top w:val="none" w:sz="0" w:space="0" w:color="auto"/>
        <w:left w:val="none" w:sz="0" w:space="0" w:color="auto"/>
        <w:bottom w:val="none" w:sz="0" w:space="0" w:color="auto"/>
        <w:right w:val="none" w:sz="0" w:space="0" w:color="auto"/>
      </w:divBdr>
    </w:div>
    <w:div w:id="1281457317">
      <w:bodyDiv w:val="1"/>
      <w:marLeft w:val="0"/>
      <w:marRight w:val="0"/>
      <w:marTop w:val="0"/>
      <w:marBottom w:val="0"/>
      <w:divBdr>
        <w:top w:val="none" w:sz="0" w:space="0" w:color="auto"/>
        <w:left w:val="none" w:sz="0" w:space="0" w:color="auto"/>
        <w:bottom w:val="none" w:sz="0" w:space="0" w:color="auto"/>
        <w:right w:val="none" w:sz="0" w:space="0" w:color="auto"/>
      </w:divBdr>
    </w:div>
    <w:div w:id="1326663092">
      <w:bodyDiv w:val="1"/>
      <w:marLeft w:val="0"/>
      <w:marRight w:val="0"/>
      <w:marTop w:val="0"/>
      <w:marBottom w:val="0"/>
      <w:divBdr>
        <w:top w:val="none" w:sz="0" w:space="0" w:color="auto"/>
        <w:left w:val="none" w:sz="0" w:space="0" w:color="auto"/>
        <w:bottom w:val="none" w:sz="0" w:space="0" w:color="auto"/>
        <w:right w:val="none" w:sz="0" w:space="0" w:color="auto"/>
      </w:divBdr>
    </w:div>
    <w:div w:id="1403793156">
      <w:bodyDiv w:val="1"/>
      <w:marLeft w:val="0"/>
      <w:marRight w:val="0"/>
      <w:marTop w:val="0"/>
      <w:marBottom w:val="0"/>
      <w:divBdr>
        <w:top w:val="none" w:sz="0" w:space="0" w:color="auto"/>
        <w:left w:val="none" w:sz="0" w:space="0" w:color="auto"/>
        <w:bottom w:val="none" w:sz="0" w:space="0" w:color="auto"/>
        <w:right w:val="none" w:sz="0" w:space="0" w:color="auto"/>
      </w:divBdr>
    </w:div>
    <w:div w:id="1424691150">
      <w:bodyDiv w:val="1"/>
      <w:marLeft w:val="0"/>
      <w:marRight w:val="0"/>
      <w:marTop w:val="0"/>
      <w:marBottom w:val="0"/>
      <w:divBdr>
        <w:top w:val="none" w:sz="0" w:space="0" w:color="auto"/>
        <w:left w:val="none" w:sz="0" w:space="0" w:color="auto"/>
        <w:bottom w:val="none" w:sz="0" w:space="0" w:color="auto"/>
        <w:right w:val="none" w:sz="0" w:space="0" w:color="auto"/>
      </w:divBdr>
    </w:div>
    <w:div w:id="1446773745">
      <w:bodyDiv w:val="1"/>
      <w:marLeft w:val="0"/>
      <w:marRight w:val="0"/>
      <w:marTop w:val="0"/>
      <w:marBottom w:val="0"/>
      <w:divBdr>
        <w:top w:val="none" w:sz="0" w:space="0" w:color="auto"/>
        <w:left w:val="none" w:sz="0" w:space="0" w:color="auto"/>
        <w:bottom w:val="none" w:sz="0" w:space="0" w:color="auto"/>
        <w:right w:val="none" w:sz="0" w:space="0" w:color="auto"/>
      </w:divBdr>
    </w:div>
    <w:div w:id="1643194860">
      <w:bodyDiv w:val="1"/>
      <w:marLeft w:val="0"/>
      <w:marRight w:val="0"/>
      <w:marTop w:val="0"/>
      <w:marBottom w:val="0"/>
      <w:divBdr>
        <w:top w:val="none" w:sz="0" w:space="0" w:color="auto"/>
        <w:left w:val="none" w:sz="0" w:space="0" w:color="auto"/>
        <w:bottom w:val="none" w:sz="0" w:space="0" w:color="auto"/>
        <w:right w:val="none" w:sz="0" w:space="0" w:color="auto"/>
      </w:divBdr>
    </w:div>
    <w:div w:id="1780832691">
      <w:bodyDiv w:val="1"/>
      <w:marLeft w:val="0"/>
      <w:marRight w:val="0"/>
      <w:marTop w:val="0"/>
      <w:marBottom w:val="0"/>
      <w:divBdr>
        <w:top w:val="none" w:sz="0" w:space="0" w:color="auto"/>
        <w:left w:val="none" w:sz="0" w:space="0" w:color="auto"/>
        <w:bottom w:val="none" w:sz="0" w:space="0" w:color="auto"/>
        <w:right w:val="none" w:sz="0" w:space="0" w:color="auto"/>
      </w:divBdr>
    </w:div>
    <w:div w:id="1902445678">
      <w:bodyDiv w:val="1"/>
      <w:marLeft w:val="0"/>
      <w:marRight w:val="0"/>
      <w:marTop w:val="0"/>
      <w:marBottom w:val="0"/>
      <w:divBdr>
        <w:top w:val="none" w:sz="0" w:space="0" w:color="auto"/>
        <w:left w:val="none" w:sz="0" w:space="0" w:color="auto"/>
        <w:bottom w:val="none" w:sz="0" w:space="0" w:color="auto"/>
        <w:right w:val="none" w:sz="0" w:space="0" w:color="auto"/>
      </w:divBdr>
    </w:div>
    <w:div w:id="1938639295">
      <w:bodyDiv w:val="1"/>
      <w:marLeft w:val="0"/>
      <w:marRight w:val="0"/>
      <w:marTop w:val="0"/>
      <w:marBottom w:val="0"/>
      <w:divBdr>
        <w:top w:val="none" w:sz="0" w:space="0" w:color="auto"/>
        <w:left w:val="none" w:sz="0" w:space="0" w:color="auto"/>
        <w:bottom w:val="none" w:sz="0" w:space="0" w:color="auto"/>
        <w:right w:val="none" w:sz="0" w:space="0" w:color="auto"/>
      </w:divBdr>
    </w:div>
    <w:div w:id="2005350618">
      <w:bodyDiv w:val="1"/>
      <w:marLeft w:val="0"/>
      <w:marRight w:val="0"/>
      <w:marTop w:val="0"/>
      <w:marBottom w:val="0"/>
      <w:divBdr>
        <w:top w:val="none" w:sz="0" w:space="0" w:color="auto"/>
        <w:left w:val="none" w:sz="0" w:space="0" w:color="auto"/>
        <w:bottom w:val="none" w:sz="0" w:space="0" w:color="auto"/>
        <w:right w:val="none" w:sz="0" w:space="0" w:color="auto"/>
      </w:divBdr>
    </w:div>
    <w:div w:id="2075395890">
      <w:bodyDiv w:val="1"/>
      <w:marLeft w:val="0"/>
      <w:marRight w:val="0"/>
      <w:marTop w:val="0"/>
      <w:marBottom w:val="0"/>
      <w:divBdr>
        <w:top w:val="none" w:sz="0" w:space="0" w:color="auto"/>
        <w:left w:val="none" w:sz="0" w:space="0" w:color="auto"/>
        <w:bottom w:val="none" w:sz="0" w:space="0" w:color="auto"/>
        <w:right w:val="none" w:sz="0" w:space="0" w:color="auto"/>
      </w:divBdr>
    </w:div>
    <w:div w:id="213313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fron.org.pl/komunikaty-z-regionu/szczegoly-komunikatu/news/sow-wojewodztwie-lubuskim/" TargetMode="External"/><Relationship Id="rId18" Type="http://schemas.openxmlformats.org/officeDocument/2006/relationships/chart" Target="charts/chart1.xml"/><Relationship Id="rId26" Type="http://schemas.openxmlformats.org/officeDocument/2006/relationships/chart" Target="charts/chart4.xml"/><Relationship Id="rId39" Type="http://schemas.openxmlformats.org/officeDocument/2006/relationships/image" Target="media/image15.png"/><Relationship Id="rId21" Type="http://schemas.openxmlformats.org/officeDocument/2006/relationships/image" Target="media/image7.png"/><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hyperlink" Target="mailto:gops@bogdaniec.pl"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owiatgorzowski.pl/gminy-powiatu/" TargetMode="External"/><Relationship Id="rId29" Type="http://schemas.openxmlformats.org/officeDocument/2006/relationships/hyperlink" Target="https://www.eduranking.pl/szkoly-bogdaniec-powiat-gorzowski/" TargetMode="External"/><Relationship Id="rId11" Type="http://schemas.openxmlformats.org/officeDocument/2006/relationships/hyperlink" Target="http://www.zpp.pl" TargetMode="External"/><Relationship Id="rId24" Type="http://schemas.openxmlformats.org/officeDocument/2006/relationships/chart" Target="charts/chart2.xml"/><Relationship Id="rId32" Type="http://schemas.openxmlformats.org/officeDocument/2006/relationships/hyperlink" Target="https://www.eduranking.pl/szkoly-bogdaniec-powiat-gorzowski/" TargetMode="Externa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gif"/><Relationship Id="rId19" Type="http://schemas.openxmlformats.org/officeDocument/2006/relationships/image" Target="media/image6.png"/><Relationship Id="rId31" Type="http://schemas.openxmlformats.org/officeDocument/2006/relationships/hyperlink" Target="mailto:zsbsekretariat@onet.pl" TargetMode="External"/><Relationship Id="rId44" Type="http://schemas.openxmlformats.org/officeDocument/2006/relationships/image" Target="media/image20.png"/><Relationship Id="rId52" Type="http://schemas.openxmlformats.org/officeDocument/2006/relationships/hyperlink" Target="mailto:urzad@bogdaniec.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www.polskawliczbach.pl/gmina_Bogdaniec" TargetMode="External"/><Relationship Id="rId27" Type="http://schemas.openxmlformats.org/officeDocument/2006/relationships/hyperlink" Target="mailto:sekretariat@lubczyna.pl" TargetMode="External"/><Relationship Id="rId30" Type="http://schemas.openxmlformats.org/officeDocument/2006/relationships/hyperlink" Target="mailto:sekretariat@lubczyna.pl" TargetMode="Externa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jpe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mailto:gops@bogdaniec.p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chart" Target="charts/chart3.xm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20" Type="http://schemas.openxmlformats.org/officeDocument/2006/relationships/hyperlink" Target="https://www.polskawliczbach.pl/gmina_Bogdaniec" TargetMode="External"/><Relationship Id="rId41" Type="http://schemas.openxmlformats.org/officeDocument/2006/relationships/image" Target="media/image17.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gorzow.pl/PL/3367/ZIT_MOF_GW/" TargetMode="External"/><Relationship Id="rId23" Type="http://schemas.openxmlformats.org/officeDocument/2006/relationships/image" Target="media/image8.png"/><Relationship Id="rId28" Type="http://schemas.openxmlformats.org/officeDocument/2006/relationships/hyperlink" Target="mailto:zsbsekretariat@onet.pl" TargetMode="External"/><Relationship Id="rId36" Type="http://schemas.openxmlformats.org/officeDocument/2006/relationships/image" Target="media/image12.png"/><Relationship Id="rId49" Type="http://schemas.openxmlformats.org/officeDocument/2006/relationships/hyperlink" Target="mailto:urzad@bogdaniec.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5.png"/></Relationships>
</file>

<file path=word/_rels/footer2.xml.rels><?xml version="1.0" encoding="UTF-8" standalone="yes"?>
<Relationships xmlns="http://schemas.openxmlformats.org/package/2006/relationships"><Relationship Id="rId1" Type="http://schemas.openxmlformats.org/officeDocument/2006/relationships/image" Target="media/image25.png"/></Relationships>
</file>

<file path=word/_rels/footnotes.xml.rels><?xml version="1.0" encoding="UTF-8" standalone="yes"?>
<Relationships xmlns="http://schemas.openxmlformats.org/package/2006/relationships"><Relationship Id="rId8" Type="http://schemas.openxmlformats.org/officeDocument/2006/relationships/hyperlink" Target="http://www.polskawliczbach.pl/gmina_Bogdaniec" TargetMode="External"/><Relationship Id="rId3" Type="http://schemas.openxmlformats.org/officeDocument/2006/relationships/hyperlink" Target="https://www.polskawliczbach.pl/gmina_Bogdaniec" TargetMode="External"/><Relationship Id="rId7" Type="http://schemas.openxmlformats.org/officeDocument/2006/relationships/hyperlink" Target="https://www.polskawliczbach.pl/gmina_Bogdaniec" TargetMode="External"/><Relationship Id="rId2" Type="http://schemas.openxmlformats.org/officeDocument/2006/relationships/hyperlink" Target="http://www.gorzow.pl/PL/3367/ZIT_MOF_GW/" TargetMode="External"/><Relationship Id="rId1" Type="http://schemas.openxmlformats.org/officeDocument/2006/relationships/hyperlink" Target="https://www.polskawliczbach.pl/powiat_gorzowski" TargetMode="External"/><Relationship Id="rId6" Type="http://schemas.openxmlformats.org/officeDocument/2006/relationships/hyperlink" Target="https://www.polskawliczbach.pl/gmina_Bogdaniec" TargetMode="External"/><Relationship Id="rId5" Type="http://schemas.openxmlformats.org/officeDocument/2006/relationships/hyperlink" Target="https://www.polskawliczbach.pl/gmina_Bogdaniec" TargetMode="External"/><Relationship Id="rId4" Type="http://schemas.openxmlformats.org/officeDocument/2006/relationships/hyperlink" Target="http://www.bogdaniec.pl/asp/pl_start.asp?typ=14&amp;menu=59&amp;strona=1" TargetMode="External"/><Relationship Id="rId9" Type="http://schemas.openxmlformats.org/officeDocument/2006/relationships/hyperlink" Target="http://www.polskawliczbach.pl/gmina_Bogdani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a\USTAWI~1\Temp\Strategia%20Rozwi&#261;zywania%20problem&#243;w%20spo&#322;ecznych%20gminy%20Bogdaniec%2011%20marca.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EBUs\Downloads\TER1185_XTAB_202104132108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20696609798775159"/>
          <c:y val="0.10680664916885393"/>
          <c:w val="0.4971789151356083"/>
          <c:h val="0.82863152522601369"/>
        </c:manualLayout>
      </c:layout>
      <c:pieChart>
        <c:varyColors val="1"/>
        <c:ser>
          <c:idx val="0"/>
          <c:order val="0"/>
          <c:dPt>
            <c:idx val="0"/>
            <c:bubble3D val="0"/>
            <c:spPr>
              <a:solidFill>
                <a:schemeClr val="accent3">
                  <a:shade val="65000"/>
                </a:schemeClr>
              </a:solidFill>
              <a:ln w="19050">
                <a:solidFill>
                  <a:schemeClr val="lt1"/>
                </a:solidFill>
              </a:ln>
              <a:effectLst/>
            </c:spPr>
          </c:dPt>
          <c:dPt>
            <c:idx val="1"/>
            <c:bubble3D val="0"/>
            <c:explosion val="5"/>
            <c:spPr>
              <a:solidFill>
                <a:schemeClr val="accent3"/>
              </a:solidFill>
              <a:ln w="19050">
                <a:solidFill>
                  <a:schemeClr val="lt1"/>
                </a:solidFill>
              </a:ln>
              <a:effectLst/>
            </c:spPr>
          </c:dPt>
          <c:dPt>
            <c:idx val="2"/>
            <c:bubble3D val="0"/>
            <c:spPr>
              <a:solidFill>
                <a:schemeClr val="accent3">
                  <a:tint val="6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Arkusz1!$A$36:$A$38</c:f>
              <c:strCache>
                <c:ptCount val="3"/>
                <c:pt idx="0">
                  <c:v>przedprodukcyjny</c:v>
                </c:pt>
                <c:pt idx="1">
                  <c:v>produkcyjny</c:v>
                </c:pt>
                <c:pt idx="2">
                  <c:v>poprodukcyjny</c:v>
                </c:pt>
              </c:strCache>
            </c:strRef>
          </c:cat>
          <c:val>
            <c:numRef>
              <c:f>Arkusz1!$B$36:$B$38</c:f>
              <c:numCache>
                <c:formatCode>0.0%</c:formatCode>
                <c:ptCount val="3"/>
                <c:pt idx="0">
                  <c:v>0.19400000000000003</c:v>
                </c:pt>
                <c:pt idx="1">
                  <c:v>0.61100000000000021</c:v>
                </c:pt>
                <c:pt idx="2">
                  <c:v>0.19500000000000003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70591338582677143"/>
          <c:y val="6.0763342082239734E-2"/>
          <c:w val="0.27706189851268592"/>
          <c:h val="0.57812554680664929"/>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noFill/>
      <a:round/>
    </a:ln>
    <a:effectLst/>
  </c:spPr>
  <c:txPr>
    <a:bodyPr/>
    <a:lstStyle/>
    <a:p>
      <a:pPr>
        <a:defRPr sz="1100" b="1"/>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'[TER1185_XTAB_20210413210801.xlsx]2018 2019 2020 70 58 89'!$A$15</c:f>
              <c:strCache>
                <c:ptCount val="1"/>
                <c:pt idx="0">
                  <c:v>ogółem</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'[TER1185_XTAB_20210413210801.xlsx]2018 2019 2020 70 58 89'!$B$14:$D$14</c:f>
              <c:strCache>
                <c:ptCount val="3"/>
                <c:pt idx="0">
                  <c:v>2018</c:v>
                </c:pt>
                <c:pt idx="1">
                  <c:v>2019</c:v>
                </c:pt>
                <c:pt idx="2">
                  <c:v>2020</c:v>
                </c:pt>
              </c:strCache>
            </c:strRef>
          </c:cat>
          <c:val>
            <c:numRef>
              <c:f>'[TER1185_XTAB_20210413210801.xlsx]2018 2019 2020 70 58 89'!$B$15:$D$15</c:f>
              <c:numCache>
                <c:formatCode>#,##0</c:formatCode>
                <c:ptCount val="3"/>
                <c:pt idx="0">
                  <c:v>70</c:v>
                </c:pt>
                <c:pt idx="1">
                  <c:v>58</c:v>
                </c:pt>
                <c:pt idx="2">
                  <c:v>89</c:v>
                </c:pt>
              </c:numCache>
            </c:numRef>
          </c:val>
          <c:smooth val="0"/>
        </c:ser>
        <c:ser>
          <c:idx val="1"/>
          <c:order val="1"/>
          <c:tx>
            <c:strRef>
              <c:f>'[TER1185_XTAB_20210413210801.xlsx]2018 2019 2020 70 58 89'!$A$16</c:f>
              <c:strCache>
                <c:ptCount val="1"/>
                <c:pt idx="0">
                  <c:v>kobiety</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'[TER1185_XTAB_20210413210801.xlsx]2018 2019 2020 70 58 89'!$B$14:$D$14</c:f>
              <c:strCache>
                <c:ptCount val="3"/>
                <c:pt idx="0">
                  <c:v>2018</c:v>
                </c:pt>
                <c:pt idx="1">
                  <c:v>2019</c:v>
                </c:pt>
                <c:pt idx="2">
                  <c:v>2020</c:v>
                </c:pt>
              </c:strCache>
            </c:strRef>
          </c:cat>
          <c:val>
            <c:numRef>
              <c:f>'[TER1185_XTAB_20210413210801.xlsx]2018 2019 2020 70 58 89'!$B$16:$D$16</c:f>
              <c:numCache>
                <c:formatCode>#,##0</c:formatCode>
                <c:ptCount val="3"/>
                <c:pt idx="0">
                  <c:v>51</c:v>
                </c:pt>
                <c:pt idx="1">
                  <c:v>34</c:v>
                </c:pt>
                <c:pt idx="2">
                  <c:v>62</c:v>
                </c:pt>
              </c:numCache>
            </c:numRef>
          </c:val>
          <c:smooth val="0"/>
        </c:ser>
        <c:ser>
          <c:idx val="2"/>
          <c:order val="2"/>
          <c:tx>
            <c:strRef>
              <c:f>'[TER1185_XTAB_20210413210801.xlsx]2018 2019 2020 70 58 89'!$A$17</c:f>
              <c:strCache>
                <c:ptCount val="1"/>
                <c:pt idx="0">
                  <c:v>mężczyźni</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'[TER1185_XTAB_20210413210801.xlsx]2018 2019 2020 70 58 89'!$B$14:$D$14</c:f>
              <c:strCache>
                <c:ptCount val="3"/>
                <c:pt idx="0">
                  <c:v>2018</c:v>
                </c:pt>
                <c:pt idx="1">
                  <c:v>2019</c:v>
                </c:pt>
                <c:pt idx="2">
                  <c:v>2020</c:v>
                </c:pt>
              </c:strCache>
            </c:strRef>
          </c:cat>
          <c:val>
            <c:numRef>
              <c:f>'[TER1185_XTAB_20210413210801.xlsx]2018 2019 2020 70 58 89'!$B$17:$D$17</c:f>
              <c:numCache>
                <c:formatCode>#,##0</c:formatCode>
                <c:ptCount val="3"/>
                <c:pt idx="0">
                  <c:v>19</c:v>
                </c:pt>
                <c:pt idx="1">
                  <c:v>24</c:v>
                </c:pt>
                <c:pt idx="2">
                  <c:v>27</c:v>
                </c:pt>
              </c:numCache>
            </c:numRef>
          </c:val>
          <c:smooth val="0"/>
        </c:ser>
        <c:dLbls>
          <c:showLegendKey val="0"/>
          <c:showVal val="1"/>
          <c:showCatName val="0"/>
          <c:showSerName val="0"/>
          <c:showPercent val="0"/>
          <c:showBubbleSize val="0"/>
        </c:dLbls>
        <c:marker val="1"/>
        <c:smooth val="0"/>
        <c:axId val="188429312"/>
        <c:axId val="166998528"/>
      </c:lineChart>
      <c:catAx>
        <c:axId val="188429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166998528"/>
        <c:crosses val="autoZero"/>
        <c:auto val="1"/>
        <c:lblAlgn val="ctr"/>
        <c:lblOffset val="100"/>
        <c:noMultiLvlLbl val="0"/>
      </c:catAx>
      <c:valAx>
        <c:axId val="166998528"/>
        <c:scaling>
          <c:orientation val="minMax"/>
        </c:scaling>
        <c:delete val="1"/>
        <c:axPos val="l"/>
        <c:numFmt formatCode="#,##0" sourceLinked="1"/>
        <c:majorTickMark val="none"/>
        <c:minorTickMark val="none"/>
        <c:tickLblPos val="none"/>
        <c:crossAx val="18842931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lt1"/>
    </a:solidFill>
    <a:ln w="9525" cap="flat" cmpd="sng" algn="ctr">
      <a:no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Arkusz1!$F$9:$F$13</c:f>
              <c:strCache>
                <c:ptCount val="5"/>
                <c:pt idx="0">
                  <c:v>1-2 ha</c:v>
                </c:pt>
                <c:pt idx="1">
                  <c:v>2-5 ha</c:v>
                </c:pt>
                <c:pt idx="2">
                  <c:v>5-10 ha</c:v>
                </c:pt>
                <c:pt idx="3">
                  <c:v>10-15 ha</c:v>
                </c:pt>
                <c:pt idx="4">
                  <c:v>pow. 15 ha</c:v>
                </c:pt>
              </c:strCache>
            </c:strRef>
          </c:cat>
          <c:val>
            <c:numRef>
              <c:f>Arkusz1!$G$9:$G$13</c:f>
              <c:numCache>
                <c:formatCode>0.0%</c:formatCode>
                <c:ptCount val="5"/>
                <c:pt idx="0">
                  <c:v>0.33970460469157265</c:v>
                </c:pt>
                <c:pt idx="1">
                  <c:v>0.36576889661164214</c:v>
                </c:pt>
                <c:pt idx="2">
                  <c:v>0.15899218071242419</c:v>
                </c:pt>
                <c:pt idx="3">
                  <c:v>5.9079061685490881E-2</c:v>
                </c:pt>
                <c:pt idx="4">
                  <c:v>7.6455256298870553E-2</c:v>
                </c:pt>
              </c:numCache>
            </c:numRef>
          </c:val>
        </c:ser>
        <c:dLbls>
          <c:showLegendKey val="0"/>
          <c:showVal val="1"/>
          <c:showCatName val="0"/>
          <c:showSerName val="0"/>
          <c:showPercent val="0"/>
          <c:showBubbleSize val="0"/>
        </c:dLbls>
        <c:gapWidth val="219"/>
        <c:overlap val="-27"/>
        <c:axId val="159617024"/>
        <c:axId val="167000256"/>
      </c:barChart>
      <c:catAx>
        <c:axId val="15961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pl-PL"/>
          </a:p>
        </c:txPr>
        <c:crossAx val="167000256"/>
        <c:crosses val="autoZero"/>
        <c:auto val="1"/>
        <c:lblAlgn val="ctr"/>
        <c:lblOffset val="100"/>
        <c:noMultiLvlLbl val="0"/>
      </c:catAx>
      <c:valAx>
        <c:axId val="167000256"/>
        <c:scaling>
          <c:orientation val="minMax"/>
        </c:scaling>
        <c:delete val="1"/>
        <c:axPos val="l"/>
        <c:majorGridlines>
          <c:spPr>
            <a:ln w="9525" cap="flat" cmpd="sng" algn="ctr">
              <a:noFill/>
              <a:round/>
            </a:ln>
            <a:effectLst/>
          </c:spPr>
        </c:majorGridlines>
        <c:numFmt formatCode="0.0%" sourceLinked="1"/>
        <c:majorTickMark val="none"/>
        <c:minorTickMark val="none"/>
        <c:tickLblPos val="none"/>
        <c:crossAx val="159617024"/>
        <c:crosses val="autoZero"/>
        <c:crossBetween val="between"/>
      </c:valAx>
      <c:spPr>
        <a:noFill/>
        <a:ln>
          <a:solidFill>
            <a:srgbClr val="FFFFFF"/>
          </a:solidFill>
        </a:ln>
        <a:effectLst/>
      </c:spPr>
    </c:plotArea>
    <c:plotVisOnly val="1"/>
    <c:dispBlanksAs val="gap"/>
    <c:showDLblsOverMax val="0"/>
  </c:chart>
  <c:spPr>
    <a:solidFill>
      <a:schemeClr val="bg1"/>
    </a:solidFill>
    <a:ln w="9525" cap="flat" cmpd="sng" algn="ctr">
      <a:noFill/>
      <a:round/>
    </a:ln>
    <a:effectLst/>
  </c:spPr>
  <c:txPr>
    <a:bodyPr/>
    <a:lstStyle/>
    <a:p>
      <a:pPr>
        <a:defRPr sz="1100"/>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bar"/>
        <c:grouping val="cluster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Arkusz2!$A$14:$A$21</c:f>
              <c:strCache>
                <c:ptCount val="8"/>
                <c:pt idx="0">
                  <c:v>nieukończone podstawowe</c:v>
                </c:pt>
                <c:pt idx="1">
                  <c:v>podstawowe</c:v>
                </c:pt>
                <c:pt idx="2">
                  <c:v>gimnazjalne</c:v>
                </c:pt>
                <c:pt idx="3">
                  <c:v>zasadnicze-zawodowe</c:v>
                </c:pt>
                <c:pt idx="4">
                  <c:v>średnie zawodowe</c:v>
                </c:pt>
                <c:pt idx="5">
                  <c:v>średnie ogólnokształcące</c:v>
                </c:pt>
                <c:pt idx="6">
                  <c:v>policealne</c:v>
                </c:pt>
                <c:pt idx="7">
                  <c:v>wyższe</c:v>
                </c:pt>
              </c:strCache>
            </c:strRef>
          </c:cat>
          <c:val>
            <c:numRef>
              <c:f>Arkusz2!$B$14:$B$21</c:f>
              <c:numCache>
                <c:formatCode>0.0%</c:formatCode>
                <c:ptCount val="8"/>
                <c:pt idx="0">
                  <c:v>2.5999999999999999E-2</c:v>
                </c:pt>
                <c:pt idx="1">
                  <c:v>0.21800000000000005</c:v>
                </c:pt>
                <c:pt idx="2">
                  <c:v>5.6000000000000001E-2</c:v>
                </c:pt>
                <c:pt idx="3">
                  <c:v>0.26400000000000001</c:v>
                </c:pt>
                <c:pt idx="4">
                  <c:v>0.16</c:v>
                </c:pt>
                <c:pt idx="5">
                  <c:v>0.115</c:v>
                </c:pt>
                <c:pt idx="6" formatCode="0.00%">
                  <c:v>2.4E-2</c:v>
                </c:pt>
                <c:pt idx="7">
                  <c:v>0.13700000000000001</c:v>
                </c:pt>
              </c:numCache>
            </c:numRef>
          </c:val>
        </c:ser>
        <c:dLbls>
          <c:showLegendKey val="0"/>
          <c:showVal val="1"/>
          <c:showCatName val="0"/>
          <c:showSerName val="0"/>
          <c:showPercent val="0"/>
          <c:showBubbleSize val="0"/>
        </c:dLbls>
        <c:gapWidth val="182"/>
        <c:axId val="188430336"/>
        <c:axId val="187766976"/>
      </c:barChart>
      <c:catAx>
        <c:axId val="188430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87766976"/>
        <c:crosses val="autoZero"/>
        <c:auto val="1"/>
        <c:lblAlgn val="ctr"/>
        <c:lblOffset val="100"/>
        <c:noMultiLvlLbl val="0"/>
      </c:catAx>
      <c:valAx>
        <c:axId val="187766976"/>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one"/>
        <c:crossAx val="1884303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5F504-1A00-4B98-8E2B-DAE25A85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Strategia Rozwiązywania problemów społecznych gminy Bogdaniec 11 marca</Template>
  <TotalTime>78</TotalTime>
  <Pages>102</Pages>
  <Words>23633</Words>
  <Characters>141801</Characters>
  <Application>Microsoft Office Word</Application>
  <DocSecurity>0</DocSecurity>
  <Lines>1181</Lines>
  <Paragraphs>330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165104</CharactersWithSpaces>
  <SharedDoc>false</SharedDoc>
  <HLinks>
    <vt:vector size="834" baseType="variant">
      <vt:variant>
        <vt:i4>1507383</vt:i4>
      </vt:variant>
      <vt:variant>
        <vt:i4>846</vt:i4>
      </vt:variant>
      <vt:variant>
        <vt:i4>0</vt:i4>
      </vt:variant>
      <vt:variant>
        <vt:i4>5</vt:i4>
      </vt:variant>
      <vt:variant>
        <vt:lpwstr>mailto:urzad@bogdaniec.pl</vt:lpwstr>
      </vt:variant>
      <vt:variant>
        <vt:lpwstr/>
      </vt:variant>
      <vt:variant>
        <vt:i4>7798856</vt:i4>
      </vt:variant>
      <vt:variant>
        <vt:i4>843</vt:i4>
      </vt:variant>
      <vt:variant>
        <vt:i4>0</vt:i4>
      </vt:variant>
      <vt:variant>
        <vt:i4>5</vt:i4>
      </vt:variant>
      <vt:variant>
        <vt:lpwstr>mailto:gops@bogdaniec.pl</vt:lpwstr>
      </vt:variant>
      <vt:variant>
        <vt:lpwstr/>
      </vt:variant>
      <vt:variant>
        <vt:i4>7798856</vt:i4>
      </vt:variant>
      <vt:variant>
        <vt:i4>840</vt:i4>
      </vt:variant>
      <vt:variant>
        <vt:i4>0</vt:i4>
      </vt:variant>
      <vt:variant>
        <vt:i4>5</vt:i4>
      </vt:variant>
      <vt:variant>
        <vt:lpwstr>mailto:gops@bogdaniec.pl</vt:lpwstr>
      </vt:variant>
      <vt:variant>
        <vt:lpwstr/>
      </vt:variant>
      <vt:variant>
        <vt:i4>1507383</vt:i4>
      </vt:variant>
      <vt:variant>
        <vt:i4>837</vt:i4>
      </vt:variant>
      <vt:variant>
        <vt:i4>0</vt:i4>
      </vt:variant>
      <vt:variant>
        <vt:i4>5</vt:i4>
      </vt:variant>
      <vt:variant>
        <vt:lpwstr>mailto:urzad@bogdaniec.pl</vt:lpwstr>
      </vt:variant>
      <vt:variant>
        <vt:lpwstr/>
      </vt:variant>
      <vt:variant>
        <vt:i4>1310770</vt:i4>
      </vt:variant>
      <vt:variant>
        <vt:i4>827</vt:i4>
      </vt:variant>
      <vt:variant>
        <vt:i4>0</vt:i4>
      </vt:variant>
      <vt:variant>
        <vt:i4>5</vt:i4>
      </vt:variant>
      <vt:variant>
        <vt:lpwstr/>
      </vt:variant>
      <vt:variant>
        <vt:lpwstr>_Toc66351060</vt:lpwstr>
      </vt:variant>
      <vt:variant>
        <vt:i4>1900593</vt:i4>
      </vt:variant>
      <vt:variant>
        <vt:i4>821</vt:i4>
      </vt:variant>
      <vt:variant>
        <vt:i4>0</vt:i4>
      </vt:variant>
      <vt:variant>
        <vt:i4>5</vt:i4>
      </vt:variant>
      <vt:variant>
        <vt:lpwstr/>
      </vt:variant>
      <vt:variant>
        <vt:lpwstr>_Toc66351059</vt:lpwstr>
      </vt:variant>
      <vt:variant>
        <vt:i4>1835057</vt:i4>
      </vt:variant>
      <vt:variant>
        <vt:i4>815</vt:i4>
      </vt:variant>
      <vt:variant>
        <vt:i4>0</vt:i4>
      </vt:variant>
      <vt:variant>
        <vt:i4>5</vt:i4>
      </vt:variant>
      <vt:variant>
        <vt:lpwstr/>
      </vt:variant>
      <vt:variant>
        <vt:lpwstr>_Toc66351058</vt:lpwstr>
      </vt:variant>
      <vt:variant>
        <vt:i4>1966133</vt:i4>
      </vt:variant>
      <vt:variant>
        <vt:i4>806</vt:i4>
      </vt:variant>
      <vt:variant>
        <vt:i4>0</vt:i4>
      </vt:variant>
      <vt:variant>
        <vt:i4>5</vt:i4>
      </vt:variant>
      <vt:variant>
        <vt:lpwstr/>
      </vt:variant>
      <vt:variant>
        <vt:lpwstr>_Toc66348883</vt:lpwstr>
      </vt:variant>
      <vt:variant>
        <vt:i4>2031669</vt:i4>
      </vt:variant>
      <vt:variant>
        <vt:i4>800</vt:i4>
      </vt:variant>
      <vt:variant>
        <vt:i4>0</vt:i4>
      </vt:variant>
      <vt:variant>
        <vt:i4>5</vt:i4>
      </vt:variant>
      <vt:variant>
        <vt:lpwstr/>
      </vt:variant>
      <vt:variant>
        <vt:lpwstr>_Toc66348882</vt:lpwstr>
      </vt:variant>
      <vt:variant>
        <vt:i4>1835061</vt:i4>
      </vt:variant>
      <vt:variant>
        <vt:i4>794</vt:i4>
      </vt:variant>
      <vt:variant>
        <vt:i4>0</vt:i4>
      </vt:variant>
      <vt:variant>
        <vt:i4>5</vt:i4>
      </vt:variant>
      <vt:variant>
        <vt:lpwstr/>
      </vt:variant>
      <vt:variant>
        <vt:lpwstr>_Toc66348881</vt:lpwstr>
      </vt:variant>
      <vt:variant>
        <vt:i4>1900597</vt:i4>
      </vt:variant>
      <vt:variant>
        <vt:i4>788</vt:i4>
      </vt:variant>
      <vt:variant>
        <vt:i4>0</vt:i4>
      </vt:variant>
      <vt:variant>
        <vt:i4>5</vt:i4>
      </vt:variant>
      <vt:variant>
        <vt:lpwstr/>
      </vt:variant>
      <vt:variant>
        <vt:lpwstr>_Toc66348880</vt:lpwstr>
      </vt:variant>
      <vt:variant>
        <vt:i4>1310778</vt:i4>
      </vt:variant>
      <vt:variant>
        <vt:i4>782</vt:i4>
      </vt:variant>
      <vt:variant>
        <vt:i4>0</vt:i4>
      </vt:variant>
      <vt:variant>
        <vt:i4>5</vt:i4>
      </vt:variant>
      <vt:variant>
        <vt:lpwstr/>
      </vt:variant>
      <vt:variant>
        <vt:lpwstr>_Toc66348879</vt:lpwstr>
      </vt:variant>
      <vt:variant>
        <vt:i4>1376314</vt:i4>
      </vt:variant>
      <vt:variant>
        <vt:i4>776</vt:i4>
      </vt:variant>
      <vt:variant>
        <vt:i4>0</vt:i4>
      </vt:variant>
      <vt:variant>
        <vt:i4>5</vt:i4>
      </vt:variant>
      <vt:variant>
        <vt:lpwstr/>
      </vt:variant>
      <vt:variant>
        <vt:lpwstr>_Toc66348878</vt:lpwstr>
      </vt:variant>
      <vt:variant>
        <vt:i4>1703994</vt:i4>
      </vt:variant>
      <vt:variant>
        <vt:i4>770</vt:i4>
      </vt:variant>
      <vt:variant>
        <vt:i4>0</vt:i4>
      </vt:variant>
      <vt:variant>
        <vt:i4>5</vt:i4>
      </vt:variant>
      <vt:variant>
        <vt:lpwstr/>
      </vt:variant>
      <vt:variant>
        <vt:lpwstr>_Toc66348877</vt:lpwstr>
      </vt:variant>
      <vt:variant>
        <vt:i4>1769530</vt:i4>
      </vt:variant>
      <vt:variant>
        <vt:i4>764</vt:i4>
      </vt:variant>
      <vt:variant>
        <vt:i4>0</vt:i4>
      </vt:variant>
      <vt:variant>
        <vt:i4>5</vt:i4>
      </vt:variant>
      <vt:variant>
        <vt:lpwstr/>
      </vt:variant>
      <vt:variant>
        <vt:lpwstr>_Toc66348876</vt:lpwstr>
      </vt:variant>
      <vt:variant>
        <vt:i4>1572922</vt:i4>
      </vt:variant>
      <vt:variant>
        <vt:i4>758</vt:i4>
      </vt:variant>
      <vt:variant>
        <vt:i4>0</vt:i4>
      </vt:variant>
      <vt:variant>
        <vt:i4>5</vt:i4>
      </vt:variant>
      <vt:variant>
        <vt:lpwstr/>
      </vt:variant>
      <vt:variant>
        <vt:lpwstr>_Toc66348875</vt:lpwstr>
      </vt:variant>
      <vt:variant>
        <vt:i4>1638458</vt:i4>
      </vt:variant>
      <vt:variant>
        <vt:i4>752</vt:i4>
      </vt:variant>
      <vt:variant>
        <vt:i4>0</vt:i4>
      </vt:variant>
      <vt:variant>
        <vt:i4>5</vt:i4>
      </vt:variant>
      <vt:variant>
        <vt:lpwstr/>
      </vt:variant>
      <vt:variant>
        <vt:lpwstr>_Toc66348874</vt:lpwstr>
      </vt:variant>
      <vt:variant>
        <vt:i4>1966138</vt:i4>
      </vt:variant>
      <vt:variant>
        <vt:i4>746</vt:i4>
      </vt:variant>
      <vt:variant>
        <vt:i4>0</vt:i4>
      </vt:variant>
      <vt:variant>
        <vt:i4>5</vt:i4>
      </vt:variant>
      <vt:variant>
        <vt:lpwstr/>
      </vt:variant>
      <vt:variant>
        <vt:lpwstr>_Toc66348873</vt:lpwstr>
      </vt:variant>
      <vt:variant>
        <vt:i4>2031674</vt:i4>
      </vt:variant>
      <vt:variant>
        <vt:i4>740</vt:i4>
      </vt:variant>
      <vt:variant>
        <vt:i4>0</vt:i4>
      </vt:variant>
      <vt:variant>
        <vt:i4>5</vt:i4>
      </vt:variant>
      <vt:variant>
        <vt:lpwstr/>
      </vt:variant>
      <vt:variant>
        <vt:lpwstr>_Toc66348872</vt:lpwstr>
      </vt:variant>
      <vt:variant>
        <vt:i4>1835066</vt:i4>
      </vt:variant>
      <vt:variant>
        <vt:i4>734</vt:i4>
      </vt:variant>
      <vt:variant>
        <vt:i4>0</vt:i4>
      </vt:variant>
      <vt:variant>
        <vt:i4>5</vt:i4>
      </vt:variant>
      <vt:variant>
        <vt:lpwstr/>
      </vt:variant>
      <vt:variant>
        <vt:lpwstr>_Toc66348871</vt:lpwstr>
      </vt:variant>
      <vt:variant>
        <vt:i4>1900602</vt:i4>
      </vt:variant>
      <vt:variant>
        <vt:i4>728</vt:i4>
      </vt:variant>
      <vt:variant>
        <vt:i4>0</vt:i4>
      </vt:variant>
      <vt:variant>
        <vt:i4>5</vt:i4>
      </vt:variant>
      <vt:variant>
        <vt:lpwstr/>
      </vt:variant>
      <vt:variant>
        <vt:lpwstr>_Toc66348870</vt:lpwstr>
      </vt:variant>
      <vt:variant>
        <vt:i4>1310779</vt:i4>
      </vt:variant>
      <vt:variant>
        <vt:i4>722</vt:i4>
      </vt:variant>
      <vt:variant>
        <vt:i4>0</vt:i4>
      </vt:variant>
      <vt:variant>
        <vt:i4>5</vt:i4>
      </vt:variant>
      <vt:variant>
        <vt:lpwstr/>
      </vt:variant>
      <vt:variant>
        <vt:lpwstr>_Toc66348869</vt:lpwstr>
      </vt:variant>
      <vt:variant>
        <vt:i4>1376315</vt:i4>
      </vt:variant>
      <vt:variant>
        <vt:i4>716</vt:i4>
      </vt:variant>
      <vt:variant>
        <vt:i4>0</vt:i4>
      </vt:variant>
      <vt:variant>
        <vt:i4>5</vt:i4>
      </vt:variant>
      <vt:variant>
        <vt:lpwstr/>
      </vt:variant>
      <vt:variant>
        <vt:lpwstr>_Toc66348868</vt:lpwstr>
      </vt:variant>
      <vt:variant>
        <vt:i4>1703995</vt:i4>
      </vt:variant>
      <vt:variant>
        <vt:i4>710</vt:i4>
      </vt:variant>
      <vt:variant>
        <vt:i4>0</vt:i4>
      </vt:variant>
      <vt:variant>
        <vt:i4>5</vt:i4>
      </vt:variant>
      <vt:variant>
        <vt:lpwstr/>
      </vt:variant>
      <vt:variant>
        <vt:lpwstr>_Toc66348867</vt:lpwstr>
      </vt:variant>
      <vt:variant>
        <vt:i4>1769531</vt:i4>
      </vt:variant>
      <vt:variant>
        <vt:i4>704</vt:i4>
      </vt:variant>
      <vt:variant>
        <vt:i4>0</vt:i4>
      </vt:variant>
      <vt:variant>
        <vt:i4>5</vt:i4>
      </vt:variant>
      <vt:variant>
        <vt:lpwstr/>
      </vt:variant>
      <vt:variant>
        <vt:lpwstr>_Toc66348866</vt:lpwstr>
      </vt:variant>
      <vt:variant>
        <vt:i4>1572923</vt:i4>
      </vt:variant>
      <vt:variant>
        <vt:i4>698</vt:i4>
      </vt:variant>
      <vt:variant>
        <vt:i4>0</vt:i4>
      </vt:variant>
      <vt:variant>
        <vt:i4>5</vt:i4>
      </vt:variant>
      <vt:variant>
        <vt:lpwstr/>
      </vt:variant>
      <vt:variant>
        <vt:lpwstr>_Toc66348865</vt:lpwstr>
      </vt:variant>
      <vt:variant>
        <vt:i4>1638459</vt:i4>
      </vt:variant>
      <vt:variant>
        <vt:i4>692</vt:i4>
      </vt:variant>
      <vt:variant>
        <vt:i4>0</vt:i4>
      </vt:variant>
      <vt:variant>
        <vt:i4>5</vt:i4>
      </vt:variant>
      <vt:variant>
        <vt:lpwstr/>
      </vt:variant>
      <vt:variant>
        <vt:lpwstr>_Toc66348864</vt:lpwstr>
      </vt:variant>
      <vt:variant>
        <vt:i4>1966139</vt:i4>
      </vt:variant>
      <vt:variant>
        <vt:i4>686</vt:i4>
      </vt:variant>
      <vt:variant>
        <vt:i4>0</vt:i4>
      </vt:variant>
      <vt:variant>
        <vt:i4>5</vt:i4>
      </vt:variant>
      <vt:variant>
        <vt:lpwstr/>
      </vt:variant>
      <vt:variant>
        <vt:lpwstr>_Toc66348863</vt:lpwstr>
      </vt:variant>
      <vt:variant>
        <vt:i4>2031675</vt:i4>
      </vt:variant>
      <vt:variant>
        <vt:i4>680</vt:i4>
      </vt:variant>
      <vt:variant>
        <vt:i4>0</vt:i4>
      </vt:variant>
      <vt:variant>
        <vt:i4>5</vt:i4>
      </vt:variant>
      <vt:variant>
        <vt:lpwstr/>
      </vt:variant>
      <vt:variant>
        <vt:lpwstr>_Toc66348862</vt:lpwstr>
      </vt:variant>
      <vt:variant>
        <vt:i4>1835067</vt:i4>
      </vt:variant>
      <vt:variant>
        <vt:i4>674</vt:i4>
      </vt:variant>
      <vt:variant>
        <vt:i4>0</vt:i4>
      </vt:variant>
      <vt:variant>
        <vt:i4>5</vt:i4>
      </vt:variant>
      <vt:variant>
        <vt:lpwstr/>
      </vt:variant>
      <vt:variant>
        <vt:lpwstr>_Toc66348861</vt:lpwstr>
      </vt:variant>
      <vt:variant>
        <vt:i4>1703993</vt:i4>
      </vt:variant>
      <vt:variant>
        <vt:i4>665</vt:i4>
      </vt:variant>
      <vt:variant>
        <vt:i4>0</vt:i4>
      </vt:variant>
      <vt:variant>
        <vt:i4>5</vt:i4>
      </vt:variant>
      <vt:variant>
        <vt:lpwstr/>
      </vt:variant>
      <vt:variant>
        <vt:lpwstr>_Toc66348847</vt:lpwstr>
      </vt:variant>
      <vt:variant>
        <vt:i4>1769529</vt:i4>
      </vt:variant>
      <vt:variant>
        <vt:i4>659</vt:i4>
      </vt:variant>
      <vt:variant>
        <vt:i4>0</vt:i4>
      </vt:variant>
      <vt:variant>
        <vt:i4>5</vt:i4>
      </vt:variant>
      <vt:variant>
        <vt:lpwstr/>
      </vt:variant>
      <vt:variant>
        <vt:lpwstr>_Toc66348846</vt:lpwstr>
      </vt:variant>
      <vt:variant>
        <vt:i4>1572921</vt:i4>
      </vt:variant>
      <vt:variant>
        <vt:i4>653</vt:i4>
      </vt:variant>
      <vt:variant>
        <vt:i4>0</vt:i4>
      </vt:variant>
      <vt:variant>
        <vt:i4>5</vt:i4>
      </vt:variant>
      <vt:variant>
        <vt:lpwstr/>
      </vt:variant>
      <vt:variant>
        <vt:lpwstr>_Toc66348845</vt:lpwstr>
      </vt:variant>
      <vt:variant>
        <vt:i4>1638457</vt:i4>
      </vt:variant>
      <vt:variant>
        <vt:i4>647</vt:i4>
      </vt:variant>
      <vt:variant>
        <vt:i4>0</vt:i4>
      </vt:variant>
      <vt:variant>
        <vt:i4>5</vt:i4>
      </vt:variant>
      <vt:variant>
        <vt:lpwstr/>
      </vt:variant>
      <vt:variant>
        <vt:lpwstr>_Toc66348844</vt:lpwstr>
      </vt:variant>
      <vt:variant>
        <vt:i4>1966137</vt:i4>
      </vt:variant>
      <vt:variant>
        <vt:i4>641</vt:i4>
      </vt:variant>
      <vt:variant>
        <vt:i4>0</vt:i4>
      </vt:variant>
      <vt:variant>
        <vt:i4>5</vt:i4>
      </vt:variant>
      <vt:variant>
        <vt:lpwstr/>
      </vt:variant>
      <vt:variant>
        <vt:lpwstr>_Toc66348843</vt:lpwstr>
      </vt:variant>
      <vt:variant>
        <vt:i4>2031673</vt:i4>
      </vt:variant>
      <vt:variant>
        <vt:i4>635</vt:i4>
      </vt:variant>
      <vt:variant>
        <vt:i4>0</vt:i4>
      </vt:variant>
      <vt:variant>
        <vt:i4>5</vt:i4>
      </vt:variant>
      <vt:variant>
        <vt:lpwstr/>
      </vt:variant>
      <vt:variant>
        <vt:lpwstr>_Toc66348842</vt:lpwstr>
      </vt:variant>
      <vt:variant>
        <vt:i4>1835065</vt:i4>
      </vt:variant>
      <vt:variant>
        <vt:i4>629</vt:i4>
      </vt:variant>
      <vt:variant>
        <vt:i4>0</vt:i4>
      </vt:variant>
      <vt:variant>
        <vt:i4>5</vt:i4>
      </vt:variant>
      <vt:variant>
        <vt:lpwstr/>
      </vt:variant>
      <vt:variant>
        <vt:lpwstr>_Toc66348841</vt:lpwstr>
      </vt:variant>
      <vt:variant>
        <vt:i4>1900601</vt:i4>
      </vt:variant>
      <vt:variant>
        <vt:i4>623</vt:i4>
      </vt:variant>
      <vt:variant>
        <vt:i4>0</vt:i4>
      </vt:variant>
      <vt:variant>
        <vt:i4>5</vt:i4>
      </vt:variant>
      <vt:variant>
        <vt:lpwstr/>
      </vt:variant>
      <vt:variant>
        <vt:lpwstr>_Toc66348840</vt:lpwstr>
      </vt:variant>
      <vt:variant>
        <vt:i4>1310782</vt:i4>
      </vt:variant>
      <vt:variant>
        <vt:i4>617</vt:i4>
      </vt:variant>
      <vt:variant>
        <vt:i4>0</vt:i4>
      </vt:variant>
      <vt:variant>
        <vt:i4>5</vt:i4>
      </vt:variant>
      <vt:variant>
        <vt:lpwstr/>
      </vt:variant>
      <vt:variant>
        <vt:lpwstr>_Toc66348839</vt:lpwstr>
      </vt:variant>
      <vt:variant>
        <vt:i4>1376318</vt:i4>
      </vt:variant>
      <vt:variant>
        <vt:i4>611</vt:i4>
      </vt:variant>
      <vt:variant>
        <vt:i4>0</vt:i4>
      </vt:variant>
      <vt:variant>
        <vt:i4>5</vt:i4>
      </vt:variant>
      <vt:variant>
        <vt:lpwstr/>
      </vt:variant>
      <vt:variant>
        <vt:lpwstr>_Toc66348838</vt:lpwstr>
      </vt:variant>
      <vt:variant>
        <vt:i4>1703998</vt:i4>
      </vt:variant>
      <vt:variant>
        <vt:i4>605</vt:i4>
      </vt:variant>
      <vt:variant>
        <vt:i4>0</vt:i4>
      </vt:variant>
      <vt:variant>
        <vt:i4>5</vt:i4>
      </vt:variant>
      <vt:variant>
        <vt:lpwstr/>
      </vt:variant>
      <vt:variant>
        <vt:lpwstr>_Toc66348837</vt:lpwstr>
      </vt:variant>
      <vt:variant>
        <vt:i4>1769534</vt:i4>
      </vt:variant>
      <vt:variant>
        <vt:i4>599</vt:i4>
      </vt:variant>
      <vt:variant>
        <vt:i4>0</vt:i4>
      </vt:variant>
      <vt:variant>
        <vt:i4>5</vt:i4>
      </vt:variant>
      <vt:variant>
        <vt:lpwstr/>
      </vt:variant>
      <vt:variant>
        <vt:lpwstr>_Toc66348836</vt:lpwstr>
      </vt:variant>
      <vt:variant>
        <vt:i4>917520</vt:i4>
      </vt:variant>
      <vt:variant>
        <vt:i4>537</vt:i4>
      </vt:variant>
      <vt:variant>
        <vt:i4>0</vt:i4>
      </vt:variant>
      <vt:variant>
        <vt:i4>5</vt:i4>
      </vt:variant>
      <vt:variant>
        <vt:lpwstr>https://www.eduranking.pl/szkoly-bogdaniec-powiat-gorzowski/</vt:lpwstr>
      </vt:variant>
      <vt:variant>
        <vt:lpwstr/>
      </vt:variant>
      <vt:variant>
        <vt:i4>2097180</vt:i4>
      </vt:variant>
      <vt:variant>
        <vt:i4>534</vt:i4>
      </vt:variant>
      <vt:variant>
        <vt:i4>0</vt:i4>
      </vt:variant>
      <vt:variant>
        <vt:i4>5</vt:i4>
      </vt:variant>
      <vt:variant>
        <vt:lpwstr>mailto:zsbsekretariat@onet.pl</vt:lpwstr>
      </vt:variant>
      <vt:variant>
        <vt:lpwstr/>
      </vt:variant>
      <vt:variant>
        <vt:i4>3866628</vt:i4>
      </vt:variant>
      <vt:variant>
        <vt:i4>531</vt:i4>
      </vt:variant>
      <vt:variant>
        <vt:i4>0</vt:i4>
      </vt:variant>
      <vt:variant>
        <vt:i4>5</vt:i4>
      </vt:variant>
      <vt:variant>
        <vt:lpwstr>mailto:sekretariat@lubczyna.pl</vt:lpwstr>
      </vt:variant>
      <vt:variant>
        <vt:lpwstr/>
      </vt:variant>
      <vt:variant>
        <vt:i4>917520</vt:i4>
      </vt:variant>
      <vt:variant>
        <vt:i4>525</vt:i4>
      </vt:variant>
      <vt:variant>
        <vt:i4>0</vt:i4>
      </vt:variant>
      <vt:variant>
        <vt:i4>5</vt:i4>
      </vt:variant>
      <vt:variant>
        <vt:lpwstr>https://www.eduranking.pl/szkoly-bogdaniec-powiat-gorzowski/</vt:lpwstr>
      </vt:variant>
      <vt:variant>
        <vt:lpwstr/>
      </vt:variant>
      <vt:variant>
        <vt:i4>2097180</vt:i4>
      </vt:variant>
      <vt:variant>
        <vt:i4>522</vt:i4>
      </vt:variant>
      <vt:variant>
        <vt:i4>0</vt:i4>
      </vt:variant>
      <vt:variant>
        <vt:i4>5</vt:i4>
      </vt:variant>
      <vt:variant>
        <vt:lpwstr>mailto:zsbsekretariat@onet.pl</vt:lpwstr>
      </vt:variant>
      <vt:variant>
        <vt:lpwstr/>
      </vt:variant>
      <vt:variant>
        <vt:i4>3866628</vt:i4>
      </vt:variant>
      <vt:variant>
        <vt:i4>519</vt:i4>
      </vt:variant>
      <vt:variant>
        <vt:i4>0</vt:i4>
      </vt:variant>
      <vt:variant>
        <vt:i4>5</vt:i4>
      </vt:variant>
      <vt:variant>
        <vt:lpwstr>mailto:sekretariat@lubczyna.pl</vt:lpwstr>
      </vt:variant>
      <vt:variant>
        <vt:lpwstr/>
      </vt:variant>
      <vt:variant>
        <vt:i4>1179749</vt:i4>
      </vt:variant>
      <vt:variant>
        <vt:i4>504</vt:i4>
      </vt:variant>
      <vt:variant>
        <vt:i4>0</vt:i4>
      </vt:variant>
      <vt:variant>
        <vt:i4>5</vt:i4>
      </vt:variant>
      <vt:variant>
        <vt:lpwstr>http://www.polskawliczbach.pl/gmina_Bogdaniec</vt:lpwstr>
      </vt:variant>
      <vt:variant>
        <vt:lpwstr>rynek-pracy</vt:lpwstr>
      </vt:variant>
      <vt:variant>
        <vt:i4>7864409</vt:i4>
      </vt:variant>
      <vt:variant>
        <vt:i4>495</vt:i4>
      </vt:variant>
      <vt:variant>
        <vt:i4>0</vt:i4>
      </vt:variant>
      <vt:variant>
        <vt:i4>5</vt:i4>
      </vt:variant>
      <vt:variant>
        <vt:lpwstr>https://www.polskawliczbach.pl/gmina_Bogdaniec</vt:lpwstr>
      </vt:variant>
      <vt:variant>
        <vt:lpwstr/>
      </vt:variant>
      <vt:variant>
        <vt:i4>7864409</vt:i4>
      </vt:variant>
      <vt:variant>
        <vt:i4>489</vt:i4>
      </vt:variant>
      <vt:variant>
        <vt:i4>0</vt:i4>
      </vt:variant>
      <vt:variant>
        <vt:i4>5</vt:i4>
      </vt:variant>
      <vt:variant>
        <vt:lpwstr>https://www.polskawliczbach.pl/gmina_Bogdaniec</vt:lpwstr>
      </vt:variant>
      <vt:variant>
        <vt:lpwstr/>
      </vt:variant>
      <vt:variant>
        <vt:i4>1376325</vt:i4>
      </vt:variant>
      <vt:variant>
        <vt:i4>468</vt:i4>
      </vt:variant>
      <vt:variant>
        <vt:i4>0</vt:i4>
      </vt:variant>
      <vt:variant>
        <vt:i4>5</vt:i4>
      </vt:variant>
      <vt:variant>
        <vt:lpwstr>https://www.powiatgorzowski.pl/gminy-powiatu/</vt:lpwstr>
      </vt:variant>
      <vt:variant>
        <vt:lpwstr/>
      </vt:variant>
      <vt:variant>
        <vt:i4>327770</vt:i4>
      </vt:variant>
      <vt:variant>
        <vt:i4>462</vt:i4>
      </vt:variant>
      <vt:variant>
        <vt:i4>0</vt:i4>
      </vt:variant>
      <vt:variant>
        <vt:i4>5</vt:i4>
      </vt:variant>
      <vt:variant>
        <vt:lpwstr>http://www.gorzow.pl/PL/3367/ZIT_MOF_GW/</vt:lpwstr>
      </vt:variant>
      <vt:variant>
        <vt:lpwstr/>
      </vt:variant>
      <vt:variant>
        <vt:i4>6684788</vt:i4>
      </vt:variant>
      <vt:variant>
        <vt:i4>453</vt:i4>
      </vt:variant>
      <vt:variant>
        <vt:i4>0</vt:i4>
      </vt:variant>
      <vt:variant>
        <vt:i4>5</vt:i4>
      </vt:variant>
      <vt:variant>
        <vt:lpwstr>https://www.pfron.org.pl/komunikaty-z-regionu/szczegoly-komunikatu/news/sow-wojewodztwie-lubuskim/</vt:lpwstr>
      </vt:variant>
      <vt:variant>
        <vt:lpwstr/>
      </vt:variant>
      <vt:variant>
        <vt:i4>8257634</vt:i4>
      </vt:variant>
      <vt:variant>
        <vt:i4>450</vt:i4>
      </vt:variant>
      <vt:variant>
        <vt:i4>0</vt:i4>
      </vt:variant>
      <vt:variant>
        <vt:i4>5</vt:i4>
      </vt:variant>
      <vt:variant>
        <vt:lpwstr>http://www.zpp.pl/</vt:lpwstr>
      </vt:variant>
      <vt:variant>
        <vt:lpwstr/>
      </vt:variant>
      <vt:variant>
        <vt:i4>1966129</vt:i4>
      </vt:variant>
      <vt:variant>
        <vt:i4>440</vt:i4>
      </vt:variant>
      <vt:variant>
        <vt:i4>0</vt:i4>
      </vt:variant>
      <vt:variant>
        <vt:i4>5</vt:i4>
      </vt:variant>
      <vt:variant>
        <vt:lpwstr/>
      </vt:variant>
      <vt:variant>
        <vt:lpwstr>_Toc66351258</vt:lpwstr>
      </vt:variant>
      <vt:variant>
        <vt:i4>1114161</vt:i4>
      </vt:variant>
      <vt:variant>
        <vt:i4>434</vt:i4>
      </vt:variant>
      <vt:variant>
        <vt:i4>0</vt:i4>
      </vt:variant>
      <vt:variant>
        <vt:i4>5</vt:i4>
      </vt:variant>
      <vt:variant>
        <vt:lpwstr/>
      </vt:variant>
      <vt:variant>
        <vt:lpwstr>_Toc66351257</vt:lpwstr>
      </vt:variant>
      <vt:variant>
        <vt:i4>1048625</vt:i4>
      </vt:variant>
      <vt:variant>
        <vt:i4>428</vt:i4>
      </vt:variant>
      <vt:variant>
        <vt:i4>0</vt:i4>
      </vt:variant>
      <vt:variant>
        <vt:i4>5</vt:i4>
      </vt:variant>
      <vt:variant>
        <vt:lpwstr/>
      </vt:variant>
      <vt:variant>
        <vt:lpwstr>_Toc66351256</vt:lpwstr>
      </vt:variant>
      <vt:variant>
        <vt:i4>1245233</vt:i4>
      </vt:variant>
      <vt:variant>
        <vt:i4>422</vt:i4>
      </vt:variant>
      <vt:variant>
        <vt:i4>0</vt:i4>
      </vt:variant>
      <vt:variant>
        <vt:i4>5</vt:i4>
      </vt:variant>
      <vt:variant>
        <vt:lpwstr/>
      </vt:variant>
      <vt:variant>
        <vt:lpwstr>_Toc66351255</vt:lpwstr>
      </vt:variant>
      <vt:variant>
        <vt:i4>1179697</vt:i4>
      </vt:variant>
      <vt:variant>
        <vt:i4>416</vt:i4>
      </vt:variant>
      <vt:variant>
        <vt:i4>0</vt:i4>
      </vt:variant>
      <vt:variant>
        <vt:i4>5</vt:i4>
      </vt:variant>
      <vt:variant>
        <vt:lpwstr/>
      </vt:variant>
      <vt:variant>
        <vt:lpwstr>_Toc66351254</vt:lpwstr>
      </vt:variant>
      <vt:variant>
        <vt:i4>1376305</vt:i4>
      </vt:variant>
      <vt:variant>
        <vt:i4>410</vt:i4>
      </vt:variant>
      <vt:variant>
        <vt:i4>0</vt:i4>
      </vt:variant>
      <vt:variant>
        <vt:i4>5</vt:i4>
      </vt:variant>
      <vt:variant>
        <vt:lpwstr/>
      </vt:variant>
      <vt:variant>
        <vt:lpwstr>_Toc66351253</vt:lpwstr>
      </vt:variant>
      <vt:variant>
        <vt:i4>1310769</vt:i4>
      </vt:variant>
      <vt:variant>
        <vt:i4>404</vt:i4>
      </vt:variant>
      <vt:variant>
        <vt:i4>0</vt:i4>
      </vt:variant>
      <vt:variant>
        <vt:i4>5</vt:i4>
      </vt:variant>
      <vt:variant>
        <vt:lpwstr/>
      </vt:variant>
      <vt:variant>
        <vt:lpwstr>_Toc66351252</vt:lpwstr>
      </vt:variant>
      <vt:variant>
        <vt:i4>1507377</vt:i4>
      </vt:variant>
      <vt:variant>
        <vt:i4>398</vt:i4>
      </vt:variant>
      <vt:variant>
        <vt:i4>0</vt:i4>
      </vt:variant>
      <vt:variant>
        <vt:i4>5</vt:i4>
      </vt:variant>
      <vt:variant>
        <vt:lpwstr/>
      </vt:variant>
      <vt:variant>
        <vt:lpwstr>_Toc66351251</vt:lpwstr>
      </vt:variant>
      <vt:variant>
        <vt:i4>1441841</vt:i4>
      </vt:variant>
      <vt:variant>
        <vt:i4>392</vt:i4>
      </vt:variant>
      <vt:variant>
        <vt:i4>0</vt:i4>
      </vt:variant>
      <vt:variant>
        <vt:i4>5</vt:i4>
      </vt:variant>
      <vt:variant>
        <vt:lpwstr/>
      </vt:variant>
      <vt:variant>
        <vt:lpwstr>_Toc66351250</vt:lpwstr>
      </vt:variant>
      <vt:variant>
        <vt:i4>2031664</vt:i4>
      </vt:variant>
      <vt:variant>
        <vt:i4>386</vt:i4>
      </vt:variant>
      <vt:variant>
        <vt:i4>0</vt:i4>
      </vt:variant>
      <vt:variant>
        <vt:i4>5</vt:i4>
      </vt:variant>
      <vt:variant>
        <vt:lpwstr/>
      </vt:variant>
      <vt:variant>
        <vt:lpwstr>_Toc66351249</vt:lpwstr>
      </vt:variant>
      <vt:variant>
        <vt:i4>1966128</vt:i4>
      </vt:variant>
      <vt:variant>
        <vt:i4>380</vt:i4>
      </vt:variant>
      <vt:variant>
        <vt:i4>0</vt:i4>
      </vt:variant>
      <vt:variant>
        <vt:i4>5</vt:i4>
      </vt:variant>
      <vt:variant>
        <vt:lpwstr/>
      </vt:variant>
      <vt:variant>
        <vt:lpwstr>_Toc66351248</vt:lpwstr>
      </vt:variant>
      <vt:variant>
        <vt:i4>1114160</vt:i4>
      </vt:variant>
      <vt:variant>
        <vt:i4>374</vt:i4>
      </vt:variant>
      <vt:variant>
        <vt:i4>0</vt:i4>
      </vt:variant>
      <vt:variant>
        <vt:i4>5</vt:i4>
      </vt:variant>
      <vt:variant>
        <vt:lpwstr/>
      </vt:variant>
      <vt:variant>
        <vt:lpwstr>_Toc66351247</vt:lpwstr>
      </vt:variant>
      <vt:variant>
        <vt:i4>1048624</vt:i4>
      </vt:variant>
      <vt:variant>
        <vt:i4>368</vt:i4>
      </vt:variant>
      <vt:variant>
        <vt:i4>0</vt:i4>
      </vt:variant>
      <vt:variant>
        <vt:i4>5</vt:i4>
      </vt:variant>
      <vt:variant>
        <vt:lpwstr/>
      </vt:variant>
      <vt:variant>
        <vt:lpwstr>_Toc66351246</vt:lpwstr>
      </vt:variant>
      <vt:variant>
        <vt:i4>1245232</vt:i4>
      </vt:variant>
      <vt:variant>
        <vt:i4>362</vt:i4>
      </vt:variant>
      <vt:variant>
        <vt:i4>0</vt:i4>
      </vt:variant>
      <vt:variant>
        <vt:i4>5</vt:i4>
      </vt:variant>
      <vt:variant>
        <vt:lpwstr/>
      </vt:variant>
      <vt:variant>
        <vt:lpwstr>_Toc66351245</vt:lpwstr>
      </vt:variant>
      <vt:variant>
        <vt:i4>1179696</vt:i4>
      </vt:variant>
      <vt:variant>
        <vt:i4>356</vt:i4>
      </vt:variant>
      <vt:variant>
        <vt:i4>0</vt:i4>
      </vt:variant>
      <vt:variant>
        <vt:i4>5</vt:i4>
      </vt:variant>
      <vt:variant>
        <vt:lpwstr/>
      </vt:variant>
      <vt:variant>
        <vt:lpwstr>_Toc66351244</vt:lpwstr>
      </vt:variant>
      <vt:variant>
        <vt:i4>1376304</vt:i4>
      </vt:variant>
      <vt:variant>
        <vt:i4>350</vt:i4>
      </vt:variant>
      <vt:variant>
        <vt:i4>0</vt:i4>
      </vt:variant>
      <vt:variant>
        <vt:i4>5</vt:i4>
      </vt:variant>
      <vt:variant>
        <vt:lpwstr/>
      </vt:variant>
      <vt:variant>
        <vt:lpwstr>_Toc66351243</vt:lpwstr>
      </vt:variant>
      <vt:variant>
        <vt:i4>1310768</vt:i4>
      </vt:variant>
      <vt:variant>
        <vt:i4>344</vt:i4>
      </vt:variant>
      <vt:variant>
        <vt:i4>0</vt:i4>
      </vt:variant>
      <vt:variant>
        <vt:i4>5</vt:i4>
      </vt:variant>
      <vt:variant>
        <vt:lpwstr/>
      </vt:variant>
      <vt:variant>
        <vt:lpwstr>_Toc66351242</vt:lpwstr>
      </vt:variant>
      <vt:variant>
        <vt:i4>1507376</vt:i4>
      </vt:variant>
      <vt:variant>
        <vt:i4>338</vt:i4>
      </vt:variant>
      <vt:variant>
        <vt:i4>0</vt:i4>
      </vt:variant>
      <vt:variant>
        <vt:i4>5</vt:i4>
      </vt:variant>
      <vt:variant>
        <vt:lpwstr/>
      </vt:variant>
      <vt:variant>
        <vt:lpwstr>_Toc66351241</vt:lpwstr>
      </vt:variant>
      <vt:variant>
        <vt:i4>1441840</vt:i4>
      </vt:variant>
      <vt:variant>
        <vt:i4>332</vt:i4>
      </vt:variant>
      <vt:variant>
        <vt:i4>0</vt:i4>
      </vt:variant>
      <vt:variant>
        <vt:i4>5</vt:i4>
      </vt:variant>
      <vt:variant>
        <vt:lpwstr/>
      </vt:variant>
      <vt:variant>
        <vt:lpwstr>_Toc66351240</vt:lpwstr>
      </vt:variant>
      <vt:variant>
        <vt:i4>2031671</vt:i4>
      </vt:variant>
      <vt:variant>
        <vt:i4>326</vt:i4>
      </vt:variant>
      <vt:variant>
        <vt:i4>0</vt:i4>
      </vt:variant>
      <vt:variant>
        <vt:i4>5</vt:i4>
      </vt:variant>
      <vt:variant>
        <vt:lpwstr/>
      </vt:variant>
      <vt:variant>
        <vt:lpwstr>_Toc66351239</vt:lpwstr>
      </vt:variant>
      <vt:variant>
        <vt:i4>1966135</vt:i4>
      </vt:variant>
      <vt:variant>
        <vt:i4>320</vt:i4>
      </vt:variant>
      <vt:variant>
        <vt:i4>0</vt:i4>
      </vt:variant>
      <vt:variant>
        <vt:i4>5</vt:i4>
      </vt:variant>
      <vt:variant>
        <vt:lpwstr/>
      </vt:variant>
      <vt:variant>
        <vt:lpwstr>_Toc66351238</vt:lpwstr>
      </vt:variant>
      <vt:variant>
        <vt:i4>1114167</vt:i4>
      </vt:variant>
      <vt:variant>
        <vt:i4>314</vt:i4>
      </vt:variant>
      <vt:variant>
        <vt:i4>0</vt:i4>
      </vt:variant>
      <vt:variant>
        <vt:i4>5</vt:i4>
      </vt:variant>
      <vt:variant>
        <vt:lpwstr/>
      </vt:variant>
      <vt:variant>
        <vt:lpwstr>_Toc66351237</vt:lpwstr>
      </vt:variant>
      <vt:variant>
        <vt:i4>1048631</vt:i4>
      </vt:variant>
      <vt:variant>
        <vt:i4>308</vt:i4>
      </vt:variant>
      <vt:variant>
        <vt:i4>0</vt:i4>
      </vt:variant>
      <vt:variant>
        <vt:i4>5</vt:i4>
      </vt:variant>
      <vt:variant>
        <vt:lpwstr/>
      </vt:variant>
      <vt:variant>
        <vt:lpwstr>_Toc66351236</vt:lpwstr>
      </vt:variant>
      <vt:variant>
        <vt:i4>1245239</vt:i4>
      </vt:variant>
      <vt:variant>
        <vt:i4>302</vt:i4>
      </vt:variant>
      <vt:variant>
        <vt:i4>0</vt:i4>
      </vt:variant>
      <vt:variant>
        <vt:i4>5</vt:i4>
      </vt:variant>
      <vt:variant>
        <vt:lpwstr/>
      </vt:variant>
      <vt:variant>
        <vt:lpwstr>_Toc66351235</vt:lpwstr>
      </vt:variant>
      <vt:variant>
        <vt:i4>1179703</vt:i4>
      </vt:variant>
      <vt:variant>
        <vt:i4>296</vt:i4>
      </vt:variant>
      <vt:variant>
        <vt:i4>0</vt:i4>
      </vt:variant>
      <vt:variant>
        <vt:i4>5</vt:i4>
      </vt:variant>
      <vt:variant>
        <vt:lpwstr/>
      </vt:variant>
      <vt:variant>
        <vt:lpwstr>_Toc66351234</vt:lpwstr>
      </vt:variant>
      <vt:variant>
        <vt:i4>1376311</vt:i4>
      </vt:variant>
      <vt:variant>
        <vt:i4>290</vt:i4>
      </vt:variant>
      <vt:variant>
        <vt:i4>0</vt:i4>
      </vt:variant>
      <vt:variant>
        <vt:i4>5</vt:i4>
      </vt:variant>
      <vt:variant>
        <vt:lpwstr/>
      </vt:variant>
      <vt:variant>
        <vt:lpwstr>_Toc66351233</vt:lpwstr>
      </vt:variant>
      <vt:variant>
        <vt:i4>1310775</vt:i4>
      </vt:variant>
      <vt:variant>
        <vt:i4>284</vt:i4>
      </vt:variant>
      <vt:variant>
        <vt:i4>0</vt:i4>
      </vt:variant>
      <vt:variant>
        <vt:i4>5</vt:i4>
      </vt:variant>
      <vt:variant>
        <vt:lpwstr/>
      </vt:variant>
      <vt:variant>
        <vt:lpwstr>_Toc66351232</vt:lpwstr>
      </vt:variant>
      <vt:variant>
        <vt:i4>1507383</vt:i4>
      </vt:variant>
      <vt:variant>
        <vt:i4>278</vt:i4>
      </vt:variant>
      <vt:variant>
        <vt:i4>0</vt:i4>
      </vt:variant>
      <vt:variant>
        <vt:i4>5</vt:i4>
      </vt:variant>
      <vt:variant>
        <vt:lpwstr/>
      </vt:variant>
      <vt:variant>
        <vt:lpwstr>_Toc66351231</vt:lpwstr>
      </vt:variant>
      <vt:variant>
        <vt:i4>1441847</vt:i4>
      </vt:variant>
      <vt:variant>
        <vt:i4>272</vt:i4>
      </vt:variant>
      <vt:variant>
        <vt:i4>0</vt:i4>
      </vt:variant>
      <vt:variant>
        <vt:i4>5</vt:i4>
      </vt:variant>
      <vt:variant>
        <vt:lpwstr/>
      </vt:variant>
      <vt:variant>
        <vt:lpwstr>_Toc66351230</vt:lpwstr>
      </vt:variant>
      <vt:variant>
        <vt:i4>2031670</vt:i4>
      </vt:variant>
      <vt:variant>
        <vt:i4>266</vt:i4>
      </vt:variant>
      <vt:variant>
        <vt:i4>0</vt:i4>
      </vt:variant>
      <vt:variant>
        <vt:i4>5</vt:i4>
      </vt:variant>
      <vt:variant>
        <vt:lpwstr/>
      </vt:variant>
      <vt:variant>
        <vt:lpwstr>_Toc66351229</vt:lpwstr>
      </vt:variant>
      <vt:variant>
        <vt:i4>1966134</vt:i4>
      </vt:variant>
      <vt:variant>
        <vt:i4>260</vt:i4>
      </vt:variant>
      <vt:variant>
        <vt:i4>0</vt:i4>
      </vt:variant>
      <vt:variant>
        <vt:i4>5</vt:i4>
      </vt:variant>
      <vt:variant>
        <vt:lpwstr/>
      </vt:variant>
      <vt:variant>
        <vt:lpwstr>_Toc66351228</vt:lpwstr>
      </vt:variant>
      <vt:variant>
        <vt:i4>1114166</vt:i4>
      </vt:variant>
      <vt:variant>
        <vt:i4>254</vt:i4>
      </vt:variant>
      <vt:variant>
        <vt:i4>0</vt:i4>
      </vt:variant>
      <vt:variant>
        <vt:i4>5</vt:i4>
      </vt:variant>
      <vt:variant>
        <vt:lpwstr/>
      </vt:variant>
      <vt:variant>
        <vt:lpwstr>_Toc66351227</vt:lpwstr>
      </vt:variant>
      <vt:variant>
        <vt:i4>1048630</vt:i4>
      </vt:variant>
      <vt:variant>
        <vt:i4>248</vt:i4>
      </vt:variant>
      <vt:variant>
        <vt:i4>0</vt:i4>
      </vt:variant>
      <vt:variant>
        <vt:i4>5</vt:i4>
      </vt:variant>
      <vt:variant>
        <vt:lpwstr/>
      </vt:variant>
      <vt:variant>
        <vt:lpwstr>_Toc66351226</vt:lpwstr>
      </vt:variant>
      <vt:variant>
        <vt:i4>1245238</vt:i4>
      </vt:variant>
      <vt:variant>
        <vt:i4>242</vt:i4>
      </vt:variant>
      <vt:variant>
        <vt:i4>0</vt:i4>
      </vt:variant>
      <vt:variant>
        <vt:i4>5</vt:i4>
      </vt:variant>
      <vt:variant>
        <vt:lpwstr/>
      </vt:variant>
      <vt:variant>
        <vt:lpwstr>_Toc66351225</vt:lpwstr>
      </vt:variant>
      <vt:variant>
        <vt:i4>1179702</vt:i4>
      </vt:variant>
      <vt:variant>
        <vt:i4>236</vt:i4>
      </vt:variant>
      <vt:variant>
        <vt:i4>0</vt:i4>
      </vt:variant>
      <vt:variant>
        <vt:i4>5</vt:i4>
      </vt:variant>
      <vt:variant>
        <vt:lpwstr/>
      </vt:variant>
      <vt:variant>
        <vt:lpwstr>_Toc66351224</vt:lpwstr>
      </vt:variant>
      <vt:variant>
        <vt:i4>1376310</vt:i4>
      </vt:variant>
      <vt:variant>
        <vt:i4>230</vt:i4>
      </vt:variant>
      <vt:variant>
        <vt:i4>0</vt:i4>
      </vt:variant>
      <vt:variant>
        <vt:i4>5</vt:i4>
      </vt:variant>
      <vt:variant>
        <vt:lpwstr/>
      </vt:variant>
      <vt:variant>
        <vt:lpwstr>_Toc66351223</vt:lpwstr>
      </vt:variant>
      <vt:variant>
        <vt:i4>1310774</vt:i4>
      </vt:variant>
      <vt:variant>
        <vt:i4>224</vt:i4>
      </vt:variant>
      <vt:variant>
        <vt:i4>0</vt:i4>
      </vt:variant>
      <vt:variant>
        <vt:i4>5</vt:i4>
      </vt:variant>
      <vt:variant>
        <vt:lpwstr/>
      </vt:variant>
      <vt:variant>
        <vt:lpwstr>_Toc66351222</vt:lpwstr>
      </vt:variant>
      <vt:variant>
        <vt:i4>1507382</vt:i4>
      </vt:variant>
      <vt:variant>
        <vt:i4>218</vt:i4>
      </vt:variant>
      <vt:variant>
        <vt:i4>0</vt:i4>
      </vt:variant>
      <vt:variant>
        <vt:i4>5</vt:i4>
      </vt:variant>
      <vt:variant>
        <vt:lpwstr/>
      </vt:variant>
      <vt:variant>
        <vt:lpwstr>_Toc66351221</vt:lpwstr>
      </vt:variant>
      <vt:variant>
        <vt:i4>1441846</vt:i4>
      </vt:variant>
      <vt:variant>
        <vt:i4>212</vt:i4>
      </vt:variant>
      <vt:variant>
        <vt:i4>0</vt:i4>
      </vt:variant>
      <vt:variant>
        <vt:i4>5</vt:i4>
      </vt:variant>
      <vt:variant>
        <vt:lpwstr/>
      </vt:variant>
      <vt:variant>
        <vt:lpwstr>_Toc66351220</vt:lpwstr>
      </vt:variant>
      <vt:variant>
        <vt:i4>2031669</vt:i4>
      </vt:variant>
      <vt:variant>
        <vt:i4>206</vt:i4>
      </vt:variant>
      <vt:variant>
        <vt:i4>0</vt:i4>
      </vt:variant>
      <vt:variant>
        <vt:i4>5</vt:i4>
      </vt:variant>
      <vt:variant>
        <vt:lpwstr/>
      </vt:variant>
      <vt:variant>
        <vt:lpwstr>_Toc66351219</vt:lpwstr>
      </vt:variant>
      <vt:variant>
        <vt:i4>1966133</vt:i4>
      </vt:variant>
      <vt:variant>
        <vt:i4>200</vt:i4>
      </vt:variant>
      <vt:variant>
        <vt:i4>0</vt:i4>
      </vt:variant>
      <vt:variant>
        <vt:i4>5</vt:i4>
      </vt:variant>
      <vt:variant>
        <vt:lpwstr/>
      </vt:variant>
      <vt:variant>
        <vt:lpwstr>_Toc66351218</vt:lpwstr>
      </vt:variant>
      <vt:variant>
        <vt:i4>1114165</vt:i4>
      </vt:variant>
      <vt:variant>
        <vt:i4>194</vt:i4>
      </vt:variant>
      <vt:variant>
        <vt:i4>0</vt:i4>
      </vt:variant>
      <vt:variant>
        <vt:i4>5</vt:i4>
      </vt:variant>
      <vt:variant>
        <vt:lpwstr/>
      </vt:variant>
      <vt:variant>
        <vt:lpwstr>_Toc66351217</vt:lpwstr>
      </vt:variant>
      <vt:variant>
        <vt:i4>1048629</vt:i4>
      </vt:variant>
      <vt:variant>
        <vt:i4>188</vt:i4>
      </vt:variant>
      <vt:variant>
        <vt:i4>0</vt:i4>
      </vt:variant>
      <vt:variant>
        <vt:i4>5</vt:i4>
      </vt:variant>
      <vt:variant>
        <vt:lpwstr/>
      </vt:variant>
      <vt:variant>
        <vt:lpwstr>_Toc66351216</vt:lpwstr>
      </vt:variant>
      <vt:variant>
        <vt:i4>1245237</vt:i4>
      </vt:variant>
      <vt:variant>
        <vt:i4>182</vt:i4>
      </vt:variant>
      <vt:variant>
        <vt:i4>0</vt:i4>
      </vt:variant>
      <vt:variant>
        <vt:i4>5</vt:i4>
      </vt:variant>
      <vt:variant>
        <vt:lpwstr/>
      </vt:variant>
      <vt:variant>
        <vt:lpwstr>_Toc66351215</vt:lpwstr>
      </vt:variant>
      <vt:variant>
        <vt:i4>1179701</vt:i4>
      </vt:variant>
      <vt:variant>
        <vt:i4>176</vt:i4>
      </vt:variant>
      <vt:variant>
        <vt:i4>0</vt:i4>
      </vt:variant>
      <vt:variant>
        <vt:i4>5</vt:i4>
      </vt:variant>
      <vt:variant>
        <vt:lpwstr/>
      </vt:variant>
      <vt:variant>
        <vt:lpwstr>_Toc66351214</vt:lpwstr>
      </vt:variant>
      <vt:variant>
        <vt:i4>1376309</vt:i4>
      </vt:variant>
      <vt:variant>
        <vt:i4>170</vt:i4>
      </vt:variant>
      <vt:variant>
        <vt:i4>0</vt:i4>
      </vt:variant>
      <vt:variant>
        <vt:i4>5</vt:i4>
      </vt:variant>
      <vt:variant>
        <vt:lpwstr/>
      </vt:variant>
      <vt:variant>
        <vt:lpwstr>_Toc66351213</vt:lpwstr>
      </vt:variant>
      <vt:variant>
        <vt:i4>1310773</vt:i4>
      </vt:variant>
      <vt:variant>
        <vt:i4>164</vt:i4>
      </vt:variant>
      <vt:variant>
        <vt:i4>0</vt:i4>
      </vt:variant>
      <vt:variant>
        <vt:i4>5</vt:i4>
      </vt:variant>
      <vt:variant>
        <vt:lpwstr/>
      </vt:variant>
      <vt:variant>
        <vt:lpwstr>_Toc66351212</vt:lpwstr>
      </vt:variant>
      <vt:variant>
        <vt:i4>1507381</vt:i4>
      </vt:variant>
      <vt:variant>
        <vt:i4>158</vt:i4>
      </vt:variant>
      <vt:variant>
        <vt:i4>0</vt:i4>
      </vt:variant>
      <vt:variant>
        <vt:i4>5</vt:i4>
      </vt:variant>
      <vt:variant>
        <vt:lpwstr/>
      </vt:variant>
      <vt:variant>
        <vt:lpwstr>_Toc66351211</vt:lpwstr>
      </vt:variant>
      <vt:variant>
        <vt:i4>1441845</vt:i4>
      </vt:variant>
      <vt:variant>
        <vt:i4>152</vt:i4>
      </vt:variant>
      <vt:variant>
        <vt:i4>0</vt:i4>
      </vt:variant>
      <vt:variant>
        <vt:i4>5</vt:i4>
      </vt:variant>
      <vt:variant>
        <vt:lpwstr/>
      </vt:variant>
      <vt:variant>
        <vt:lpwstr>_Toc66351210</vt:lpwstr>
      </vt:variant>
      <vt:variant>
        <vt:i4>2031668</vt:i4>
      </vt:variant>
      <vt:variant>
        <vt:i4>146</vt:i4>
      </vt:variant>
      <vt:variant>
        <vt:i4>0</vt:i4>
      </vt:variant>
      <vt:variant>
        <vt:i4>5</vt:i4>
      </vt:variant>
      <vt:variant>
        <vt:lpwstr/>
      </vt:variant>
      <vt:variant>
        <vt:lpwstr>_Toc66351209</vt:lpwstr>
      </vt:variant>
      <vt:variant>
        <vt:i4>1966132</vt:i4>
      </vt:variant>
      <vt:variant>
        <vt:i4>140</vt:i4>
      </vt:variant>
      <vt:variant>
        <vt:i4>0</vt:i4>
      </vt:variant>
      <vt:variant>
        <vt:i4>5</vt:i4>
      </vt:variant>
      <vt:variant>
        <vt:lpwstr/>
      </vt:variant>
      <vt:variant>
        <vt:lpwstr>_Toc66351208</vt:lpwstr>
      </vt:variant>
      <vt:variant>
        <vt:i4>1114164</vt:i4>
      </vt:variant>
      <vt:variant>
        <vt:i4>134</vt:i4>
      </vt:variant>
      <vt:variant>
        <vt:i4>0</vt:i4>
      </vt:variant>
      <vt:variant>
        <vt:i4>5</vt:i4>
      </vt:variant>
      <vt:variant>
        <vt:lpwstr/>
      </vt:variant>
      <vt:variant>
        <vt:lpwstr>_Toc66351207</vt:lpwstr>
      </vt:variant>
      <vt:variant>
        <vt:i4>1048628</vt:i4>
      </vt:variant>
      <vt:variant>
        <vt:i4>128</vt:i4>
      </vt:variant>
      <vt:variant>
        <vt:i4>0</vt:i4>
      </vt:variant>
      <vt:variant>
        <vt:i4>5</vt:i4>
      </vt:variant>
      <vt:variant>
        <vt:lpwstr/>
      </vt:variant>
      <vt:variant>
        <vt:lpwstr>_Toc66351206</vt:lpwstr>
      </vt:variant>
      <vt:variant>
        <vt:i4>1245236</vt:i4>
      </vt:variant>
      <vt:variant>
        <vt:i4>122</vt:i4>
      </vt:variant>
      <vt:variant>
        <vt:i4>0</vt:i4>
      </vt:variant>
      <vt:variant>
        <vt:i4>5</vt:i4>
      </vt:variant>
      <vt:variant>
        <vt:lpwstr/>
      </vt:variant>
      <vt:variant>
        <vt:lpwstr>_Toc66351205</vt:lpwstr>
      </vt:variant>
      <vt:variant>
        <vt:i4>1179700</vt:i4>
      </vt:variant>
      <vt:variant>
        <vt:i4>116</vt:i4>
      </vt:variant>
      <vt:variant>
        <vt:i4>0</vt:i4>
      </vt:variant>
      <vt:variant>
        <vt:i4>5</vt:i4>
      </vt:variant>
      <vt:variant>
        <vt:lpwstr/>
      </vt:variant>
      <vt:variant>
        <vt:lpwstr>_Toc66351204</vt:lpwstr>
      </vt:variant>
      <vt:variant>
        <vt:i4>1376308</vt:i4>
      </vt:variant>
      <vt:variant>
        <vt:i4>110</vt:i4>
      </vt:variant>
      <vt:variant>
        <vt:i4>0</vt:i4>
      </vt:variant>
      <vt:variant>
        <vt:i4>5</vt:i4>
      </vt:variant>
      <vt:variant>
        <vt:lpwstr/>
      </vt:variant>
      <vt:variant>
        <vt:lpwstr>_Toc66351203</vt:lpwstr>
      </vt:variant>
      <vt:variant>
        <vt:i4>1310772</vt:i4>
      </vt:variant>
      <vt:variant>
        <vt:i4>104</vt:i4>
      </vt:variant>
      <vt:variant>
        <vt:i4>0</vt:i4>
      </vt:variant>
      <vt:variant>
        <vt:i4>5</vt:i4>
      </vt:variant>
      <vt:variant>
        <vt:lpwstr/>
      </vt:variant>
      <vt:variant>
        <vt:lpwstr>_Toc66351202</vt:lpwstr>
      </vt:variant>
      <vt:variant>
        <vt:i4>1507380</vt:i4>
      </vt:variant>
      <vt:variant>
        <vt:i4>98</vt:i4>
      </vt:variant>
      <vt:variant>
        <vt:i4>0</vt:i4>
      </vt:variant>
      <vt:variant>
        <vt:i4>5</vt:i4>
      </vt:variant>
      <vt:variant>
        <vt:lpwstr/>
      </vt:variant>
      <vt:variant>
        <vt:lpwstr>_Toc66351201</vt:lpwstr>
      </vt:variant>
      <vt:variant>
        <vt:i4>1441844</vt:i4>
      </vt:variant>
      <vt:variant>
        <vt:i4>92</vt:i4>
      </vt:variant>
      <vt:variant>
        <vt:i4>0</vt:i4>
      </vt:variant>
      <vt:variant>
        <vt:i4>5</vt:i4>
      </vt:variant>
      <vt:variant>
        <vt:lpwstr/>
      </vt:variant>
      <vt:variant>
        <vt:lpwstr>_Toc66351200</vt:lpwstr>
      </vt:variant>
      <vt:variant>
        <vt:i4>1835069</vt:i4>
      </vt:variant>
      <vt:variant>
        <vt:i4>86</vt:i4>
      </vt:variant>
      <vt:variant>
        <vt:i4>0</vt:i4>
      </vt:variant>
      <vt:variant>
        <vt:i4>5</vt:i4>
      </vt:variant>
      <vt:variant>
        <vt:lpwstr/>
      </vt:variant>
      <vt:variant>
        <vt:lpwstr>_Toc66351199</vt:lpwstr>
      </vt:variant>
      <vt:variant>
        <vt:i4>1900605</vt:i4>
      </vt:variant>
      <vt:variant>
        <vt:i4>80</vt:i4>
      </vt:variant>
      <vt:variant>
        <vt:i4>0</vt:i4>
      </vt:variant>
      <vt:variant>
        <vt:i4>5</vt:i4>
      </vt:variant>
      <vt:variant>
        <vt:lpwstr/>
      </vt:variant>
      <vt:variant>
        <vt:lpwstr>_Toc66351198</vt:lpwstr>
      </vt:variant>
      <vt:variant>
        <vt:i4>1179709</vt:i4>
      </vt:variant>
      <vt:variant>
        <vt:i4>74</vt:i4>
      </vt:variant>
      <vt:variant>
        <vt:i4>0</vt:i4>
      </vt:variant>
      <vt:variant>
        <vt:i4>5</vt:i4>
      </vt:variant>
      <vt:variant>
        <vt:lpwstr/>
      </vt:variant>
      <vt:variant>
        <vt:lpwstr>_Toc66351197</vt:lpwstr>
      </vt:variant>
      <vt:variant>
        <vt:i4>1245245</vt:i4>
      </vt:variant>
      <vt:variant>
        <vt:i4>68</vt:i4>
      </vt:variant>
      <vt:variant>
        <vt:i4>0</vt:i4>
      </vt:variant>
      <vt:variant>
        <vt:i4>5</vt:i4>
      </vt:variant>
      <vt:variant>
        <vt:lpwstr/>
      </vt:variant>
      <vt:variant>
        <vt:lpwstr>_Toc66351196</vt:lpwstr>
      </vt:variant>
      <vt:variant>
        <vt:i4>1048637</vt:i4>
      </vt:variant>
      <vt:variant>
        <vt:i4>62</vt:i4>
      </vt:variant>
      <vt:variant>
        <vt:i4>0</vt:i4>
      </vt:variant>
      <vt:variant>
        <vt:i4>5</vt:i4>
      </vt:variant>
      <vt:variant>
        <vt:lpwstr/>
      </vt:variant>
      <vt:variant>
        <vt:lpwstr>_Toc66351195</vt:lpwstr>
      </vt:variant>
      <vt:variant>
        <vt:i4>1114173</vt:i4>
      </vt:variant>
      <vt:variant>
        <vt:i4>56</vt:i4>
      </vt:variant>
      <vt:variant>
        <vt:i4>0</vt:i4>
      </vt:variant>
      <vt:variant>
        <vt:i4>5</vt:i4>
      </vt:variant>
      <vt:variant>
        <vt:lpwstr/>
      </vt:variant>
      <vt:variant>
        <vt:lpwstr>_Toc66351194</vt:lpwstr>
      </vt:variant>
      <vt:variant>
        <vt:i4>1441853</vt:i4>
      </vt:variant>
      <vt:variant>
        <vt:i4>50</vt:i4>
      </vt:variant>
      <vt:variant>
        <vt:i4>0</vt:i4>
      </vt:variant>
      <vt:variant>
        <vt:i4>5</vt:i4>
      </vt:variant>
      <vt:variant>
        <vt:lpwstr/>
      </vt:variant>
      <vt:variant>
        <vt:lpwstr>_Toc66351193</vt:lpwstr>
      </vt:variant>
      <vt:variant>
        <vt:i4>1507389</vt:i4>
      </vt:variant>
      <vt:variant>
        <vt:i4>44</vt:i4>
      </vt:variant>
      <vt:variant>
        <vt:i4>0</vt:i4>
      </vt:variant>
      <vt:variant>
        <vt:i4>5</vt:i4>
      </vt:variant>
      <vt:variant>
        <vt:lpwstr/>
      </vt:variant>
      <vt:variant>
        <vt:lpwstr>_Toc66351192</vt:lpwstr>
      </vt:variant>
      <vt:variant>
        <vt:i4>1310781</vt:i4>
      </vt:variant>
      <vt:variant>
        <vt:i4>38</vt:i4>
      </vt:variant>
      <vt:variant>
        <vt:i4>0</vt:i4>
      </vt:variant>
      <vt:variant>
        <vt:i4>5</vt:i4>
      </vt:variant>
      <vt:variant>
        <vt:lpwstr/>
      </vt:variant>
      <vt:variant>
        <vt:lpwstr>_Toc66351191</vt:lpwstr>
      </vt:variant>
      <vt:variant>
        <vt:i4>1376317</vt:i4>
      </vt:variant>
      <vt:variant>
        <vt:i4>32</vt:i4>
      </vt:variant>
      <vt:variant>
        <vt:i4>0</vt:i4>
      </vt:variant>
      <vt:variant>
        <vt:i4>5</vt:i4>
      </vt:variant>
      <vt:variant>
        <vt:lpwstr/>
      </vt:variant>
      <vt:variant>
        <vt:lpwstr>_Toc66351190</vt:lpwstr>
      </vt:variant>
      <vt:variant>
        <vt:i4>1835068</vt:i4>
      </vt:variant>
      <vt:variant>
        <vt:i4>26</vt:i4>
      </vt:variant>
      <vt:variant>
        <vt:i4>0</vt:i4>
      </vt:variant>
      <vt:variant>
        <vt:i4>5</vt:i4>
      </vt:variant>
      <vt:variant>
        <vt:lpwstr/>
      </vt:variant>
      <vt:variant>
        <vt:lpwstr>_Toc66351189</vt:lpwstr>
      </vt:variant>
      <vt:variant>
        <vt:i4>1900604</vt:i4>
      </vt:variant>
      <vt:variant>
        <vt:i4>20</vt:i4>
      </vt:variant>
      <vt:variant>
        <vt:i4>0</vt:i4>
      </vt:variant>
      <vt:variant>
        <vt:i4>5</vt:i4>
      </vt:variant>
      <vt:variant>
        <vt:lpwstr/>
      </vt:variant>
      <vt:variant>
        <vt:lpwstr>_Toc66351188</vt:lpwstr>
      </vt:variant>
      <vt:variant>
        <vt:i4>1179708</vt:i4>
      </vt:variant>
      <vt:variant>
        <vt:i4>14</vt:i4>
      </vt:variant>
      <vt:variant>
        <vt:i4>0</vt:i4>
      </vt:variant>
      <vt:variant>
        <vt:i4>5</vt:i4>
      </vt:variant>
      <vt:variant>
        <vt:lpwstr/>
      </vt:variant>
      <vt:variant>
        <vt:lpwstr>_Toc66351187</vt:lpwstr>
      </vt:variant>
      <vt:variant>
        <vt:i4>1245244</vt:i4>
      </vt:variant>
      <vt:variant>
        <vt:i4>8</vt:i4>
      </vt:variant>
      <vt:variant>
        <vt:i4>0</vt:i4>
      </vt:variant>
      <vt:variant>
        <vt:i4>5</vt:i4>
      </vt:variant>
      <vt:variant>
        <vt:lpwstr/>
      </vt:variant>
      <vt:variant>
        <vt:lpwstr>_Toc66351186</vt:lpwstr>
      </vt:variant>
      <vt:variant>
        <vt:i4>1048636</vt:i4>
      </vt:variant>
      <vt:variant>
        <vt:i4>2</vt:i4>
      </vt:variant>
      <vt:variant>
        <vt:i4>0</vt:i4>
      </vt:variant>
      <vt:variant>
        <vt:i4>5</vt:i4>
      </vt:variant>
      <vt:variant>
        <vt:lpwstr/>
      </vt:variant>
      <vt:variant>
        <vt:lpwstr>_Toc66351185</vt:lpwstr>
      </vt:variant>
      <vt:variant>
        <vt:i4>5898287</vt:i4>
      </vt:variant>
      <vt:variant>
        <vt:i4>27</vt:i4>
      </vt:variant>
      <vt:variant>
        <vt:i4>0</vt:i4>
      </vt:variant>
      <vt:variant>
        <vt:i4>5</vt:i4>
      </vt:variant>
      <vt:variant>
        <vt:lpwstr>http://www.polskawliczbach.pl/gmina_Bogdaniec</vt:lpwstr>
      </vt:variant>
      <vt:variant>
        <vt:lpwstr>przecietne-miesieczne-wynagrodzenie-brutto</vt:lpwstr>
      </vt:variant>
      <vt:variant>
        <vt:i4>1179749</vt:i4>
      </vt:variant>
      <vt:variant>
        <vt:i4>24</vt:i4>
      </vt:variant>
      <vt:variant>
        <vt:i4>0</vt:i4>
      </vt:variant>
      <vt:variant>
        <vt:i4>5</vt:i4>
      </vt:variant>
      <vt:variant>
        <vt:lpwstr>http://www.polskawliczbach.pl/gmina_Bogdaniec</vt:lpwstr>
      </vt:variant>
      <vt:variant>
        <vt:lpwstr>rynek-pracy</vt:lpwstr>
      </vt:variant>
      <vt:variant>
        <vt:i4>7864409</vt:i4>
      </vt:variant>
      <vt:variant>
        <vt:i4>21</vt:i4>
      </vt:variant>
      <vt:variant>
        <vt:i4>0</vt:i4>
      </vt:variant>
      <vt:variant>
        <vt:i4>5</vt:i4>
      </vt:variant>
      <vt:variant>
        <vt:lpwstr>https://www.polskawliczbach.pl/gmina_Bogdaniec</vt:lpwstr>
      </vt:variant>
      <vt:variant>
        <vt:lpwstr/>
      </vt:variant>
      <vt:variant>
        <vt:i4>7864409</vt:i4>
      </vt:variant>
      <vt:variant>
        <vt:i4>18</vt:i4>
      </vt:variant>
      <vt:variant>
        <vt:i4>0</vt:i4>
      </vt:variant>
      <vt:variant>
        <vt:i4>5</vt:i4>
      </vt:variant>
      <vt:variant>
        <vt:lpwstr>https://www.polskawliczbach.pl/gmina_Bogdaniec</vt:lpwstr>
      </vt:variant>
      <vt:variant>
        <vt:lpwstr/>
      </vt:variant>
      <vt:variant>
        <vt:i4>7929883</vt:i4>
      </vt:variant>
      <vt:variant>
        <vt:i4>15</vt:i4>
      </vt:variant>
      <vt:variant>
        <vt:i4>0</vt:i4>
      </vt:variant>
      <vt:variant>
        <vt:i4>5</vt:i4>
      </vt:variant>
      <vt:variant>
        <vt:lpwstr>https://www.polskawliczbach.pl/gmina_Bogdaniec</vt:lpwstr>
      </vt:variant>
      <vt:variant>
        <vt:lpwstr>podstawowe-informacje</vt:lpwstr>
      </vt:variant>
      <vt:variant>
        <vt:i4>393325</vt:i4>
      </vt:variant>
      <vt:variant>
        <vt:i4>12</vt:i4>
      </vt:variant>
      <vt:variant>
        <vt:i4>0</vt:i4>
      </vt:variant>
      <vt:variant>
        <vt:i4>5</vt:i4>
      </vt:variant>
      <vt:variant>
        <vt:lpwstr>http://www.bogdaniec.pl/asp/pl_start.asp?typ=14&amp;menu=59&amp;strona=1</vt:lpwstr>
      </vt:variant>
      <vt:variant>
        <vt:lpwstr/>
      </vt:variant>
      <vt:variant>
        <vt:i4>8192022</vt:i4>
      </vt:variant>
      <vt:variant>
        <vt:i4>9</vt:i4>
      </vt:variant>
      <vt:variant>
        <vt:i4>0</vt:i4>
      </vt:variant>
      <vt:variant>
        <vt:i4>5</vt:i4>
      </vt:variant>
      <vt:variant>
        <vt:lpwstr>https://www.polskawliczbach.pl/gmina_Bogdaniec</vt:lpwstr>
      </vt:variant>
      <vt:variant>
        <vt:lpwstr>wiek-mieszkancow</vt:lpwstr>
      </vt:variant>
      <vt:variant>
        <vt:i4>7929883</vt:i4>
      </vt:variant>
      <vt:variant>
        <vt:i4>6</vt:i4>
      </vt:variant>
      <vt:variant>
        <vt:i4>0</vt:i4>
      </vt:variant>
      <vt:variant>
        <vt:i4>5</vt:i4>
      </vt:variant>
      <vt:variant>
        <vt:lpwstr>https://www.polskawliczbach.pl/gmina_Bogdaniec</vt:lpwstr>
      </vt:variant>
      <vt:variant>
        <vt:lpwstr>podstawowe-informacje</vt:lpwstr>
      </vt:variant>
      <vt:variant>
        <vt:i4>327770</vt:i4>
      </vt:variant>
      <vt:variant>
        <vt:i4>3</vt:i4>
      </vt:variant>
      <vt:variant>
        <vt:i4>0</vt:i4>
      </vt:variant>
      <vt:variant>
        <vt:i4>5</vt:i4>
      </vt:variant>
      <vt:variant>
        <vt:lpwstr>http://www.gorzow.pl/PL/3367/ZIT_MOF_GW/</vt:lpwstr>
      </vt:variant>
      <vt:variant>
        <vt:lpwstr/>
      </vt:variant>
      <vt:variant>
        <vt:i4>4784254</vt:i4>
      </vt:variant>
      <vt:variant>
        <vt:i4>0</vt:i4>
      </vt:variant>
      <vt:variant>
        <vt:i4>0</vt:i4>
      </vt:variant>
      <vt:variant>
        <vt:i4>5</vt:i4>
      </vt:variant>
      <vt:variant>
        <vt:lpwstr>https://www.polskawliczbach.pl/powiat_gorzowski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ppp</dc:creator>
  <cp:lastModifiedBy>Jolanta Dauksza</cp:lastModifiedBy>
  <cp:revision>24</cp:revision>
  <cp:lastPrinted>2021-03-09T11:22:00Z</cp:lastPrinted>
  <dcterms:created xsi:type="dcterms:W3CDTF">2021-04-15T05:53:00Z</dcterms:created>
  <dcterms:modified xsi:type="dcterms:W3CDTF">2021-04-27T06:57:00Z</dcterms:modified>
</cp:coreProperties>
</file>